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6.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67581" w14:textId="77777777" w:rsidR="00734C02" w:rsidRDefault="00734C02" w:rsidP="00734C02">
      <w:pPr>
        <w:autoSpaceDE w:val="0"/>
        <w:autoSpaceDN w:val="0"/>
        <w:bidi/>
        <w:adjustRightInd w:val="0"/>
        <w:spacing w:before="480" w:after="60"/>
        <w:ind w:right="567"/>
        <w:jc w:val="both"/>
        <w:outlineLvl w:val="0"/>
        <w:rPr>
          <w:rFonts w:cs="B Nazanin"/>
          <w:sz w:val="22"/>
          <w:szCs w:val="22"/>
          <w:lang w:bidi="fa-IR"/>
        </w:rPr>
      </w:pPr>
    </w:p>
    <w:p w14:paraId="28C69029" w14:textId="30CE57EF" w:rsidR="00E73A2A" w:rsidRDefault="003E1D9A" w:rsidP="003E1D9A">
      <w:pPr>
        <w:autoSpaceDE w:val="0"/>
        <w:autoSpaceDN w:val="0"/>
        <w:bidi/>
        <w:adjustRightInd w:val="0"/>
        <w:spacing w:before="480" w:after="60"/>
        <w:ind w:left="567" w:right="567"/>
        <w:outlineLvl w:val="0"/>
        <w:rPr>
          <w:rFonts w:cs="B Nazanin"/>
          <w:b/>
          <w:bCs/>
          <w:sz w:val="38"/>
          <w:szCs w:val="38"/>
          <w:rtl/>
          <w:lang w:bidi="fa-IR"/>
        </w:rPr>
      </w:pPr>
      <w:r>
        <w:rPr>
          <w:rFonts w:cs="B Nazanin" w:hint="cs"/>
          <w:b/>
          <w:bCs/>
          <w:sz w:val="38"/>
          <w:szCs w:val="38"/>
          <w:rtl/>
        </w:rPr>
        <w:t xml:space="preserve">مدل سازی </w:t>
      </w:r>
      <w:r>
        <w:rPr>
          <w:rFonts w:cs="B Nazanin"/>
          <w:b/>
          <w:bCs/>
          <w:sz w:val="38"/>
          <w:szCs w:val="38"/>
        </w:rPr>
        <w:t>CFD</w:t>
      </w:r>
      <w:r>
        <w:rPr>
          <w:rFonts w:cs="B Nazanin" w:hint="cs"/>
          <w:b/>
          <w:bCs/>
          <w:sz w:val="38"/>
          <w:szCs w:val="38"/>
          <w:rtl/>
          <w:lang w:bidi="fa-IR"/>
        </w:rPr>
        <w:t xml:space="preserve"> بررسی عملکرد یک جدا کننده دوفازی بافل</w:t>
      </w:r>
      <w:r w:rsidR="00640E58">
        <w:rPr>
          <w:rFonts w:cs="B Nazanin" w:hint="cs"/>
          <w:b/>
          <w:bCs/>
          <w:sz w:val="38"/>
          <w:szCs w:val="38"/>
          <w:rtl/>
          <w:lang w:bidi="fa-IR"/>
        </w:rPr>
        <w:t>‌</w:t>
      </w:r>
      <w:r>
        <w:rPr>
          <w:rFonts w:cs="B Nazanin" w:hint="cs"/>
          <w:b/>
          <w:bCs/>
          <w:sz w:val="38"/>
          <w:szCs w:val="38"/>
          <w:rtl/>
          <w:lang w:bidi="fa-IR"/>
        </w:rPr>
        <w:t>دار متخلخل</w:t>
      </w:r>
    </w:p>
    <w:p w14:paraId="64953482" w14:textId="541B51AF" w:rsidR="00E73A2A" w:rsidRDefault="00C06667" w:rsidP="001407EA">
      <w:pPr>
        <w:bidi/>
        <w:rPr>
          <w:rFonts w:cs="B Nazanin"/>
          <w:sz w:val="22"/>
          <w:szCs w:val="24"/>
          <w:vertAlign w:val="superscript"/>
          <w:rtl/>
        </w:rPr>
      </w:pPr>
      <w:r>
        <w:rPr>
          <w:rFonts w:eastAsia="Batang" w:cs="B Nazanin" w:hint="cs"/>
          <w:sz w:val="24"/>
          <w:szCs w:val="24"/>
          <w:rtl/>
          <w:lang w:eastAsia="ko-KR"/>
        </w:rPr>
        <w:t>سامان محمدی</w:t>
      </w:r>
      <w:r w:rsidR="0051713B">
        <w:rPr>
          <w:rFonts w:eastAsia="Batang" w:cs="B Nazanin" w:hint="cs"/>
          <w:sz w:val="24"/>
          <w:szCs w:val="24"/>
          <w:rtl/>
          <w:lang w:eastAsia="ko-KR"/>
        </w:rPr>
        <w:t xml:space="preserve"> </w:t>
      </w:r>
      <w:r w:rsidR="001407EA" w:rsidRPr="001407EA">
        <w:rPr>
          <w:rFonts w:eastAsia="Batang" w:cs="B Nazanin" w:hint="cs"/>
          <w:sz w:val="24"/>
          <w:szCs w:val="24"/>
          <w:vertAlign w:val="superscript"/>
          <w:rtl/>
          <w:lang w:eastAsia="ko-KR" w:bidi="fa-IR"/>
        </w:rPr>
        <w:t>1</w:t>
      </w:r>
      <w:r w:rsidR="001407EA" w:rsidRPr="001407EA">
        <w:rPr>
          <w:rFonts w:eastAsia="Batang" w:cs="B Nazanin"/>
          <w:sz w:val="24"/>
          <w:szCs w:val="24"/>
          <w:vertAlign w:val="superscript"/>
          <w:rtl/>
          <w:lang w:eastAsia="ko-KR"/>
        </w:rPr>
        <w:t>*</w:t>
      </w:r>
      <w:r w:rsidR="00E73A2A">
        <w:rPr>
          <w:rFonts w:eastAsia="Batang" w:cs="B Nazanin" w:hint="cs"/>
          <w:sz w:val="24"/>
          <w:szCs w:val="24"/>
          <w:rtl/>
          <w:lang w:eastAsia="ko-KR" w:bidi="fa-IR"/>
        </w:rPr>
        <w:t>،</w:t>
      </w:r>
      <w:r w:rsidR="0051713B">
        <w:rPr>
          <w:rFonts w:cs="B Nazanin" w:hint="cs"/>
          <w:rtl/>
          <w:lang w:bidi="fa-IR"/>
        </w:rPr>
        <w:t xml:space="preserve"> </w:t>
      </w:r>
      <w:r>
        <w:rPr>
          <w:rFonts w:eastAsia="Batang" w:cs="B Nazanin" w:hint="cs"/>
          <w:sz w:val="24"/>
          <w:szCs w:val="24"/>
          <w:rtl/>
          <w:lang w:eastAsia="ko-KR"/>
        </w:rPr>
        <w:t xml:space="preserve">علیرضا </w:t>
      </w:r>
      <w:r w:rsidRPr="00C06667">
        <w:rPr>
          <w:rFonts w:eastAsia="Batang" w:cs="B Nazanin" w:hint="cs"/>
          <w:sz w:val="24"/>
          <w:szCs w:val="24"/>
          <w:rtl/>
          <w:lang w:eastAsia="ko-KR"/>
        </w:rPr>
        <w:t>میراولیایی</w:t>
      </w:r>
      <w:r>
        <w:rPr>
          <w:rFonts w:eastAsia="Batang" w:cs="B Nazanin" w:hint="cs"/>
          <w:sz w:val="24"/>
          <w:szCs w:val="24"/>
          <w:vertAlign w:val="superscript"/>
          <w:rtl/>
          <w:lang w:eastAsia="ko-KR"/>
        </w:rPr>
        <w:t>2</w:t>
      </w:r>
      <w:r w:rsidR="00E73A2A">
        <w:rPr>
          <w:rFonts w:cs="B Nazanin" w:hint="cs"/>
          <w:rtl/>
        </w:rPr>
        <w:t>،</w:t>
      </w:r>
      <w:r w:rsidR="0051713B">
        <w:rPr>
          <w:rFonts w:cs="B Nazanin" w:hint="cs"/>
          <w:rtl/>
        </w:rPr>
        <w:t xml:space="preserve"> </w:t>
      </w:r>
      <w:r>
        <w:rPr>
          <w:rFonts w:eastAsia="Batang" w:cs="B Nazanin" w:hint="cs"/>
          <w:sz w:val="24"/>
          <w:szCs w:val="24"/>
          <w:rtl/>
          <w:lang w:eastAsia="ko-KR"/>
        </w:rPr>
        <w:t>ندا عظیمی</w:t>
      </w:r>
      <w:r w:rsidR="001407EA" w:rsidRPr="001407EA">
        <w:rPr>
          <w:rFonts w:eastAsia="Batang" w:cs="B Nazanin"/>
          <w:sz w:val="24"/>
          <w:szCs w:val="24"/>
          <w:vertAlign w:val="superscript"/>
          <w:rtl/>
          <w:lang w:eastAsia="ko-KR"/>
        </w:rPr>
        <w:t>3</w:t>
      </w:r>
    </w:p>
    <w:p w14:paraId="302F64C1" w14:textId="0D8B8074" w:rsidR="00E73A2A" w:rsidRDefault="00E73A2A" w:rsidP="00BC67B8">
      <w:pPr>
        <w:pStyle w:val="Affiliations"/>
        <w:bidi/>
        <w:rPr>
          <w:rFonts w:cs="B Nazanin"/>
          <w:rtl/>
          <w:lang w:bidi="fa-IR"/>
        </w:rPr>
      </w:pPr>
      <w:r w:rsidRPr="007C2B35">
        <w:rPr>
          <w:rFonts w:cs="B Nazanin" w:hint="cs"/>
          <w:vertAlign w:val="superscript"/>
          <w:rtl/>
          <w:lang w:bidi="fa-IR"/>
        </w:rPr>
        <w:t>1</w:t>
      </w:r>
      <w:r w:rsidR="007C2B35">
        <w:rPr>
          <w:rFonts w:cs="B Nazanin"/>
          <w:lang w:bidi="fa-IR"/>
        </w:rPr>
        <w:t xml:space="preserve"> </w:t>
      </w:r>
      <w:r w:rsidR="005168FE">
        <w:rPr>
          <w:rFonts w:cs="B Nazanin" w:hint="cs"/>
          <w:rtl/>
          <w:lang w:bidi="fa-IR"/>
        </w:rPr>
        <w:t>کارشناسی ارشد مهندسی شیمی، دانشگاه محقق اردبیلی، اردبیل، ایران</w:t>
      </w:r>
    </w:p>
    <w:p w14:paraId="2538FE4E" w14:textId="337712A0" w:rsidR="00E73A2A" w:rsidRPr="00E7032A" w:rsidRDefault="00E73A2A" w:rsidP="00BC67B8">
      <w:pPr>
        <w:pStyle w:val="Affiliations"/>
        <w:bidi/>
        <w:rPr>
          <w:rFonts w:ascii="Times New Roman" w:hAnsi="Times New Roman" w:cs="B Nazanin"/>
          <w:lang w:bidi="fa-IR"/>
        </w:rPr>
      </w:pPr>
      <w:r>
        <w:rPr>
          <w:rFonts w:cs="B Nazanin" w:hint="cs"/>
          <w:vertAlign w:val="superscript"/>
          <w:rtl/>
          <w:lang w:bidi="fa-IR"/>
        </w:rPr>
        <w:t>2</w:t>
      </w:r>
      <w:r w:rsidR="0051713B">
        <w:rPr>
          <w:rFonts w:cs="B Nazanin" w:hint="cs"/>
          <w:rtl/>
          <w:lang w:bidi="fa-IR"/>
        </w:rPr>
        <w:t xml:space="preserve"> </w:t>
      </w:r>
      <w:r w:rsidR="005168FE">
        <w:rPr>
          <w:rFonts w:cs="B Nazanin" w:hint="cs"/>
          <w:rtl/>
          <w:lang w:bidi="fa-IR"/>
        </w:rPr>
        <w:t xml:space="preserve">استادیار گروه مهندسی شیمی، </w:t>
      </w:r>
      <w:r w:rsidR="00BC67B8" w:rsidRPr="00BC67B8">
        <w:rPr>
          <w:rFonts w:cs="B Nazanin" w:hint="cs"/>
          <w:rtl/>
          <w:lang w:bidi="fa-IR"/>
        </w:rPr>
        <w:t xml:space="preserve">دانشگاه محقق اردبیلی، </w:t>
      </w:r>
      <w:r w:rsidR="005168FE">
        <w:rPr>
          <w:rFonts w:cs="B Nazanin" w:hint="cs"/>
          <w:rtl/>
          <w:lang w:bidi="fa-IR"/>
        </w:rPr>
        <w:t>اردبیل، ایران</w:t>
      </w:r>
    </w:p>
    <w:p w14:paraId="1680C709" w14:textId="6491B95D" w:rsidR="00E73A2A" w:rsidRDefault="00E73A2A" w:rsidP="00BC67B8">
      <w:pPr>
        <w:pStyle w:val="Affiliations"/>
        <w:bidi/>
        <w:rPr>
          <w:rFonts w:cs="B Nazanin"/>
          <w:rtl/>
          <w:lang w:bidi="fa-IR"/>
        </w:rPr>
      </w:pPr>
      <w:r>
        <w:rPr>
          <w:rFonts w:cs="B Nazanin" w:hint="cs"/>
          <w:vertAlign w:val="superscript"/>
          <w:rtl/>
          <w:lang w:bidi="fa-IR"/>
        </w:rPr>
        <w:t>3</w:t>
      </w:r>
      <w:r w:rsidR="0051713B">
        <w:rPr>
          <w:rFonts w:cs="B Nazanin" w:hint="cs"/>
          <w:rtl/>
          <w:lang w:bidi="fa-IR"/>
        </w:rPr>
        <w:t xml:space="preserve"> </w:t>
      </w:r>
      <w:r w:rsidR="005168FE">
        <w:rPr>
          <w:rFonts w:cs="B Nazanin" w:hint="cs"/>
          <w:rtl/>
          <w:lang w:bidi="fa-IR"/>
        </w:rPr>
        <w:t xml:space="preserve">استادیار گروه مهندسی شیمی، واحد کرمانشاه، </w:t>
      </w:r>
      <w:r w:rsidR="00BC67B8" w:rsidRPr="00BC67B8">
        <w:rPr>
          <w:rFonts w:cs="B Nazanin" w:hint="cs"/>
          <w:rtl/>
          <w:lang w:bidi="fa-IR"/>
        </w:rPr>
        <w:t>دانشگاه آزاد اسلامی</w:t>
      </w:r>
      <w:r w:rsidR="005168FE">
        <w:rPr>
          <w:rFonts w:cs="B Nazanin" w:hint="cs"/>
          <w:rtl/>
          <w:lang w:bidi="fa-IR"/>
        </w:rPr>
        <w:t>،</w:t>
      </w:r>
      <w:r w:rsidR="00BC67B8" w:rsidRPr="00BC67B8">
        <w:rPr>
          <w:rFonts w:cs="B Nazanin" w:hint="cs"/>
          <w:rtl/>
          <w:lang w:bidi="fa-IR"/>
        </w:rPr>
        <w:t xml:space="preserve"> کرمانشاه، </w:t>
      </w:r>
      <w:r w:rsidR="005168FE">
        <w:rPr>
          <w:rFonts w:cs="B Nazanin" w:hint="cs"/>
          <w:rtl/>
          <w:lang w:bidi="fa-IR"/>
        </w:rPr>
        <w:t>ایران</w:t>
      </w:r>
    </w:p>
    <w:p w14:paraId="653CACF9" w14:textId="45F3BAE8" w:rsidR="00BC67B8" w:rsidRDefault="00640E58" w:rsidP="001407EA">
      <w:pPr>
        <w:pStyle w:val="Affiliations"/>
        <w:bidi/>
        <w:jc w:val="right"/>
        <w:rPr>
          <w:rFonts w:cs="B Nazanin"/>
          <w:rtl/>
          <w:lang w:bidi="fa-IR"/>
        </w:rPr>
      </w:pPr>
      <w:r>
        <w:rPr>
          <w:rFonts w:cs="B Nazanin"/>
          <w:lang w:bidi="fa-IR"/>
        </w:rPr>
        <w:t xml:space="preserve"> </w:t>
      </w:r>
      <w:hyperlink r:id="rId8" w:history="1">
        <w:r w:rsidRPr="00CC18CE">
          <w:rPr>
            <w:rStyle w:val="Hyperlink"/>
            <w:rFonts w:asciiTheme="majorBidi" w:hAnsiTheme="majorBidi" w:cstheme="majorBidi"/>
            <w:sz w:val="18"/>
            <w:szCs w:val="18"/>
            <w:lang w:bidi="fa-IR"/>
          </w:rPr>
          <w:t>saman.m19956.sm@gmail.com</w:t>
        </w:r>
      </w:hyperlink>
      <w:r w:rsidR="00BC67B8" w:rsidRPr="007C2B35">
        <w:rPr>
          <w:rFonts w:cs="B Nazanin" w:hint="cs"/>
          <w:vertAlign w:val="superscript"/>
          <w:rtl/>
          <w:lang w:bidi="fa-IR"/>
        </w:rPr>
        <w:t>*</w:t>
      </w:r>
    </w:p>
    <w:p w14:paraId="44622814" w14:textId="77777777" w:rsidR="00BC67B8" w:rsidRPr="00BC67B8" w:rsidRDefault="00BC67B8" w:rsidP="00BC67B8">
      <w:pPr>
        <w:pStyle w:val="Affiliations"/>
        <w:bidi/>
        <w:jc w:val="right"/>
        <w:rPr>
          <w:rFonts w:cs="B Nazanin"/>
          <w:lang w:bidi="fa-IR"/>
        </w:rPr>
      </w:pPr>
    </w:p>
    <w:p w14:paraId="3FADC28C" w14:textId="77777777" w:rsidR="00E73A2A" w:rsidRDefault="00E73A2A" w:rsidP="00E73A2A">
      <w:pPr>
        <w:pStyle w:val="Affiliations"/>
        <w:bidi/>
        <w:rPr>
          <w:rFonts w:cs="B Nazanin"/>
          <w:lang w:bidi="fa-IR"/>
        </w:rPr>
      </w:pPr>
    </w:p>
    <w:p w14:paraId="080D3BBF" w14:textId="77777777" w:rsidR="00E73A2A" w:rsidRDefault="00E73A2A" w:rsidP="00E73A2A">
      <w:pPr>
        <w:bidi/>
        <w:spacing w:before="240" w:after="60"/>
        <w:jc w:val="both"/>
        <w:outlineLvl w:val="0"/>
        <w:rPr>
          <w:rFonts w:cs="B Nazanin"/>
          <w:sz w:val="22"/>
          <w:szCs w:val="22"/>
        </w:rPr>
      </w:pPr>
      <w:r>
        <w:rPr>
          <w:rFonts w:cs="B Nazanin" w:hint="cs"/>
          <w:b/>
          <w:bCs/>
          <w:sz w:val="24"/>
          <w:szCs w:val="24"/>
          <w:rtl/>
        </w:rPr>
        <w:t>چکيده</w:t>
      </w:r>
    </w:p>
    <w:p w14:paraId="08229685" w14:textId="2670F9C6" w:rsidR="00BC67B8" w:rsidRDefault="00BC67B8" w:rsidP="00140879">
      <w:pPr>
        <w:bidi/>
        <w:spacing w:before="240" w:after="60"/>
        <w:jc w:val="both"/>
        <w:outlineLvl w:val="0"/>
        <w:rPr>
          <w:rFonts w:cs="B Nazanin"/>
          <w:i/>
          <w:sz w:val="22"/>
          <w:szCs w:val="22"/>
        </w:rPr>
      </w:pPr>
      <w:r w:rsidRPr="00BC67B8">
        <w:rPr>
          <w:rFonts w:cs="B Nazanin" w:hint="cs"/>
          <w:i/>
          <w:sz w:val="22"/>
          <w:szCs w:val="22"/>
          <w:rtl/>
        </w:rPr>
        <w:t>جداکننده‌های چندفازی معمولاً اولین و بزرگترین تجهیزات فرآیندی در پلتفرم تولید نفت هستند. مرحله</w:t>
      </w:r>
      <w:r w:rsidRPr="00BC67B8">
        <w:rPr>
          <w:rFonts w:cs="B Nazanin" w:hint="cs"/>
          <w:i/>
          <w:sz w:val="22"/>
          <w:szCs w:val="22"/>
          <w:rtl/>
        </w:rPr>
        <w:softHyphen/>
        <w:t xml:space="preserve"> جداسازی اولیه، یک عنصر کلیدی در تأسیسات تولید نفت و گاز است و عملکرد تجهیزات پایین‌دست مانند کمپرسورها، گرم</w:t>
      </w:r>
      <w:r w:rsidRPr="00BC67B8">
        <w:rPr>
          <w:rFonts w:cs="B Nazanin" w:hint="cs"/>
          <w:i/>
          <w:sz w:val="22"/>
          <w:szCs w:val="22"/>
          <w:rtl/>
        </w:rPr>
        <w:softHyphen/>
        <w:t>کن</w:t>
      </w:r>
      <w:r w:rsidRPr="00BC67B8">
        <w:rPr>
          <w:rFonts w:cs="B Nazanin" w:hint="cs"/>
          <w:i/>
          <w:sz w:val="22"/>
          <w:szCs w:val="22"/>
          <w:rtl/>
        </w:rPr>
        <w:softHyphen/>
        <w:t>ها، مبدل</w:t>
      </w:r>
      <w:r w:rsidRPr="00BC67B8">
        <w:rPr>
          <w:rFonts w:cs="B Nazanin" w:hint="cs"/>
          <w:i/>
          <w:sz w:val="22"/>
          <w:szCs w:val="22"/>
          <w:rtl/>
        </w:rPr>
        <w:softHyphen/>
        <w:t>ها، برج</w:t>
      </w:r>
      <w:r w:rsidRPr="00BC67B8">
        <w:rPr>
          <w:rFonts w:cs="B Nazanin" w:hint="cs"/>
          <w:i/>
          <w:sz w:val="22"/>
          <w:szCs w:val="22"/>
          <w:rtl/>
        </w:rPr>
        <w:softHyphen/>
        <w:t>های تقطیر و غیره وابسته به جداکننده</w:t>
      </w:r>
      <w:r w:rsidR="00762E4B">
        <w:rPr>
          <w:rFonts w:cs="B Nazanin" w:hint="cs"/>
          <w:i/>
          <w:sz w:val="22"/>
          <w:szCs w:val="22"/>
          <w:rtl/>
          <w:lang w:bidi="fa-IR"/>
        </w:rPr>
        <w:t>‌</w:t>
      </w:r>
      <w:r w:rsidRPr="00BC67B8">
        <w:rPr>
          <w:rFonts w:cs="B Nazanin" w:hint="cs"/>
          <w:i/>
          <w:sz w:val="22"/>
          <w:szCs w:val="22"/>
          <w:rtl/>
        </w:rPr>
        <w:t>های چندفازی می</w:t>
      </w:r>
      <w:r w:rsidRPr="00BC67B8">
        <w:rPr>
          <w:rFonts w:cs="B Nazanin" w:hint="cs"/>
          <w:i/>
          <w:sz w:val="22"/>
          <w:szCs w:val="22"/>
          <w:rtl/>
        </w:rPr>
        <w:softHyphen/>
        <w:t>باشد؛ بنابراین جداکننده</w:t>
      </w:r>
      <w:r w:rsidRPr="00BC67B8">
        <w:rPr>
          <w:rFonts w:cs="B Nazanin" w:hint="cs"/>
          <w:i/>
          <w:sz w:val="22"/>
          <w:szCs w:val="22"/>
          <w:rtl/>
        </w:rPr>
        <w:softHyphen/>
        <w:t>های چندفازی و عملکرد آن</w:t>
      </w:r>
      <w:r w:rsidRPr="00BC67B8">
        <w:rPr>
          <w:rFonts w:cs="B Nazanin" w:hint="cs"/>
          <w:i/>
          <w:sz w:val="22"/>
          <w:szCs w:val="22"/>
          <w:rtl/>
        </w:rPr>
        <w:softHyphen/>
        <w:t>ها مسائل کلیدی برای پردازش سیالات هیدروکربنی به‌صرفه و پایدار است. بعد از سال</w:t>
      </w:r>
      <w:r w:rsidRPr="00BC67B8">
        <w:rPr>
          <w:rFonts w:cs="B Nazanin" w:hint="cs"/>
          <w:i/>
          <w:sz w:val="22"/>
          <w:szCs w:val="22"/>
          <w:rtl/>
        </w:rPr>
        <w:softHyphen/>
        <w:t>ها توسعه، تعداد زیادی از انواع جدید جداکننده</w:t>
      </w:r>
      <w:r w:rsidRPr="00BC67B8">
        <w:rPr>
          <w:rFonts w:cs="B Nazanin" w:hint="cs"/>
          <w:i/>
          <w:sz w:val="22"/>
          <w:szCs w:val="22"/>
          <w:rtl/>
        </w:rPr>
        <w:softHyphen/>
        <w:t>ها که عملکرد آن‌ها بهبودیافته است ظهور کرده‌اند؛ اما هنوز هم مشکلاتی مانند بزرگی تجهیزات و بازده پایین جداسازی وجود دارند. یکی از راه</w:t>
      </w:r>
      <w:r w:rsidRPr="00BC67B8">
        <w:rPr>
          <w:rFonts w:cs="B Nazanin" w:hint="cs"/>
          <w:i/>
          <w:sz w:val="22"/>
          <w:szCs w:val="22"/>
          <w:rtl/>
        </w:rPr>
        <w:softHyphen/>
        <w:t>های مؤثر برای رفع این مشکلات، انتخاب اجزای داخلی مناسب و نصب خردمندانه</w:t>
      </w:r>
      <w:r w:rsidRPr="00BC67B8">
        <w:rPr>
          <w:rFonts w:cs="B Nazanin" w:hint="cs"/>
          <w:i/>
          <w:sz w:val="22"/>
          <w:szCs w:val="22"/>
          <w:rtl/>
        </w:rPr>
        <w:softHyphen/>
        <w:t xml:space="preserve"> آن</w:t>
      </w:r>
      <w:r w:rsidRPr="00BC67B8">
        <w:rPr>
          <w:rFonts w:cs="B Nazanin" w:hint="cs"/>
          <w:i/>
          <w:sz w:val="22"/>
          <w:szCs w:val="22"/>
          <w:rtl/>
        </w:rPr>
        <w:softHyphen/>
        <w:t xml:space="preserve">ها است. </w:t>
      </w:r>
      <w:r w:rsidRPr="00BC67B8">
        <w:rPr>
          <w:rFonts w:cs="B Nazanin" w:hint="cs"/>
          <w:sz w:val="22"/>
          <w:szCs w:val="22"/>
          <w:rtl/>
        </w:rPr>
        <w:t xml:space="preserve">با مدل‌سازی </w:t>
      </w:r>
      <w:r w:rsidRPr="00BC67B8">
        <w:rPr>
          <w:rFonts w:cs="B Nazanin"/>
        </w:rPr>
        <w:t>CFD</w:t>
      </w:r>
      <w:r w:rsidRPr="00BC67B8">
        <w:rPr>
          <w:rFonts w:cs="B Nazanin" w:hint="cs"/>
          <w:rtl/>
        </w:rPr>
        <w:t xml:space="preserve"> </w:t>
      </w:r>
      <w:r w:rsidRPr="00BC67B8">
        <w:rPr>
          <w:rFonts w:cs="B Nazanin" w:hint="cs"/>
          <w:sz w:val="22"/>
          <w:szCs w:val="22"/>
          <w:rtl/>
        </w:rPr>
        <w:t>می‌تواند به‌ پیش‌بینی دقیق رفتار فازها در جداکننده‌های گاز- مایع دست یافت.</w:t>
      </w:r>
      <w:r w:rsidRPr="00BC67B8">
        <w:rPr>
          <w:rFonts w:cs="B Nazanin" w:hint="cs"/>
          <w:i/>
          <w:sz w:val="22"/>
          <w:szCs w:val="22"/>
          <w:rtl/>
          <w:lang w:bidi="fa-IR"/>
        </w:rPr>
        <w:t xml:space="preserve"> در این پژوهش جداکننده همراه بافل مدل‌سازی شد. پس از بررسی پروفایل‌های سرعت، چگالی و بردارهای سرعت، </w:t>
      </w:r>
      <w:r w:rsidRPr="00BC67B8">
        <w:rPr>
          <w:rFonts w:cs="B Nazanin" w:hint="cs"/>
          <w:i/>
          <w:sz w:val="22"/>
          <w:szCs w:val="22"/>
          <w:rtl/>
        </w:rPr>
        <w:t>نتایج نشان داد که جایگذاری بافل‌های متخلخل</w:t>
      </w:r>
      <w:r w:rsidRPr="00BC67B8">
        <w:rPr>
          <w:rFonts w:cs="B Nazanin"/>
          <w:i/>
          <w:sz w:val="22"/>
          <w:szCs w:val="22"/>
          <w:rtl/>
        </w:rPr>
        <w:t xml:space="preserve"> </w:t>
      </w:r>
      <w:r w:rsidRPr="00BC67B8">
        <w:rPr>
          <w:rFonts w:cs="B Nazanin" w:hint="cs"/>
          <w:i/>
          <w:sz w:val="22"/>
          <w:szCs w:val="22"/>
          <w:rtl/>
        </w:rPr>
        <w:t>تأثیر چشمگیری بر بازده جداسازی جداکننده دارد.</w:t>
      </w:r>
    </w:p>
    <w:p w14:paraId="630959CB" w14:textId="2F4F1698" w:rsidR="00E73A2A" w:rsidRDefault="00E73A2A" w:rsidP="00BC67B8">
      <w:pPr>
        <w:bidi/>
        <w:spacing w:before="240" w:after="60"/>
        <w:jc w:val="both"/>
        <w:outlineLvl w:val="0"/>
        <w:rPr>
          <w:rFonts w:cs="B Nazanin"/>
          <w:b/>
          <w:bCs/>
          <w:sz w:val="24"/>
          <w:szCs w:val="24"/>
          <w:rtl/>
          <w:lang w:bidi="fa-IR"/>
        </w:rPr>
      </w:pPr>
      <w:r>
        <w:rPr>
          <w:rFonts w:cs="B Nazanin" w:hint="cs"/>
          <w:b/>
          <w:bCs/>
          <w:sz w:val="24"/>
          <w:szCs w:val="24"/>
          <w:rtl/>
        </w:rPr>
        <w:t>واژ</w:t>
      </w:r>
      <w:r w:rsidR="003F3F32">
        <w:rPr>
          <w:rFonts w:cs="B Nazanin" w:hint="cs"/>
          <w:b/>
          <w:bCs/>
          <w:sz w:val="24"/>
          <w:szCs w:val="24"/>
          <w:rtl/>
        </w:rPr>
        <w:t xml:space="preserve">گان </w:t>
      </w:r>
      <w:r>
        <w:rPr>
          <w:rFonts w:cs="B Nazanin" w:hint="cs"/>
          <w:b/>
          <w:bCs/>
          <w:sz w:val="24"/>
          <w:szCs w:val="24"/>
          <w:rtl/>
        </w:rPr>
        <w:t>كليدي</w:t>
      </w:r>
      <w:r w:rsidR="003F3F32">
        <w:rPr>
          <w:rFonts w:cs="B Nazanin" w:hint="cs"/>
          <w:b/>
          <w:bCs/>
          <w:sz w:val="24"/>
          <w:szCs w:val="24"/>
          <w:rtl/>
        </w:rPr>
        <w:t>:</w:t>
      </w:r>
    </w:p>
    <w:p w14:paraId="78C6BB7A" w14:textId="757E19A4" w:rsidR="00E73A2A" w:rsidRDefault="0051713B" w:rsidP="00BC67B8">
      <w:pPr>
        <w:pBdr>
          <w:bottom w:val="single" w:sz="6" w:space="1" w:color="auto"/>
        </w:pBdr>
        <w:bidi/>
        <w:jc w:val="both"/>
        <w:rPr>
          <w:rFonts w:cs="B Nazanin"/>
          <w:sz w:val="22"/>
          <w:szCs w:val="22"/>
          <w:rtl/>
          <w:lang w:bidi="fa-IR"/>
        </w:rPr>
      </w:pPr>
      <w:r>
        <w:rPr>
          <w:rFonts w:cs="B Nazanin" w:hint="cs"/>
          <w:sz w:val="22"/>
          <w:szCs w:val="22"/>
          <w:rtl/>
        </w:rPr>
        <w:t xml:space="preserve"> </w:t>
      </w:r>
      <w:r w:rsidR="00BC67B8" w:rsidRPr="00BC67B8">
        <w:rPr>
          <w:rFonts w:cs="B Nazanin" w:hint="cs"/>
          <w:sz w:val="22"/>
          <w:szCs w:val="22"/>
          <w:rtl/>
          <w:lang w:bidi="fa-IR"/>
        </w:rPr>
        <w:t>جداکننده گرانشی، مدل‌سازی عددی، دینامیک سیالات محاسباتی، جریان چندفازی</w:t>
      </w:r>
    </w:p>
    <w:p w14:paraId="7B132563" w14:textId="77777777" w:rsidR="00E73A2A" w:rsidRDefault="00E73A2A" w:rsidP="00E73A2A">
      <w:pPr>
        <w:pStyle w:val="Els-Title"/>
        <w:tabs>
          <w:tab w:val="left" w:pos="1752"/>
          <w:tab w:val="center" w:pos="4513"/>
        </w:tabs>
        <w:jc w:val="both"/>
        <w:rPr>
          <w:rFonts w:cs="B Nazanin"/>
          <w:sz w:val="22"/>
          <w:szCs w:val="22"/>
          <w:rtl/>
        </w:rPr>
      </w:pPr>
    </w:p>
    <w:p w14:paraId="288E40BA" w14:textId="38F3BDD7" w:rsidR="00E73A2A" w:rsidRDefault="00BC67B8" w:rsidP="00D06B4E">
      <w:pPr>
        <w:pStyle w:val="Els-footnote"/>
        <w:numPr>
          <w:ilvl w:val="0"/>
          <w:numId w:val="18"/>
        </w:numPr>
        <w:bidi/>
        <w:spacing w:before="120" w:after="120" w:line="240" w:lineRule="auto"/>
        <w:ind w:left="403"/>
        <w:rPr>
          <w:rFonts w:cs="B Nazanin"/>
          <w:b/>
          <w:bCs/>
          <w:sz w:val="22"/>
          <w:szCs w:val="22"/>
          <w:rtl/>
          <w:lang w:bidi="fa-IR"/>
        </w:rPr>
      </w:pPr>
      <w:r>
        <w:rPr>
          <w:rFonts w:cs="B Nazanin" w:hint="cs"/>
          <w:b/>
          <w:bCs/>
          <w:sz w:val="22"/>
          <w:szCs w:val="22"/>
          <w:rtl/>
          <w:lang w:bidi="fa-IR"/>
        </w:rPr>
        <w:t>مقدمه</w:t>
      </w:r>
    </w:p>
    <w:p w14:paraId="6ADFADC4" w14:textId="76DC1D0B" w:rsidR="00B61F2A" w:rsidRPr="00B61F2A" w:rsidRDefault="00B61F2A" w:rsidP="003E1D9A">
      <w:pPr>
        <w:bidi/>
        <w:jc w:val="both"/>
        <w:rPr>
          <w:rFonts w:cs="B Nazanin"/>
          <w:sz w:val="22"/>
          <w:szCs w:val="22"/>
          <w:rtl/>
          <w:lang w:bidi="fa-IR"/>
        </w:rPr>
      </w:pPr>
      <w:r w:rsidRPr="00B61F2A">
        <w:rPr>
          <w:rFonts w:cs="B Nazanin"/>
          <w:sz w:val="22"/>
          <w:szCs w:val="22"/>
          <w:rtl/>
          <w:lang w:bidi="fa-IR"/>
        </w:rPr>
        <w:t>نفت خام</w:t>
      </w:r>
      <w:r w:rsidRPr="00B61F2A">
        <w:rPr>
          <w:rFonts w:cs="B Nazanin" w:hint="cs"/>
          <w:sz w:val="22"/>
          <w:szCs w:val="22"/>
          <w:rtl/>
          <w:lang w:bidi="fa-IR"/>
        </w:rPr>
        <w:t>ی</w:t>
      </w:r>
      <w:r w:rsidRPr="00B61F2A">
        <w:rPr>
          <w:rFonts w:cs="B Nazanin"/>
          <w:sz w:val="22"/>
          <w:szCs w:val="22"/>
          <w:rtl/>
          <w:lang w:bidi="fa-IR"/>
        </w:rPr>
        <w:t xml:space="preserve"> که از چاه‌ها استخراج م</w:t>
      </w:r>
      <w:r w:rsidRPr="00B61F2A">
        <w:rPr>
          <w:rFonts w:cs="B Nazanin" w:hint="cs"/>
          <w:sz w:val="22"/>
          <w:szCs w:val="22"/>
          <w:rtl/>
          <w:lang w:bidi="fa-IR"/>
        </w:rPr>
        <w:t>ی‌شود</w:t>
      </w:r>
      <w:r w:rsidRPr="00B61F2A">
        <w:rPr>
          <w:rFonts w:cs="B Nazanin"/>
          <w:sz w:val="22"/>
          <w:szCs w:val="22"/>
          <w:rtl/>
          <w:lang w:bidi="fa-IR"/>
        </w:rPr>
        <w:t xml:space="preserve"> به صورت خالص نم</w:t>
      </w:r>
      <w:r w:rsidRPr="00B61F2A">
        <w:rPr>
          <w:rFonts w:cs="B Nazanin" w:hint="cs"/>
          <w:sz w:val="22"/>
          <w:szCs w:val="22"/>
          <w:rtl/>
          <w:lang w:bidi="fa-IR"/>
        </w:rPr>
        <w:t>ی‌باشد</w:t>
      </w:r>
      <w:r w:rsidRPr="00B61F2A">
        <w:rPr>
          <w:rFonts w:cs="B Nazanin"/>
          <w:sz w:val="22"/>
          <w:szCs w:val="22"/>
          <w:rtl/>
          <w:lang w:bidi="fa-IR"/>
        </w:rPr>
        <w:t xml:space="preserve"> و به دلايلي همچون برخوردار</w:t>
      </w:r>
      <w:r w:rsidRPr="00B61F2A">
        <w:rPr>
          <w:rFonts w:cs="B Nazanin" w:hint="cs"/>
          <w:sz w:val="22"/>
          <w:szCs w:val="22"/>
          <w:rtl/>
          <w:lang w:bidi="fa-IR"/>
        </w:rPr>
        <w:t>ی</w:t>
      </w:r>
      <w:r w:rsidRPr="00B61F2A">
        <w:rPr>
          <w:rFonts w:cs="B Nazanin"/>
          <w:sz w:val="22"/>
          <w:szCs w:val="22"/>
          <w:rtl/>
          <w:lang w:bidi="fa-IR"/>
        </w:rPr>
        <w:t xml:space="preserve"> خود مخزن از ذرات جامد، آب </w:t>
      </w:r>
      <w:r w:rsidRPr="00B61F2A">
        <w:rPr>
          <w:rFonts w:cs="B Nazanin" w:hint="cs"/>
          <w:sz w:val="22"/>
          <w:szCs w:val="22"/>
          <w:rtl/>
          <w:lang w:bidi="fa-IR"/>
        </w:rPr>
        <w:t>یا</w:t>
      </w:r>
      <w:r w:rsidRPr="00B61F2A">
        <w:rPr>
          <w:rFonts w:cs="B Nazanin"/>
          <w:sz w:val="22"/>
          <w:szCs w:val="22"/>
          <w:rtl/>
          <w:lang w:bidi="fa-IR"/>
        </w:rPr>
        <w:t xml:space="preserve"> گاز و </w:t>
      </w:r>
      <w:r w:rsidRPr="00B61F2A">
        <w:rPr>
          <w:rFonts w:cs="B Nazanin" w:hint="cs"/>
          <w:sz w:val="22"/>
          <w:szCs w:val="22"/>
          <w:rtl/>
          <w:lang w:bidi="fa-IR"/>
        </w:rPr>
        <w:t>یا</w:t>
      </w:r>
      <w:r w:rsidRPr="00B61F2A">
        <w:rPr>
          <w:rFonts w:cs="B Nazanin"/>
          <w:sz w:val="22"/>
          <w:szCs w:val="22"/>
          <w:rtl/>
          <w:lang w:bidi="fa-IR"/>
        </w:rPr>
        <w:t xml:space="preserve"> تزر</w:t>
      </w:r>
      <w:r w:rsidRPr="00B61F2A">
        <w:rPr>
          <w:rFonts w:cs="B Nazanin" w:hint="cs"/>
          <w:sz w:val="22"/>
          <w:szCs w:val="22"/>
          <w:rtl/>
          <w:lang w:bidi="fa-IR"/>
        </w:rPr>
        <w:t>یق</w:t>
      </w:r>
      <w:r w:rsidRPr="00B61F2A">
        <w:rPr>
          <w:rFonts w:cs="B Nazanin"/>
          <w:sz w:val="22"/>
          <w:szCs w:val="22"/>
          <w:rtl/>
          <w:lang w:bidi="fa-IR"/>
        </w:rPr>
        <w:t xml:space="preserve"> گاز به مخزن، به صورت چندفاز</w:t>
      </w:r>
      <w:r w:rsidRPr="00B61F2A">
        <w:rPr>
          <w:rFonts w:cs="B Nazanin" w:hint="cs"/>
          <w:sz w:val="22"/>
          <w:szCs w:val="22"/>
          <w:rtl/>
          <w:lang w:bidi="fa-IR"/>
        </w:rPr>
        <w:t>ی</w:t>
      </w:r>
      <w:r w:rsidRPr="00B61F2A">
        <w:rPr>
          <w:rFonts w:cs="B Nazanin"/>
          <w:sz w:val="22"/>
          <w:szCs w:val="22"/>
          <w:rtl/>
          <w:lang w:bidi="fa-IR"/>
        </w:rPr>
        <w:t xml:space="preserve"> م</w:t>
      </w:r>
      <w:r w:rsidRPr="00B61F2A">
        <w:rPr>
          <w:rFonts w:cs="B Nazanin" w:hint="cs"/>
          <w:sz w:val="22"/>
          <w:szCs w:val="22"/>
          <w:rtl/>
          <w:lang w:bidi="fa-IR"/>
        </w:rPr>
        <w:t>ی‌باشد،</w:t>
      </w:r>
      <w:r w:rsidRPr="00B61F2A">
        <w:rPr>
          <w:rFonts w:cs="B Nazanin"/>
          <w:sz w:val="22"/>
          <w:szCs w:val="22"/>
          <w:rtl/>
          <w:lang w:bidi="fa-IR"/>
        </w:rPr>
        <w:t xml:space="preserve"> به هم</w:t>
      </w:r>
      <w:r w:rsidRPr="00B61F2A">
        <w:rPr>
          <w:rFonts w:cs="B Nazanin" w:hint="cs"/>
          <w:sz w:val="22"/>
          <w:szCs w:val="22"/>
          <w:rtl/>
          <w:lang w:bidi="fa-IR"/>
        </w:rPr>
        <w:t>ین</w:t>
      </w:r>
      <w:r w:rsidRPr="00B61F2A">
        <w:rPr>
          <w:rFonts w:cs="B Nazanin"/>
          <w:sz w:val="22"/>
          <w:szCs w:val="22"/>
          <w:rtl/>
          <w:lang w:bidi="fa-IR"/>
        </w:rPr>
        <w:t xml:space="preserve"> دل</w:t>
      </w:r>
      <w:r w:rsidRPr="00B61F2A">
        <w:rPr>
          <w:rFonts w:cs="B Nazanin" w:hint="cs"/>
          <w:sz w:val="22"/>
          <w:szCs w:val="22"/>
          <w:rtl/>
          <w:lang w:bidi="fa-IR"/>
        </w:rPr>
        <w:t>یل</w:t>
      </w:r>
      <w:r w:rsidRPr="00B61F2A">
        <w:rPr>
          <w:rFonts w:cs="B Nazanin"/>
          <w:sz w:val="22"/>
          <w:szCs w:val="22"/>
          <w:rtl/>
          <w:lang w:bidi="fa-IR"/>
        </w:rPr>
        <w:t xml:space="preserve"> به منظور خالص‌ساز</w:t>
      </w:r>
      <w:r w:rsidRPr="00B61F2A">
        <w:rPr>
          <w:rFonts w:cs="B Nazanin" w:hint="cs"/>
          <w:sz w:val="22"/>
          <w:szCs w:val="22"/>
          <w:rtl/>
          <w:lang w:bidi="fa-IR"/>
        </w:rPr>
        <w:t>ی</w:t>
      </w:r>
      <w:r w:rsidRPr="00B61F2A">
        <w:rPr>
          <w:rFonts w:cs="B Nazanin"/>
          <w:sz w:val="22"/>
          <w:szCs w:val="22"/>
          <w:rtl/>
          <w:lang w:bidi="fa-IR"/>
        </w:rPr>
        <w:t xml:space="preserve"> نفت از ذرات جامد و </w:t>
      </w:r>
      <w:r w:rsidRPr="00B61F2A">
        <w:rPr>
          <w:rFonts w:cs="B Nazanin" w:hint="cs"/>
          <w:sz w:val="22"/>
          <w:szCs w:val="22"/>
          <w:rtl/>
          <w:lang w:bidi="fa-IR"/>
        </w:rPr>
        <w:t>یا</w:t>
      </w:r>
      <w:r w:rsidRPr="00B61F2A">
        <w:rPr>
          <w:rFonts w:cs="B Nazanin"/>
          <w:sz w:val="22"/>
          <w:szCs w:val="22"/>
          <w:rtl/>
          <w:lang w:bidi="fa-IR"/>
        </w:rPr>
        <w:t xml:space="preserve"> س</w:t>
      </w:r>
      <w:r w:rsidRPr="00B61F2A">
        <w:rPr>
          <w:rFonts w:cs="B Nazanin" w:hint="cs"/>
          <w:sz w:val="22"/>
          <w:szCs w:val="22"/>
          <w:rtl/>
          <w:lang w:bidi="fa-IR"/>
        </w:rPr>
        <w:t>یالات</w:t>
      </w:r>
      <w:r w:rsidRPr="00B61F2A">
        <w:rPr>
          <w:rFonts w:cs="B Nazanin"/>
          <w:sz w:val="22"/>
          <w:szCs w:val="22"/>
          <w:rtl/>
          <w:lang w:bidi="fa-IR"/>
        </w:rPr>
        <w:t xml:space="preserve"> د</w:t>
      </w:r>
      <w:r w:rsidRPr="00B61F2A">
        <w:rPr>
          <w:rFonts w:cs="B Nazanin" w:hint="cs"/>
          <w:sz w:val="22"/>
          <w:szCs w:val="22"/>
          <w:rtl/>
          <w:lang w:bidi="fa-IR"/>
        </w:rPr>
        <w:t>یگر،</w:t>
      </w:r>
      <w:r w:rsidRPr="00B61F2A">
        <w:rPr>
          <w:rFonts w:cs="B Nazanin"/>
          <w:sz w:val="22"/>
          <w:szCs w:val="22"/>
          <w:rtl/>
          <w:lang w:bidi="fa-IR"/>
        </w:rPr>
        <w:t xml:space="preserve"> با</w:t>
      </w:r>
      <w:r w:rsidRPr="00B61F2A">
        <w:rPr>
          <w:rFonts w:cs="B Nazanin" w:hint="cs"/>
          <w:sz w:val="22"/>
          <w:szCs w:val="22"/>
          <w:rtl/>
          <w:lang w:bidi="fa-IR"/>
        </w:rPr>
        <w:t>ید</w:t>
      </w:r>
      <w:r w:rsidRPr="00B61F2A">
        <w:rPr>
          <w:rFonts w:cs="B Nazanin"/>
          <w:sz w:val="22"/>
          <w:szCs w:val="22"/>
          <w:rtl/>
          <w:lang w:bidi="fa-IR"/>
        </w:rPr>
        <w:t xml:space="preserve"> مراحل جداساز</w:t>
      </w:r>
      <w:r w:rsidRPr="00B61F2A">
        <w:rPr>
          <w:rFonts w:cs="B Nazanin" w:hint="cs"/>
          <w:sz w:val="22"/>
          <w:szCs w:val="22"/>
          <w:rtl/>
          <w:lang w:bidi="fa-IR"/>
        </w:rPr>
        <w:t>ی</w:t>
      </w:r>
      <w:r w:rsidRPr="00B61F2A">
        <w:rPr>
          <w:rFonts w:cs="B Nazanin"/>
          <w:sz w:val="22"/>
          <w:szCs w:val="22"/>
          <w:rtl/>
          <w:lang w:bidi="fa-IR"/>
        </w:rPr>
        <w:t xml:space="preserve"> م</w:t>
      </w:r>
      <w:r w:rsidRPr="00B61F2A">
        <w:rPr>
          <w:rFonts w:cs="B Nazanin" w:hint="cs"/>
          <w:sz w:val="22"/>
          <w:szCs w:val="22"/>
          <w:rtl/>
          <w:lang w:bidi="fa-IR"/>
        </w:rPr>
        <w:t>ختلفی</w:t>
      </w:r>
      <w:r w:rsidRPr="00B61F2A">
        <w:rPr>
          <w:rFonts w:cs="B Nazanin"/>
          <w:sz w:val="22"/>
          <w:szCs w:val="22"/>
          <w:rtl/>
          <w:lang w:bidi="fa-IR"/>
        </w:rPr>
        <w:t xml:space="preserve"> رو</w:t>
      </w:r>
      <w:r w:rsidRPr="00B61F2A">
        <w:rPr>
          <w:rFonts w:cs="B Nazanin" w:hint="cs"/>
          <w:sz w:val="22"/>
          <w:szCs w:val="22"/>
          <w:rtl/>
          <w:lang w:bidi="fa-IR"/>
        </w:rPr>
        <w:t>ی</w:t>
      </w:r>
      <w:r w:rsidRPr="00B61F2A">
        <w:rPr>
          <w:rFonts w:cs="B Nazanin"/>
          <w:sz w:val="22"/>
          <w:szCs w:val="22"/>
          <w:rtl/>
          <w:lang w:bidi="fa-IR"/>
        </w:rPr>
        <w:t xml:space="preserve"> نفت استخراج شده اعمال شود. معمولاً ا</w:t>
      </w:r>
      <w:r w:rsidRPr="00B61F2A">
        <w:rPr>
          <w:rFonts w:cs="B Nazanin" w:hint="cs"/>
          <w:sz w:val="22"/>
          <w:szCs w:val="22"/>
          <w:rtl/>
          <w:lang w:bidi="fa-IR"/>
        </w:rPr>
        <w:t>ین</w:t>
      </w:r>
      <w:r w:rsidRPr="00B61F2A">
        <w:rPr>
          <w:rFonts w:cs="B Nazanin"/>
          <w:sz w:val="22"/>
          <w:szCs w:val="22"/>
          <w:rtl/>
          <w:lang w:bidi="fa-IR"/>
        </w:rPr>
        <w:t xml:space="preserve"> مراحل جداساز</w:t>
      </w:r>
      <w:r w:rsidRPr="00B61F2A">
        <w:rPr>
          <w:rFonts w:cs="B Nazanin" w:hint="cs"/>
          <w:sz w:val="22"/>
          <w:szCs w:val="22"/>
          <w:rtl/>
          <w:lang w:bidi="fa-IR"/>
        </w:rPr>
        <w:t>ی</w:t>
      </w:r>
      <w:r w:rsidRPr="00B61F2A">
        <w:rPr>
          <w:rFonts w:cs="B Nazanin"/>
          <w:sz w:val="22"/>
          <w:szCs w:val="22"/>
          <w:rtl/>
          <w:lang w:bidi="fa-IR"/>
        </w:rPr>
        <w:t xml:space="preserve"> شامل مراحل جداساز</w:t>
      </w:r>
      <w:r w:rsidRPr="00B61F2A">
        <w:rPr>
          <w:rFonts w:cs="B Nazanin" w:hint="cs"/>
          <w:sz w:val="22"/>
          <w:szCs w:val="22"/>
          <w:rtl/>
          <w:lang w:bidi="fa-IR"/>
        </w:rPr>
        <w:t>ی</w:t>
      </w:r>
      <w:r w:rsidRPr="00B61F2A">
        <w:rPr>
          <w:rFonts w:cs="B Nazanin"/>
          <w:sz w:val="22"/>
          <w:szCs w:val="22"/>
          <w:rtl/>
          <w:lang w:bidi="fa-IR"/>
        </w:rPr>
        <w:t xml:space="preserve"> ش</w:t>
      </w:r>
      <w:r w:rsidRPr="00B61F2A">
        <w:rPr>
          <w:rFonts w:cs="B Nazanin" w:hint="cs"/>
          <w:sz w:val="22"/>
          <w:szCs w:val="22"/>
          <w:rtl/>
          <w:lang w:bidi="fa-IR"/>
        </w:rPr>
        <w:t>یمیایی</w:t>
      </w:r>
      <w:r w:rsidRPr="00B61F2A">
        <w:rPr>
          <w:rFonts w:cs="B Nazanin"/>
          <w:sz w:val="22"/>
          <w:szCs w:val="22"/>
          <w:rtl/>
          <w:lang w:bidi="fa-IR"/>
        </w:rPr>
        <w:t xml:space="preserve"> و ف</w:t>
      </w:r>
      <w:r w:rsidRPr="00B61F2A">
        <w:rPr>
          <w:rFonts w:cs="B Nazanin" w:hint="cs"/>
          <w:sz w:val="22"/>
          <w:szCs w:val="22"/>
          <w:rtl/>
          <w:lang w:bidi="fa-IR"/>
        </w:rPr>
        <w:t>یزیکی</w:t>
      </w:r>
      <w:r w:rsidRPr="00B61F2A">
        <w:rPr>
          <w:rFonts w:cs="B Nazanin"/>
          <w:sz w:val="22"/>
          <w:szCs w:val="22"/>
          <w:rtl/>
          <w:lang w:bidi="fa-IR"/>
        </w:rPr>
        <w:t xml:space="preserve"> م</w:t>
      </w:r>
      <w:r w:rsidRPr="00B61F2A">
        <w:rPr>
          <w:rFonts w:cs="B Nazanin" w:hint="cs"/>
          <w:sz w:val="22"/>
          <w:szCs w:val="22"/>
          <w:rtl/>
          <w:lang w:bidi="fa-IR"/>
        </w:rPr>
        <w:t>ی‌باشند</w:t>
      </w:r>
      <w:r w:rsidR="003E1D9A">
        <w:rPr>
          <w:rFonts w:cs="B Nazanin" w:hint="cs"/>
          <w:sz w:val="22"/>
          <w:szCs w:val="22"/>
          <w:rtl/>
          <w:lang w:bidi="fa-IR"/>
        </w:rPr>
        <w:t>.</w:t>
      </w:r>
      <w:r w:rsidRPr="00B61F2A">
        <w:rPr>
          <w:rFonts w:cs="B Nazanin"/>
          <w:sz w:val="22"/>
          <w:szCs w:val="22"/>
          <w:lang w:bidi="fa-IR"/>
        </w:rPr>
        <w:t xml:space="preserve"> </w:t>
      </w:r>
    </w:p>
    <w:p w14:paraId="05A0BFF9" w14:textId="1F11D3A4" w:rsidR="00B61F2A" w:rsidRDefault="00B61F2A" w:rsidP="00B61F2A">
      <w:pPr>
        <w:bidi/>
        <w:jc w:val="both"/>
        <w:rPr>
          <w:rFonts w:cs="B Nazanin"/>
          <w:sz w:val="22"/>
          <w:szCs w:val="22"/>
          <w:rtl/>
          <w:lang w:bidi="fa-IR"/>
        </w:rPr>
      </w:pPr>
      <w:r>
        <w:rPr>
          <w:rFonts w:cs="B Nazanin" w:hint="cs"/>
          <w:sz w:val="22"/>
          <w:szCs w:val="22"/>
          <w:rtl/>
          <w:lang w:bidi="fa-IR"/>
        </w:rPr>
        <w:t xml:space="preserve">از </w:t>
      </w:r>
      <w:r w:rsidRPr="00B61F2A">
        <w:rPr>
          <w:rFonts w:cs="B Nazanin" w:hint="cs"/>
          <w:sz w:val="22"/>
          <w:szCs w:val="22"/>
          <w:rtl/>
          <w:lang w:bidi="fa-IR"/>
        </w:rPr>
        <w:t>جداسازی</w:t>
      </w:r>
      <w:r w:rsidRPr="00B61F2A">
        <w:rPr>
          <w:rFonts w:cs="B Nazanin"/>
          <w:sz w:val="22"/>
          <w:szCs w:val="22"/>
          <w:rtl/>
          <w:lang w:bidi="fa-IR"/>
        </w:rPr>
        <w:t xml:space="preserve"> شيميايي برا</w:t>
      </w:r>
      <w:r w:rsidRPr="00B61F2A">
        <w:rPr>
          <w:rFonts w:cs="B Nazanin" w:hint="cs"/>
          <w:sz w:val="22"/>
          <w:szCs w:val="22"/>
          <w:rtl/>
          <w:lang w:bidi="fa-IR"/>
        </w:rPr>
        <w:t>ی</w:t>
      </w:r>
      <w:r w:rsidRPr="00B61F2A">
        <w:rPr>
          <w:rFonts w:cs="B Nazanin"/>
          <w:sz w:val="22"/>
          <w:szCs w:val="22"/>
          <w:rtl/>
          <w:lang w:bidi="fa-IR"/>
        </w:rPr>
        <w:t xml:space="preserve"> تفک</w:t>
      </w:r>
      <w:r w:rsidRPr="00B61F2A">
        <w:rPr>
          <w:rFonts w:cs="B Nazanin" w:hint="cs"/>
          <w:sz w:val="22"/>
          <w:szCs w:val="22"/>
          <w:rtl/>
          <w:lang w:bidi="fa-IR"/>
        </w:rPr>
        <w:t>یک</w:t>
      </w:r>
      <w:r w:rsidRPr="00B61F2A">
        <w:rPr>
          <w:rFonts w:cs="B Nazanin"/>
          <w:sz w:val="22"/>
          <w:szCs w:val="22"/>
          <w:rtl/>
          <w:lang w:bidi="fa-IR"/>
        </w:rPr>
        <w:t xml:space="preserve"> اجزا از ترک</w:t>
      </w:r>
      <w:r w:rsidRPr="00B61F2A">
        <w:rPr>
          <w:rFonts w:cs="B Nazanin" w:hint="cs"/>
          <w:sz w:val="22"/>
          <w:szCs w:val="22"/>
          <w:rtl/>
          <w:lang w:bidi="fa-IR"/>
        </w:rPr>
        <w:t>یب</w:t>
      </w:r>
      <w:r w:rsidRPr="00B61F2A">
        <w:rPr>
          <w:rFonts w:cs="B Nazanin"/>
          <w:sz w:val="22"/>
          <w:szCs w:val="22"/>
          <w:rtl/>
          <w:lang w:bidi="fa-IR"/>
        </w:rPr>
        <w:t xml:space="preserve"> استفاده م</w:t>
      </w:r>
      <w:r w:rsidRPr="00B61F2A">
        <w:rPr>
          <w:rFonts w:cs="B Nazanin" w:hint="cs"/>
          <w:sz w:val="22"/>
          <w:szCs w:val="22"/>
          <w:rtl/>
          <w:lang w:bidi="fa-IR"/>
        </w:rPr>
        <w:t>ی‌شود</w:t>
      </w:r>
      <w:r w:rsidRPr="00B61F2A">
        <w:rPr>
          <w:rFonts w:cs="B Nazanin"/>
          <w:sz w:val="22"/>
          <w:szCs w:val="22"/>
          <w:rtl/>
          <w:lang w:bidi="fa-IR"/>
        </w:rPr>
        <w:t xml:space="preserve"> که در آن ه</w:t>
      </w:r>
      <w:r w:rsidRPr="00B61F2A">
        <w:rPr>
          <w:rFonts w:cs="B Nazanin" w:hint="cs"/>
          <w:sz w:val="22"/>
          <w:szCs w:val="22"/>
          <w:rtl/>
          <w:lang w:bidi="fa-IR"/>
        </w:rPr>
        <w:t>یچ</w:t>
      </w:r>
      <w:r w:rsidRPr="00B61F2A">
        <w:rPr>
          <w:rFonts w:cs="B Nazanin"/>
          <w:sz w:val="22"/>
          <w:szCs w:val="22"/>
          <w:rtl/>
          <w:lang w:bidi="fa-IR"/>
        </w:rPr>
        <w:t xml:space="preserve"> </w:t>
      </w:r>
      <w:r w:rsidRPr="00B61F2A">
        <w:rPr>
          <w:rFonts w:cs="B Nazanin" w:hint="cs"/>
          <w:sz w:val="22"/>
          <w:szCs w:val="22"/>
          <w:rtl/>
          <w:lang w:bidi="fa-IR"/>
        </w:rPr>
        <w:t>یک</w:t>
      </w:r>
      <w:r w:rsidRPr="00B61F2A">
        <w:rPr>
          <w:rFonts w:cs="B Nazanin"/>
          <w:sz w:val="22"/>
          <w:szCs w:val="22"/>
          <w:rtl/>
          <w:lang w:bidi="fa-IR"/>
        </w:rPr>
        <w:t xml:space="preserve"> از اجزا به تنها</w:t>
      </w:r>
      <w:r w:rsidRPr="00B61F2A">
        <w:rPr>
          <w:rFonts w:cs="B Nazanin" w:hint="cs"/>
          <w:sz w:val="22"/>
          <w:szCs w:val="22"/>
          <w:rtl/>
          <w:lang w:bidi="fa-IR"/>
        </w:rPr>
        <w:t>یی</w:t>
      </w:r>
      <w:r w:rsidRPr="00B61F2A">
        <w:rPr>
          <w:rFonts w:cs="B Nazanin"/>
          <w:sz w:val="22"/>
          <w:szCs w:val="22"/>
          <w:rtl/>
          <w:lang w:bidi="fa-IR"/>
        </w:rPr>
        <w:t xml:space="preserve"> خاص</w:t>
      </w:r>
      <w:r w:rsidRPr="00B61F2A">
        <w:rPr>
          <w:rFonts w:cs="B Nazanin" w:hint="cs"/>
          <w:sz w:val="22"/>
          <w:szCs w:val="22"/>
          <w:rtl/>
          <w:lang w:bidi="fa-IR"/>
        </w:rPr>
        <w:t>یت</w:t>
      </w:r>
      <w:r w:rsidRPr="00B61F2A">
        <w:rPr>
          <w:rFonts w:cs="B Nazanin"/>
          <w:sz w:val="22"/>
          <w:szCs w:val="22"/>
          <w:rtl/>
          <w:lang w:bidi="fa-IR"/>
        </w:rPr>
        <w:t xml:space="preserve"> ترک</w:t>
      </w:r>
      <w:r w:rsidRPr="00B61F2A">
        <w:rPr>
          <w:rFonts w:cs="B Nazanin" w:hint="cs"/>
          <w:sz w:val="22"/>
          <w:szCs w:val="22"/>
          <w:rtl/>
          <w:lang w:bidi="fa-IR"/>
        </w:rPr>
        <w:t>یب</w:t>
      </w:r>
      <w:r w:rsidRPr="00B61F2A">
        <w:rPr>
          <w:rFonts w:cs="B Nazanin"/>
          <w:sz w:val="22"/>
          <w:szCs w:val="22"/>
          <w:rtl/>
          <w:lang w:bidi="fa-IR"/>
        </w:rPr>
        <w:t xml:space="preserve"> را نداشته و هر </w:t>
      </w:r>
      <w:r w:rsidRPr="00B61F2A">
        <w:rPr>
          <w:rFonts w:cs="B Nazanin" w:hint="cs"/>
          <w:sz w:val="22"/>
          <w:szCs w:val="22"/>
          <w:rtl/>
          <w:lang w:bidi="fa-IR"/>
        </w:rPr>
        <w:t>یک</w:t>
      </w:r>
      <w:r w:rsidRPr="00B61F2A">
        <w:rPr>
          <w:rFonts w:cs="B Nazanin"/>
          <w:sz w:val="22"/>
          <w:szCs w:val="22"/>
          <w:rtl/>
          <w:lang w:bidi="fa-IR"/>
        </w:rPr>
        <w:t xml:space="preserve"> از اجزا دارا</w:t>
      </w:r>
      <w:r w:rsidRPr="00B61F2A">
        <w:rPr>
          <w:rFonts w:cs="B Nazanin" w:hint="cs"/>
          <w:sz w:val="22"/>
          <w:szCs w:val="22"/>
          <w:rtl/>
          <w:lang w:bidi="fa-IR"/>
        </w:rPr>
        <w:t>ی</w:t>
      </w:r>
      <w:r w:rsidRPr="00B61F2A">
        <w:rPr>
          <w:rFonts w:cs="B Nazanin"/>
          <w:sz w:val="22"/>
          <w:szCs w:val="22"/>
          <w:rtl/>
          <w:lang w:bidi="fa-IR"/>
        </w:rPr>
        <w:t xml:space="preserve"> خواص جد</w:t>
      </w:r>
      <w:r w:rsidRPr="00B61F2A">
        <w:rPr>
          <w:rFonts w:cs="B Nazanin" w:hint="cs"/>
          <w:sz w:val="22"/>
          <w:szCs w:val="22"/>
          <w:rtl/>
          <w:lang w:bidi="fa-IR"/>
        </w:rPr>
        <w:t>یدی</w:t>
      </w:r>
      <w:r w:rsidRPr="00B61F2A">
        <w:rPr>
          <w:rFonts w:cs="B Nazanin"/>
          <w:sz w:val="22"/>
          <w:szCs w:val="22"/>
          <w:rtl/>
          <w:lang w:bidi="fa-IR"/>
        </w:rPr>
        <w:t xml:space="preserve"> م</w:t>
      </w:r>
      <w:r w:rsidRPr="00B61F2A">
        <w:rPr>
          <w:rFonts w:cs="B Nazanin" w:hint="cs"/>
          <w:sz w:val="22"/>
          <w:szCs w:val="22"/>
          <w:rtl/>
          <w:lang w:bidi="fa-IR"/>
        </w:rPr>
        <w:t>ی‌باشند</w:t>
      </w:r>
      <w:r w:rsidRPr="00B61F2A">
        <w:rPr>
          <w:rFonts w:cs="B Nazanin"/>
          <w:sz w:val="22"/>
          <w:szCs w:val="22"/>
          <w:lang w:bidi="fa-IR"/>
        </w:rPr>
        <w:t>.</w:t>
      </w:r>
      <w:r w:rsidRPr="00B61F2A">
        <w:rPr>
          <w:rFonts w:cs="B Nazanin"/>
          <w:sz w:val="22"/>
          <w:szCs w:val="22"/>
          <w:rtl/>
          <w:lang w:bidi="fa-IR"/>
        </w:rPr>
        <w:t xml:space="preserve"> جداساز</w:t>
      </w:r>
      <w:r w:rsidRPr="00B61F2A">
        <w:rPr>
          <w:rFonts w:cs="B Nazanin" w:hint="cs"/>
          <w:sz w:val="22"/>
          <w:szCs w:val="22"/>
          <w:rtl/>
          <w:lang w:bidi="fa-IR"/>
        </w:rPr>
        <w:t>ی</w:t>
      </w:r>
      <w:r w:rsidRPr="00B61F2A">
        <w:rPr>
          <w:rFonts w:cs="B Nazanin"/>
          <w:sz w:val="22"/>
          <w:szCs w:val="22"/>
          <w:rtl/>
          <w:lang w:bidi="fa-IR"/>
        </w:rPr>
        <w:t xml:space="preserve"> فيزيكي</w:t>
      </w:r>
      <w:r>
        <w:rPr>
          <w:rFonts w:cs="B Nazanin" w:hint="cs"/>
          <w:sz w:val="22"/>
          <w:szCs w:val="22"/>
          <w:rtl/>
          <w:lang w:bidi="fa-IR"/>
        </w:rPr>
        <w:t xml:space="preserve"> به </w:t>
      </w:r>
      <w:r w:rsidRPr="00B61F2A">
        <w:rPr>
          <w:rFonts w:cs="B Nazanin"/>
          <w:sz w:val="22"/>
          <w:szCs w:val="22"/>
          <w:rtl/>
          <w:lang w:bidi="fa-IR"/>
        </w:rPr>
        <w:t>عمل</w:t>
      </w:r>
      <w:r w:rsidRPr="00B61F2A">
        <w:rPr>
          <w:rFonts w:cs="B Nazanin" w:hint="cs"/>
          <w:sz w:val="22"/>
          <w:szCs w:val="22"/>
          <w:rtl/>
          <w:lang w:bidi="fa-IR"/>
        </w:rPr>
        <w:t>ی</w:t>
      </w:r>
      <w:r w:rsidRPr="00B61F2A">
        <w:rPr>
          <w:rFonts w:cs="B Nazanin"/>
          <w:sz w:val="22"/>
          <w:szCs w:val="22"/>
          <w:rtl/>
          <w:lang w:bidi="fa-IR"/>
        </w:rPr>
        <w:t xml:space="preserve"> </w:t>
      </w:r>
      <w:r>
        <w:rPr>
          <w:rFonts w:cs="B Nazanin" w:hint="cs"/>
          <w:sz w:val="22"/>
          <w:szCs w:val="22"/>
          <w:rtl/>
          <w:lang w:bidi="fa-IR"/>
        </w:rPr>
        <w:t xml:space="preserve">گفته می‌شود </w:t>
      </w:r>
      <w:r w:rsidRPr="00B61F2A">
        <w:rPr>
          <w:rFonts w:cs="B Nazanin"/>
          <w:sz w:val="22"/>
          <w:szCs w:val="22"/>
          <w:rtl/>
          <w:lang w:bidi="fa-IR"/>
        </w:rPr>
        <w:t xml:space="preserve">که در آن مخلوط دو </w:t>
      </w:r>
      <w:r w:rsidRPr="00B61F2A">
        <w:rPr>
          <w:rFonts w:cs="B Nazanin" w:hint="cs"/>
          <w:sz w:val="22"/>
          <w:szCs w:val="22"/>
          <w:rtl/>
          <w:lang w:bidi="fa-IR"/>
        </w:rPr>
        <w:t>یا</w:t>
      </w:r>
      <w:r w:rsidRPr="00B61F2A">
        <w:rPr>
          <w:rFonts w:cs="B Nazanin"/>
          <w:sz w:val="22"/>
          <w:szCs w:val="22"/>
          <w:rtl/>
          <w:lang w:bidi="fa-IR"/>
        </w:rPr>
        <w:t xml:space="preserve"> چند ماده از راه‌ها</w:t>
      </w:r>
      <w:r w:rsidRPr="00B61F2A">
        <w:rPr>
          <w:rFonts w:cs="B Nazanin" w:hint="cs"/>
          <w:sz w:val="22"/>
          <w:szCs w:val="22"/>
          <w:rtl/>
          <w:lang w:bidi="fa-IR"/>
        </w:rPr>
        <w:t>ی</w:t>
      </w:r>
      <w:r w:rsidRPr="00B61F2A">
        <w:rPr>
          <w:rFonts w:cs="B Nazanin"/>
          <w:sz w:val="22"/>
          <w:szCs w:val="22"/>
          <w:rtl/>
          <w:lang w:bidi="fa-IR"/>
        </w:rPr>
        <w:t xml:space="preserve"> مختلف به اجزا تشک</w:t>
      </w:r>
      <w:r w:rsidRPr="00B61F2A">
        <w:rPr>
          <w:rFonts w:cs="B Nazanin" w:hint="cs"/>
          <w:sz w:val="22"/>
          <w:szCs w:val="22"/>
          <w:rtl/>
          <w:lang w:bidi="fa-IR"/>
        </w:rPr>
        <w:t>یل</w:t>
      </w:r>
      <w:r w:rsidRPr="00B61F2A">
        <w:rPr>
          <w:rFonts w:cs="B Nazanin"/>
          <w:sz w:val="22"/>
          <w:szCs w:val="22"/>
          <w:rtl/>
          <w:lang w:bidi="fa-IR"/>
        </w:rPr>
        <w:t xml:space="preserve"> دهنده آن جداساز</w:t>
      </w:r>
      <w:r w:rsidRPr="00B61F2A">
        <w:rPr>
          <w:rFonts w:cs="B Nazanin" w:hint="cs"/>
          <w:sz w:val="22"/>
          <w:szCs w:val="22"/>
          <w:rtl/>
          <w:lang w:bidi="fa-IR"/>
        </w:rPr>
        <w:t>ی</w:t>
      </w:r>
      <w:r w:rsidRPr="00B61F2A">
        <w:rPr>
          <w:rFonts w:cs="B Nazanin"/>
          <w:sz w:val="22"/>
          <w:szCs w:val="22"/>
          <w:rtl/>
          <w:lang w:bidi="fa-IR"/>
        </w:rPr>
        <w:t xml:space="preserve"> شود. در اين پژوهش تمركز بر رو</w:t>
      </w:r>
      <w:r w:rsidRPr="00B61F2A">
        <w:rPr>
          <w:rFonts w:cs="B Nazanin" w:hint="cs"/>
          <w:sz w:val="22"/>
          <w:szCs w:val="22"/>
          <w:rtl/>
          <w:lang w:bidi="fa-IR"/>
        </w:rPr>
        <w:t>ی</w:t>
      </w:r>
      <w:r w:rsidRPr="00B61F2A">
        <w:rPr>
          <w:rFonts w:cs="B Nazanin"/>
          <w:sz w:val="22"/>
          <w:szCs w:val="22"/>
          <w:rtl/>
          <w:lang w:bidi="fa-IR"/>
        </w:rPr>
        <w:t xml:space="preserve"> جداساز</w:t>
      </w:r>
      <w:r w:rsidRPr="00B61F2A">
        <w:rPr>
          <w:rFonts w:cs="B Nazanin" w:hint="cs"/>
          <w:sz w:val="22"/>
          <w:szCs w:val="22"/>
          <w:rtl/>
          <w:lang w:bidi="fa-IR"/>
        </w:rPr>
        <w:t>ی</w:t>
      </w:r>
      <w:r w:rsidRPr="00B61F2A">
        <w:rPr>
          <w:rFonts w:cs="B Nazanin"/>
          <w:sz w:val="22"/>
          <w:szCs w:val="22"/>
          <w:rtl/>
          <w:lang w:bidi="fa-IR"/>
        </w:rPr>
        <w:t xml:space="preserve"> فيزيكي نفت از گاز مي‌باشد. به‌منظور جداساز</w:t>
      </w:r>
      <w:r w:rsidRPr="00B61F2A">
        <w:rPr>
          <w:rFonts w:cs="B Nazanin" w:hint="cs"/>
          <w:sz w:val="22"/>
          <w:szCs w:val="22"/>
          <w:rtl/>
          <w:lang w:bidi="fa-IR"/>
        </w:rPr>
        <w:t>ی</w:t>
      </w:r>
      <w:r w:rsidRPr="00B61F2A">
        <w:rPr>
          <w:rFonts w:cs="B Nazanin"/>
          <w:sz w:val="22"/>
          <w:szCs w:val="22"/>
          <w:rtl/>
          <w:lang w:bidi="fa-IR"/>
        </w:rPr>
        <w:t xml:space="preserve"> فيزيكي از جداكننده‌ها استفاده </w:t>
      </w:r>
      <w:r w:rsidRPr="00B61F2A">
        <w:rPr>
          <w:rFonts w:cs="B Nazanin"/>
          <w:sz w:val="22"/>
          <w:szCs w:val="22"/>
          <w:rtl/>
          <w:lang w:bidi="fa-IR"/>
        </w:rPr>
        <w:lastRenderedPageBreak/>
        <w:t>م</w:t>
      </w:r>
      <w:r w:rsidRPr="00B61F2A">
        <w:rPr>
          <w:rFonts w:cs="B Nazanin" w:hint="cs"/>
          <w:sz w:val="22"/>
          <w:szCs w:val="22"/>
          <w:rtl/>
          <w:lang w:bidi="fa-IR"/>
        </w:rPr>
        <w:t>ی‌شود</w:t>
      </w:r>
      <w:r w:rsidRPr="00B61F2A">
        <w:rPr>
          <w:rFonts w:cs="B Nazanin"/>
          <w:sz w:val="22"/>
          <w:szCs w:val="22"/>
          <w:rtl/>
          <w:lang w:bidi="fa-IR"/>
        </w:rPr>
        <w:t>. عمل جداساز</w:t>
      </w:r>
      <w:r w:rsidRPr="00B61F2A">
        <w:rPr>
          <w:rFonts w:cs="B Nazanin" w:hint="cs"/>
          <w:sz w:val="22"/>
          <w:szCs w:val="22"/>
          <w:rtl/>
          <w:lang w:bidi="fa-IR"/>
        </w:rPr>
        <w:t>ی</w:t>
      </w:r>
      <w:r w:rsidRPr="00B61F2A">
        <w:rPr>
          <w:rFonts w:cs="B Nazanin"/>
          <w:sz w:val="22"/>
          <w:szCs w:val="22"/>
          <w:rtl/>
          <w:lang w:bidi="fa-IR"/>
        </w:rPr>
        <w:t xml:space="preserve"> در جداكننده‌ها</w:t>
      </w:r>
      <w:r w:rsidRPr="00B61F2A">
        <w:rPr>
          <w:rFonts w:cs="B Nazanin" w:hint="cs"/>
          <w:sz w:val="22"/>
          <w:szCs w:val="22"/>
          <w:rtl/>
          <w:lang w:bidi="fa-IR"/>
        </w:rPr>
        <w:t>ی</w:t>
      </w:r>
      <w:r w:rsidRPr="00B61F2A">
        <w:rPr>
          <w:rFonts w:cs="B Nazanin"/>
          <w:sz w:val="22"/>
          <w:szCs w:val="22"/>
          <w:rtl/>
          <w:lang w:bidi="fa-IR"/>
        </w:rPr>
        <w:t xml:space="preserve"> ف</w:t>
      </w:r>
      <w:r w:rsidRPr="00B61F2A">
        <w:rPr>
          <w:rFonts w:cs="B Nazanin" w:hint="cs"/>
          <w:sz w:val="22"/>
          <w:szCs w:val="22"/>
          <w:rtl/>
          <w:lang w:bidi="fa-IR"/>
        </w:rPr>
        <w:t>یزیکی،</w:t>
      </w:r>
      <w:r w:rsidRPr="00B61F2A">
        <w:rPr>
          <w:rFonts w:cs="B Nazanin"/>
          <w:sz w:val="22"/>
          <w:szCs w:val="22"/>
          <w:rtl/>
          <w:lang w:bidi="fa-IR"/>
        </w:rPr>
        <w:t xml:space="preserve"> با توجه به اختلاف چگالي هر </w:t>
      </w:r>
      <w:r w:rsidRPr="00B61F2A">
        <w:rPr>
          <w:rFonts w:cs="B Nazanin" w:hint="cs"/>
          <w:sz w:val="22"/>
          <w:szCs w:val="22"/>
          <w:rtl/>
          <w:lang w:bidi="fa-IR"/>
        </w:rPr>
        <w:t>یک</w:t>
      </w:r>
      <w:r w:rsidRPr="00B61F2A">
        <w:rPr>
          <w:rFonts w:cs="B Nazanin"/>
          <w:sz w:val="22"/>
          <w:szCs w:val="22"/>
          <w:rtl/>
          <w:lang w:bidi="fa-IR"/>
        </w:rPr>
        <w:t xml:space="preserve"> از فازها و ن</w:t>
      </w:r>
      <w:r w:rsidRPr="00B61F2A">
        <w:rPr>
          <w:rFonts w:cs="B Nazanin" w:hint="cs"/>
          <w:sz w:val="22"/>
          <w:szCs w:val="22"/>
          <w:rtl/>
          <w:lang w:bidi="fa-IR"/>
        </w:rPr>
        <w:t>یروی</w:t>
      </w:r>
      <w:r w:rsidRPr="00B61F2A">
        <w:rPr>
          <w:rFonts w:cs="B Nazanin"/>
          <w:sz w:val="22"/>
          <w:szCs w:val="22"/>
          <w:rtl/>
          <w:lang w:bidi="fa-IR"/>
        </w:rPr>
        <w:t xml:space="preserve"> گرانش صورت م</w:t>
      </w:r>
      <w:r w:rsidRPr="00B61F2A">
        <w:rPr>
          <w:rFonts w:cs="B Nazanin" w:hint="cs"/>
          <w:sz w:val="22"/>
          <w:szCs w:val="22"/>
          <w:rtl/>
          <w:lang w:bidi="fa-IR"/>
        </w:rPr>
        <w:t>ی‌گیرد</w:t>
      </w:r>
      <w:r w:rsidRPr="00B61F2A">
        <w:rPr>
          <w:rFonts w:cs="B Nazanin"/>
          <w:sz w:val="22"/>
          <w:szCs w:val="22"/>
          <w:rtl/>
          <w:lang w:bidi="fa-IR"/>
        </w:rPr>
        <w:t>. ا</w:t>
      </w:r>
      <w:r w:rsidRPr="00B61F2A">
        <w:rPr>
          <w:rFonts w:cs="B Nazanin" w:hint="cs"/>
          <w:sz w:val="22"/>
          <w:szCs w:val="22"/>
          <w:rtl/>
          <w:lang w:bidi="fa-IR"/>
        </w:rPr>
        <w:t>ین</w:t>
      </w:r>
      <w:r w:rsidRPr="00B61F2A">
        <w:rPr>
          <w:rFonts w:cs="B Nazanin"/>
          <w:sz w:val="22"/>
          <w:szCs w:val="22"/>
          <w:rtl/>
          <w:lang w:bidi="fa-IR"/>
        </w:rPr>
        <w:t xml:space="preserve"> نوع جداکننده معمولاً در نزديكتر</w:t>
      </w:r>
      <w:r w:rsidRPr="00B61F2A">
        <w:rPr>
          <w:rFonts w:cs="B Nazanin" w:hint="cs"/>
          <w:sz w:val="22"/>
          <w:szCs w:val="22"/>
          <w:rtl/>
          <w:lang w:bidi="fa-IR"/>
        </w:rPr>
        <w:t>ین</w:t>
      </w:r>
      <w:r w:rsidRPr="00B61F2A">
        <w:rPr>
          <w:rFonts w:cs="B Nazanin"/>
          <w:sz w:val="22"/>
          <w:szCs w:val="22"/>
          <w:rtl/>
          <w:lang w:bidi="fa-IR"/>
        </w:rPr>
        <w:t xml:space="preserve"> محل استخراج نفت قرار داده مي‌شوند</w:t>
      </w:r>
      <w:r w:rsidR="00AA67CC">
        <w:rPr>
          <w:rFonts w:cs="B Nazanin" w:hint="cs"/>
          <w:sz w:val="22"/>
          <w:szCs w:val="22"/>
          <w:rtl/>
          <w:lang w:bidi="fa-IR"/>
        </w:rPr>
        <w:t xml:space="preserve"> </w:t>
      </w:r>
      <w:r w:rsidR="00AA67CC">
        <w:rPr>
          <w:rFonts w:cs="B Nazanin"/>
          <w:sz w:val="22"/>
          <w:szCs w:val="22"/>
          <w:rtl/>
          <w:lang w:bidi="fa-IR"/>
        </w:rPr>
        <w:fldChar w:fldCharType="begin"/>
      </w:r>
      <w:r w:rsidR="00AA67CC">
        <w:rPr>
          <w:rFonts w:cs="B Nazanin"/>
          <w:sz w:val="22"/>
          <w:szCs w:val="22"/>
          <w:rtl/>
          <w:lang w:bidi="fa-IR"/>
        </w:rPr>
        <w:instrText xml:space="preserve"> </w:instrText>
      </w:r>
      <w:r w:rsidR="00AA67CC">
        <w:rPr>
          <w:rFonts w:cs="B Nazanin"/>
          <w:sz w:val="22"/>
          <w:szCs w:val="22"/>
          <w:lang w:bidi="fa-IR"/>
        </w:rPr>
        <w:instrText>ADDIN EN.CITE &lt;EndNote&gt;&lt;Cite&gt;&lt;Author</w:instrText>
      </w:r>
      <w:r w:rsidR="00AA67CC">
        <w:rPr>
          <w:rFonts w:cs="B Nazanin"/>
          <w:sz w:val="22"/>
          <w:szCs w:val="22"/>
          <w:rtl/>
          <w:lang w:bidi="fa-IR"/>
        </w:rPr>
        <w:instrText>&gt;راز</w:instrText>
      </w:r>
      <w:r w:rsidR="00AA67CC">
        <w:rPr>
          <w:rFonts w:cs="B Nazanin" w:hint="cs"/>
          <w:sz w:val="22"/>
          <w:szCs w:val="22"/>
          <w:rtl/>
          <w:lang w:bidi="fa-IR"/>
        </w:rPr>
        <w:instrText>ی‌فر</w:instrText>
      </w:r>
      <w:r w:rsidR="00AA67CC">
        <w:rPr>
          <w:rFonts w:cs="B Nazanin"/>
          <w:sz w:val="22"/>
          <w:szCs w:val="22"/>
          <w:rtl/>
          <w:lang w:bidi="fa-IR"/>
        </w:rPr>
        <w:instrText>&lt;/</w:instrText>
      </w:r>
      <w:r w:rsidR="00AA67CC">
        <w:rPr>
          <w:rFonts w:cs="B Nazanin"/>
          <w:sz w:val="22"/>
          <w:szCs w:val="22"/>
          <w:lang w:bidi="fa-IR"/>
        </w:rPr>
        <w:instrText>Author&gt;&lt;Year&gt;1397&lt;/Year&gt;&lt;RecNum&gt;1&lt;/RecNum&gt;&lt;DisplayText&gt;[1]&lt;/DisplayText&gt;&lt;record&gt;&lt;rec-number&gt;1&lt;/rec-number&gt;&lt;foreign-keys&gt;&lt;key app="EN" db-id="a9dszds0ovxvzbexapd55s58wttwz5xrt0t2" timestamp="1607715995"&gt;1&lt;/key</w:instrText>
      </w:r>
      <w:r w:rsidR="00AA67CC">
        <w:rPr>
          <w:rFonts w:cs="B Nazanin"/>
          <w:sz w:val="22"/>
          <w:szCs w:val="22"/>
          <w:rtl/>
          <w:lang w:bidi="fa-IR"/>
        </w:rPr>
        <w:instrText>&gt;&lt;/</w:instrText>
      </w:r>
      <w:r w:rsidR="00AA67CC">
        <w:rPr>
          <w:rFonts w:cs="B Nazanin"/>
          <w:sz w:val="22"/>
          <w:szCs w:val="22"/>
          <w:lang w:bidi="fa-IR"/>
        </w:rPr>
        <w:instrText>foreign-keys&gt;&lt;ref-type name="Journal Article"&gt;17&lt;/ref-type&gt;&lt;contributors&gt;&lt;authors&gt;&lt;author&gt;&lt;style face="normal" font="default" charset="178" size="100%</w:instrText>
      </w:r>
      <w:r w:rsidR="00AA67CC">
        <w:rPr>
          <w:rFonts w:cs="B Nazanin"/>
          <w:sz w:val="22"/>
          <w:szCs w:val="22"/>
          <w:rtl/>
          <w:lang w:bidi="fa-IR"/>
        </w:rPr>
        <w:instrText>"&gt;مهد</w:instrText>
      </w:r>
      <w:r w:rsidR="00AA67CC">
        <w:rPr>
          <w:rFonts w:cs="B Nazanin" w:hint="cs"/>
          <w:sz w:val="22"/>
          <w:szCs w:val="22"/>
          <w:rtl/>
          <w:lang w:bidi="fa-IR"/>
        </w:rPr>
        <w:instrText>ی</w:instrText>
      </w:r>
      <w:r w:rsidR="00AA67CC">
        <w:rPr>
          <w:rFonts w:cs="B Nazanin"/>
          <w:sz w:val="22"/>
          <w:szCs w:val="22"/>
          <w:rtl/>
          <w:lang w:bidi="fa-IR"/>
        </w:rPr>
        <w:instrText xml:space="preserve"> راز</w:instrText>
      </w:r>
      <w:r w:rsidR="00AA67CC">
        <w:rPr>
          <w:rFonts w:cs="B Nazanin" w:hint="cs"/>
          <w:sz w:val="22"/>
          <w:szCs w:val="22"/>
          <w:rtl/>
          <w:lang w:bidi="fa-IR"/>
        </w:rPr>
        <w:instrText>ی‌فر</w:instrText>
      </w:r>
      <w:r w:rsidR="00AA67CC">
        <w:rPr>
          <w:rFonts w:cs="B Nazanin"/>
          <w:sz w:val="22"/>
          <w:szCs w:val="22"/>
          <w:rtl/>
          <w:lang w:bidi="fa-IR"/>
        </w:rPr>
        <w:instrText>&lt;/</w:instrText>
      </w:r>
      <w:r w:rsidR="00AA67CC">
        <w:rPr>
          <w:rFonts w:cs="B Nazanin"/>
          <w:sz w:val="22"/>
          <w:szCs w:val="22"/>
          <w:lang w:bidi="fa-IR"/>
        </w:rPr>
        <w:instrText>style&gt;&lt;/author&gt;&lt;/authors&gt;&lt;/contributors&gt;&lt;titles&gt;&lt;title&gt;&lt;style face="normal" font="default" charset="178" size="100%</w:instrText>
      </w:r>
      <w:r w:rsidR="00AA67CC">
        <w:rPr>
          <w:rFonts w:cs="B Nazanin"/>
          <w:sz w:val="22"/>
          <w:szCs w:val="22"/>
          <w:rtl/>
          <w:lang w:bidi="fa-IR"/>
        </w:rPr>
        <w:instrText>"&gt;مرجع طراح</w:instrText>
      </w:r>
      <w:r w:rsidR="00AA67CC">
        <w:rPr>
          <w:rFonts w:cs="B Nazanin" w:hint="cs"/>
          <w:sz w:val="22"/>
          <w:szCs w:val="22"/>
          <w:rtl/>
          <w:lang w:bidi="fa-IR"/>
        </w:rPr>
        <w:instrText>ی</w:instrText>
      </w:r>
      <w:r w:rsidR="00AA67CC">
        <w:rPr>
          <w:rFonts w:cs="B Nazanin"/>
          <w:sz w:val="22"/>
          <w:szCs w:val="22"/>
          <w:rtl/>
          <w:lang w:bidi="fa-IR"/>
        </w:rPr>
        <w:instrText xml:space="preserve"> تجه</w:instrText>
      </w:r>
      <w:r w:rsidR="00AA67CC">
        <w:rPr>
          <w:rFonts w:cs="B Nazanin" w:hint="cs"/>
          <w:sz w:val="22"/>
          <w:szCs w:val="22"/>
          <w:rtl/>
          <w:lang w:bidi="fa-IR"/>
        </w:rPr>
        <w:instrText>یزات</w:instrText>
      </w:r>
      <w:r w:rsidR="00AA67CC">
        <w:rPr>
          <w:rFonts w:cs="B Nazanin"/>
          <w:sz w:val="22"/>
          <w:szCs w:val="22"/>
          <w:rtl/>
          <w:lang w:bidi="fa-IR"/>
        </w:rPr>
        <w:instrText xml:space="preserve"> فرآ</w:instrText>
      </w:r>
      <w:r w:rsidR="00AA67CC">
        <w:rPr>
          <w:rFonts w:cs="B Nazanin" w:hint="cs"/>
          <w:sz w:val="22"/>
          <w:szCs w:val="22"/>
          <w:rtl/>
          <w:lang w:bidi="fa-IR"/>
        </w:rPr>
        <w:instrText>یندی،</w:instrText>
      </w:r>
      <w:r w:rsidR="00AA67CC">
        <w:rPr>
          <w:rFonts w:cs="B Nazanin"/>
          <w:sz w:val="22"/>
          <w:szCs w:val="22"/>
          <w:rtl/>
          <w:lang w:bidi="fa-IR"/>
        </w:rPr>
        <w:instrText xml:space="preserve"> انتشارات اند</w:instrText>
      </w:r>
      <w:r w:rsidR="00AA67CC">
        <w:rPr>
          <w:rFonts w:cs="B Nazanin" w:hint="cs"/>
          <w:sz w:val="22"/>
          <w:szCs w:val="22"/>
          <w:rtl/>
          <w:lang w:bidi="fa-IR"/>
        </w:rPr>
        <w:instrText>یشه‌سرا</w:instrText>
      </w:r>
      <w:r w:rsidR="00AA67CC">
        <w:rPr>
          <w:rFonts w:cs="B Nazanin"/>
          <w:sz w:val="22"/>
          <w:szCs w:val="22"/>
          <w:rtl/>
          <w:lang w:bidi="fa-IR"/>
        </w:rPr>
        <w:instrText>.&lt;/</w:instrText>
      </w:r>
      <w:r w:rsidR="00AA67CC">
        <w:rPr>
          <w:rFonts w:cs="B Nazanin"/>
          <w:sz w:val="22"/>
          <w:szCs w:val="22"/>
          <w:lang w:bidi="fa-IR"/>
        </w:rPr>
        <w:instrText>style&gt;&lt;/title&gt;&lt;/titles&gt;&lt;dates&gt;&lt;year&gt;&lt;style face="normal" font="default" charset="178" size="100%"&gt;1397&lt;/style&gt;&lt;/year&gt;&lt;/dates&gt;&lt;urls&gt;&lt;/urls&gt;&lt;/record&gt;&lt;/Cite&gt;&lt;/EndNote</w:instrText>
      </w:r>
      <w:r w:rsidR="00AA67CC">
        <w:rPr>
          <w:rFonts w:cs="B Nazanin"/>
          <w:sz w:val="22"/>
          <w:szCs w:val="22"/>
          <w:rtl/>
          <w:lang w:bidi="fa-IR"/>
        </w:rPr>
        <w:instrText>&gt;</w:instrText>
      </w:r>
      <w:r w:rsidR="00AA67CC">
        <w:rPr>
          <w:rFonts w:cs="B Nazanin"/>
          <w:sz w:val="22"/>
          <w:szCs w:val="22"/>
          <w:rtl/>
          <w:lang w:bidi="fa-IR"/>
        </w:rPr>
        <w:fldChar w:fldCharType="separate"/>
      </w:r>
      <w:r w:rsidR="00AA67CC">
        <w:rPr>
          <w:rFonts w:cs="B Nazanin"/>
          <w:noProof/>
          <w:sz w:val="22"/>
          <w:szCs w:val="22"/>
          <w:rtl/>
          <w:lang w:bidi="fa-IR"/>
        </w:rPr>
        <w:t>[1]</w:t>
      </w:r>
      <w:r w:rsidR="00AA67CC">
        <w:rPr>
          <w:rFonts w:cs="B Nazanin"/>
          <w:sz w:val="22"/>
          <w:szCs w:val="22"/>
          <w:rtl/>
          <w:lang w:bidi="fa-IR"/>
        </w:rPr>
        <w:fldChar w:fldCharType="end"/>
      </w:r>
      <w:r w:rsidRPr="00B61F2A">
        <w:rPr>
          <w:rFonts w:cs="B Nazanin"/>
          <w:sz w:val="22"/>
          <w:szCs w:val="22"/>
          <w:rtl/>
          <w:lang w:bidi="fa-IR"/>
        </w:rPr>
        <w:t>.</w:t>
      </w:r>
    </w:p>
    <w:p w14:paraId="3A23E655" w14:textId="77777777" w:rsidR="00126B69" w:rsidRPr="00126B69" w:rsidRDefault="00126B69" w:rsidP="00126B69">
      <w:pPr>
        <w:widowControl w:val="0"/>
        <w:bidi/>
        <w:ind w:firstLine="387"/>
        <w:jc w:val="both"/>
        <w:rPr>
          <w:rFonts w:eastAsia="Calibri" w:cs="B Nazanin"/>
          <w:color w:val="000000" w:themeColor="text1"/>
          <w:sz w:val="22"/>
          <w:szCs w:val="22"/>
        </w:rPr>
      </w:pPr>
      <w:r w:rsidRPr="00126B69">
        <w:rPr>
          <w:rFonts w:eastAsia="Calibri" w:cs="B Nazanin" w:hint="cs"/>
          <w:color w:val="000000" w:themeColor="text1"/>
          <w:sz w:val="22"/>
          <w:szCs w:val="22"/>
          <w:rtl/>
        </w:rPr>
        <w:t>جداکننده</w:t>
      </w:r>
      <w:r w:rsidRPr="00126B69">
        <w:rPr>
          <w:rFonts w:eastAsia="Calibri" w:cs="B Nazanin" w:hint="cs"/>
          <w:color w:val="000000" w:themeColor="text1"/>
          <w:sz w:val="22"/>
          <w:szCs w:val="22"/>
          <w:rtl/>
        </w:rPr>
        <w:softHyphen/>
        <w:t>ها بر اساس اختلاف چگالی فازهای مختلف کار می‌کنند و به آن‌ها اجازه می</w:t>
      </w:r>
      <w:r w:rsidRPr="00126B69">
        <w:rPr>
          <w:rFonts w:eastAsia="Calibri" w:cs="B Nazanin" w:hint="cs"/>
          <w:color w:val="000000" w:themeColor="text1"/>
          <w:sz w:val="22"/>
          <w:szCs w:val="22"/>
          <w:rtl/>
        </w:rPr>
        <w:softHyphen/>
        <w:t>دهند تا در زمان حرکت آرام به لایه</w:t>
      </w:r>
      <w:r w:rsidRPr="00126B69">
        <w:rPr>
          <w:rFonts w:eastAsia="Calibri" w:cs="B Nazanin" w:hint="cs"/>
          <w:color w:val="000000" w:themeColor="text1"/>
          <w:sz w:val="22"/>
          <w:szCs w:val="22"/>
          <w:rtl/>
        </w:rPr>
        <w:softHyphen/>
        <w:t>‌های مختلف تقسیم شوند، به صورتی که گاز در بالا، نفت در وسط و آب در پایین باشد. هرگونه مواد جامد از قبیل شن و ماسه نیز در کف مخزن جداکننده ته</w:t>
      </w:r>
      <w:r w:rsidRPr="00126B69">
        <w:rPr>
          <w:rFonts w:eastAsia="Calibri" w:cs="B Nazanin" w:hint="cs"/>
          <w:color w:val="000000" w:themeColor="text1"/>
          <w:sz w:val="22"/>
          <w:szCs w:val="22"/>
          <w:rtl/>
        </w:rPr>
        <w:softHyphen/>
        <w:t>نشین می</w:t>
      </w:r>
      <w:r w:rsidRPr="00126B69">
        <w:rPr>
          <w:rFonts w:eastAsia="Calibri" w:cs="B Nazanin" w:hint="cs"/>
          <w:color w:val="000000" w:themeColor="text1"/>
          <w:sz w:val="22"/>
          <w:szCs w:val="22"/>
          <w:rtl/>
        </w:rPr>
        <w:softHyphen/>
        <w:t>شوند.</w:t>
      </w:r>
    </w:p>
    <w:p w14:paraId="0E482A0B" w14:textId="77777777" w:rsidR="00126B69" w:rsidRPr="00126B69" w:rsidRDefault="00126B69" w:rsidP="00126B69">
      <w:pPr>
        <w:bidi/>
        <w:spacing w:after="160"/>
        <w:ind w:firstLine="387"/>
        <w:jc w:val="both"/>
        <w:rPr>
          <w:rFonts w:ascii="Calibri" w:eastAsia="Calibri" w:hAnsi="Calibri" w:cs="B Nazanin"/>
          <w:sz w:val="22"/>
          <w:szCs w:val="22"/>
          <w:lang w:bidi="fa-IR"/>
        </w:rPr>
      </w:pPr>
      <w:r w:rsidRPr="00126B69">
        <w:rPr>
          <w:rFonts w:ascii="Calibri" w:eastAsia="Calibri" w:hAnsi="Calibri" w:cs="B Nazanin" w:hint="cs"/>
          <w:sz w:val="22"/>
          <w:szCs w:val="22"/>
          <w:rtl/>
        </w:rPr>
        <w:t>جداکننده‌های افقی برای جداسازی گاز از مخلوط با نسبت</w:t>
      </w:r>
      <w:r w:rsidRPr="00126B69">
        <w:rPr>
          <w:rFonts w:ascii="Calibri" w:eastAsia="Calibri" w:hAnsi="Calibri" w:cs="B Nazanin" w:hint="cs"/>
          <w:sz w:val="22"/>
          <w:szCs w:val="22"/>
          <w:rtl/>
        </w:rPr>
        <w:softHyphen/>
        <w:t>های جرمی پایین بخار به مایع</w:t>
      </w:r>
      <w:r w:rsidRPr="00126B69">
        <w:rPr>
          <w:rFonts w:ascii="Calibri" w:eastAsia="Calibri" w:hAnsi="Calibri" w:cs="B Nazanin"/>
          <w:sz w:val="22"/>
          <w:szCs w:val="22"/>
          <w:vertAlign w:val="superscript"/>
          <w:rtl/>
        </w:rPr>
        <w:footnoteReference w:id="1"/>
      </w:r>
      <w:r w:rsidRPr="00126B69">
        <w:rPr>
          <w:rFonts w:ascii="Calibri" w:eastAsia="Calibri" w:hAnsi="Calibri" w:cs="B Nazanin" w:hint="cs"/>
          <w:sz w:val="22"/>
          <w:szCs w:val="22"/>
          <w:rtl/>
        </w:rPr>
        <w:t xml:space="preserve"> در جریان خوراک استفاده می</w:t>
      </w:r>
      <w:r w:rsidRPr="00126B69">
        <w:rPr>
          <w:rFonts w:ascii="Calibri" w:eastAsia="Calibri" w:hAnsi="Calibri" w:cs="B Nazanin" w:hint="cs"/>
          <w:sz w:val="22"/>
          <w:szCs w:val="22"/>
          <w:rtl/>
        </w:rPr>
        <w:softHyphen/>
        <w:t>شوند. این جداکننده</w:t>
      </w:r>
      <w:r w:rsidRPr="00126B69">
        <w:rPr>
          <w:rFonts w:ascii="Calibri" w:eastAsia="Calibri" w:hAnsi="Calibri" w:cs="B Nazanin" w:hint="cs"/>
          <w:sz w:val="22"/>
          <w:szCs w:val="22"/>
          <w:rtl/>
        </w:rPr>
        <w:softHyphen/>
        <w:t>ها به دلیل قدرت جداسازی بالا در بیشتر واحدهای بهره</w:t>
      </w:r>
      <w:r w:rsidRPr="00126B69">
        <w:rPr>
          <w:rFonts w:ascii="Calibri" w:eastAsia="Calibri" w:hAnsi="Calibri" w:cs="B Nazanin" w:hint="cs"/>
          <w:sz w:val="22"/>
          <w:szCs w:val="22"/>
          <w:rtl/>
        </w:rPr>
        <w:softHyphen/>
        <w:t>برداری نفت و گاز، در دو نوع فشار پایین و فشار بالا طراحی و ساخته می</w:t>
      </w:r>
      <w:r w:rsidRPr="00126B69">
        <w:rPr>
          <w:rFonts w:ascii="Calibri" w:eastAsia="Calibri" w:hAnsi="Calibri" w:cs="B Nazanin" w:hint="cs"/>
          <w:sz w:val="22"/>
          <w:szCs w:val="22"/>
          <w:rtl/>
        </w:rPr>
        <w:softHyphen/>
        <w:t>شوند. این نوع جداکننده</w:t>
      </w:r>
      <w:r w:rsidRPr="00126B69">
        <w:rPr>
          <w:rFonts w:ascii="Calibri" w:eastAsia="Calibri" w:hAnsi="Calibri" w:cs="B Nazanin" w:hint="cs"/>
          <w:sz w:val="22"/>
          <w:szCs w:val="22"/>
          <w:rtl/>
        </w:rPr>
        <w:softHyphen/>
        <w:t xml:space="preserve">ها معمولاً دارای قطری بین 7 -6 فوت و طول 45 </w:t>
      </w:r>
      <w:r w:rsidRPr="00126B69">
        <w:rPr>
          <w:rFonts w:eastAsia="Calibri"/>
          <w:sz w:val="22"/>
          <w:szCs w:val="22"/>
          <w:rtl/>
        </w:rPr>
        <w:t>–</w:t>
      </w:r>
      <w:r w:rsidRPr="00126B69">
        <w:rPr>
          <w:rFonts w:ascii="Calibri" w:eastAsia="Calibri" w:hAnsi="Calibri" w:cs="B Nazanin" w:hint="cs"/>
          <w:sz w:val="22"/>
          <w:szCs w:val="22"/>
          <w:rtl/>
        </w:rPr>
        <w:t>25 فوت می</w:t>
      </w:r>
      <w:r w:rsidRPr="00126B69">
        <w:rPr>
          <w:rFonts w:ascii="Calibri" w:eastAsia="Calibri" w:hAnsi="Calibri" w:cs="B Nazanin" w:hint="cs"/>
          <w:sz w:val="22"/>
          <w:szCs w:val="22"/>
          <w:rtl/>
        </w:rPr>
        <w:softHyphen/>
        <w:t>باشند.</w:t>
      </w:r>
      <w:r w:rsidRPr="00126B69">
        <w:rPr>
          <w:rFonts w:eastAsia="Calibri" w:cs="B Nazanin" w:hint="cs"/>
          <w:color w:val="000000" w:themeColor="text1"/>
          <w:sz w:val="22"/>
          <w:szCs w:val="22"/>
          <w:rtl/>
          <w:lang w:bidi="fa-IR"/>
        </w:rPr>
        <w:t xml:space="preserve"> </w:t>
      </w:r>
      <w:r w:rsidRPr="00126B69">
        <w:rPr>
          <w:rFonts w:ascii="Calibri" w:eastAsia="Calibri" w:hAnsi="Calibri" w:cs="B Nazanin" w:hint="cs"/>
          <w:sz w:val="22"/>
          <w:szCs w:val="22"/>
          <w:rtl/>
          <w:lang w:bidi="fa-IR"/>
        </w:rPr>
        <w:t>پرکاربردترین جداکننده</w:t>
      </w:r>
      <w:r w:rsidRPr="00126B69">
        <w:rPr>
          <w:rFonts w:ascii="Calibri" w:eastAsia="Calibri" w:hAnsi="Calibri" w:cs="B Nazanin" w:hint="cs"/>
          <w:sz w:val="22"/>
          <w:szCs w:val="22"/>
          <w:rtl/>
          <w:lang w:bidi="fa-IR"/>
        </w:rPr>
        <w:softHyphen/>
        <w:t>های افقی، جداکننده</w:t>
      </w:r>
      <w:r w:rsidRPr="00126B69">
        <w:rPr>
          <w:rFonts w:ascii="Calibri" w:eastAsia="Calibri" w:hAnsi="Calibri" w:cs="B Nazanin" w:hint="cs"/>
          <w:sz w:val="22"/>
          <w:szCs w:val="22"/>
          <w:rtl/>
          <w:lang w:bidi="fa-IR"/>
        </w:rPr>
        <w:softHyphen/>
        <w:t>های سه‌فازی افقی می</w:t>
      </w:r>
      <w:r w:rsidRPr="00126B69">
        <w:rPr>
          <w:rFonts w:ascii="Calibri" w:eastAsia="Calibri" w:hAnsi="Calibri" w:cs="B Nazanin" w:hint="cs"/>
          <w:sz w:val="22"/>
          <w:szCs w:val="22"/>
          <w:rtl/>
          <w:lang w:bidi="fa-IR"/>
        </w:rPr>
        <w:softHyphen/>
        <w:t>باشند. همچنین در جداسازی سه‌فازی (گاز- مایع- جامد) از جداکننده</w:t>
      </w:r>
      <w:r w:rsidRPr="00126B69">
        <w:rPr>
          <w:rFonts w:ascii="Calibri" w:eastAsia="Calibri" w:hAnsi="Calibri" w:cs="B Nazanin" w:hint="cs"/>
          <w:sz w:val="22"/>
          <w:szCs w:val="22"/>
          <w:rtl/>
          <w:lang w:bidi="fa-IR"/>
        </w:rPr>
        <w:softHyphen/>
        <w:t>های افقی به دلیل این</w:t>
      </w:r>
      <w:r w:rsidRPr="00126B69">
        <w:rPr>
          <w:rFonts w:ascii="Calibri" w:eastAsia="Calibri" w:hAnsi="Calibri" w:cs="B Nazanin" w:hint="cs"/>
          <w:sz w:val="22"/>
          <w:szCs w:val="22"/>
          <w:rtl/>
          <w:lang w:bidi="fa-IR"/>
        </w:rPr>
        <w:softHyphen/>
        <w:t>که فضای بیشتری برای مایع و رسوبات وجود دارد، استفاده می</w:t>
      </w:r>
      <w:r w:rsidRPr="00126B69">
        <w:rPr>
          <w:rFonts w:ascii="Calibri" w:eastAsia="Calibri" w:hAnsi="Calibri" w:cs="B Nazanin" w:hint="cs"/>
          <w:sz w:val="22"/>
          <w:szCs w:val="22"/>
          <w:rtl/>
          <w:lang w:bidi="fa-IR"/>
        </w:rPr>
        <w:softHyphen/>
        <w:t>شود. شکل 1 جداکننده افقی سه‌فازی را نشان می‌‌دهد.</w:t>
      </w:r>
    </w:p>
    <w:p w14:paraId="01818F56" w14:textId="77777777" w:rsidR="00126B69" w:rsidRPr="00126B69" w:rsidRDefault="00126B69" w:rsidP="00126B69">
      <w:pPr>
        <w:bidi/>
        <w:spacing w:after="160"/>
        <w:ind w:firstLine="747"/>
        <w:rPr>
          <w:rFonts w:ascii="Calibri" w:eastAsia="Calibri" w:hAnsi="Calibri" w:cs="B Nazanin"/>
          <w:sz w:val="22"/>
          <w:szCs w:val="22"/>
          <w:rtl/>
          <w:lang w:bidi="fa-IR"/>
        </w:rPr>
      </w:pPr>
      <w:r w:rsidRPr="00126B69">
        <w:rPr>
          <w:rFonts w:ascii="Calibri" w:eastAsia="Calibri" w:hAnsi="Calibri" w:cs="B Nazanin"/>
          <w:b/>
          <w:bCs/>
          <w:noProof/>
          <w:sz w:val="22"/>
          <w:szCs w:val="22"/>
        </w:rPr>
        <w:drawing>
          <wp:inline distT="0" distB="0" distL="0" distR="0" wp14:anchorId="54416DEB" wp14:editId="6D22B273">
            <wp:extent cx="2647950" cy="1647825"/>
            <wp:effectExtent l="0" t="0" r="0" b="9525"/>
            <wp:docPr id="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7950" cy="1647825"/>
                    </a:xfrm>
                    <a:prstGeom prst="rect">
                      <a:avLst/>
                    </a:prstGeom>
                    <a:noFill/>
                    <a:ln>
                      <a:noFill/>
                    </a:ln>
                  </pic:spPr>
                </pic:pic>
              </a:graphicData>
            </a:graphic>
          </wp:inline>
        </w:drawing>
      </w:r>
    </w:p>
    <w:p w14:paraId="62649794" w14:textId="38D9FAE5" w:rsidR="00126B69" w:rsidRPr="00AA67CC" w:rsidRDefault="00126B69" w:rsidP="00126B69">
      <w:pPr>
        <w:bidi/>
        <w:spacing w:after="160"/>
        <w:ind w:firstLine="747"/>
        <w:rPr>
          <w:rFonts w:ascii="Calibri" w:eastAsia="Calibri" w:hAnsi="Calibri" w:cs="B Zar"/>
          <w:b/>
          <w:bCs/>
          <w:sz w:val="18"/>
          <w:szCs w:val="18"/>
          <w:rtl/>
          <w:lang w:bidi="fa-IR"/>
        </w:rPr>
      </w:pPr>
      <w:r w:rsidRPr="00AA67CC">
        <w:rPr>
          <w:rFonts w:ascii="Calibri" w:eastAsia="Calibri" w:hAnsi="Calibri" w:cs="B Zar" w:hint="cs"/>
          <w:b/>
          <w:bCs/>
          <w:sz w:val="18"/>
          <w:szCs w:val="18"/>
          <w:rtl/>
          <w:lang w:bidi="fa-IR"/>
        </w:rPr>
        <w:t>شکل 1</w:t>
      </w:r>
      <w:r w:rsidR="00493048" w:rsidRPr="00AA67CC">
        <w:rPr>
          <w:rFonts w:ascii="Calibri" w:eastAsia="Calibri" w:hAnsi="Calibri" w:cs="B Zar" w:hint="cs"/>
          <w:b/>
          <w:bCs/>
          <w:sz w:val="18"/>
          <w:szCs w:val="18"/>
          <w:rtl/>
          <w:lang w:bidi="fa-IR"/>
        </w:rPr>
        <w:t>.</w:t>
      </w:r>
      <w:r w:rsidRPr="00AA67CC">
        <w:rPr>
          <w:rFonts w:ascii="Calibri" w:eastAsia="Calibri" w:hAnsi="Calibri" w:cs="B Zar" w:hint="cs"/>
          <w:b/>
          <w:bCs/>
          <w:sz w:val="18"/>
          <w:szCs w:val="18"/>
          <w:rtl/>
          <w:lang w:bidi="fa-IR"/>
        </w:rPr>
        <w:t xml:space="preserve"> جداکننده افقی سه‌فازی</w:t>
      </w:r>
      <w:r w:rsidR="00493048" w:rsidRPr="00AA67CC">
        <w:rPr>
          <w:rFonts w:ascii="Calibri" w:eastAsia="Calibri" w:hAnsi="Calibri" w:cs="B Zar" w:hint="cs"/>
          <w:b/>
          <w:bCs/>
          <w:sz w:val="18"/>
          <w:szCs w:val="18"/>
          <w:rtl/>
          <w:lang w:bidi="fa-IR"/>
        </w:rPr>
        <w:t>.</w:t>
      </w:r>
    </w:p>
    <w:p w14:paraId="4817F197" w14:textId="029808E3" w:rsidR="00126B69" w:rsidRPr="00126B69" w:rsidRDefault="00126B69" w:rsidP="00126B69">
      <w:pPr>
        <w:bidi/>
        <w:spacing w:after="160"/>
        <w:ind w:firstLine="387"/>
        <w:jc w:val="both"/>
        <w:rPr>
          <w:rFonts w:eastAsia="Calibri" w:cs="B Nazanin"/>
          <w:color w:val="000000" w:themeColor="text1"/>
          <w:sz w:val="22"/>
          <w:szCs w:val="22"/>
          <w:rtl/>
          <w:lang w:bidi="fa-IR"/>
        </w:rPr>
      </w:pPr>
      <w:r w:rsidRPr="00126B69">
        <w:rPr>
          <w:rFonts w:ascii="Calibri" w:eastAsia="Calibri" w:hAnsi="Calibri" w:cs="B Nazanin" w:hint="cs"/>
          <w:sz w:val="22"/>
          <w:szCs w:val="22"/>
          <w:rtl/>
        </w:rPr>
        <w:t xml:space="preserve">فول و کین در سال 1992 یک بررسی بر روی مسائل جداسازی گاز- مایع با تمرکز بر رطوبت‌گیرهای پره‌ای انجام دادند. پس از پرداختن به مزایای رطوبت‌گیرهای نوع پره‌ای، مانند ظرفیت بالای آن‌ها نسبت به پدهای مش، رویکردها و روابط شناخته‌شده‌ای برای ارزیابی کارایی جداسازی، افت فشار و ظرفیت رطوبت‌گیرهای پره‌ای ارائه کردند </w:t>
      </w:r>
      <w:r w:rsidRPr="00126B69">
        <w:rPr>
          <w:rFonts w:ascii="Calibri" w:eastAsia="Calibri" w:hAnsi="Calibri" w:cs="B Nazanin" w:hint="cs"/>
          <w:sz w:val="22"/>
          <w:szCs w:val="22"/>
          <w:rtl/>
        </w:rPr>
        <w:fldChar w:fldCharType="begin"/>
      </w:r>
      <w:r w:rsidR="00AA67CC">
        <w:rPr>
          <w:rFonts w:ascii="Calibri" w:eastAsia="Calibri" w:hAnsi="Calibri" w:cs="B Nazanin"/>
          <w:sz w:val="22"/>
          <w:szCs w:val="22"/>
          <w:rtl/>
        </w:rPr>
        <w:instrText xml:space="preserve"> </w:instrText>
      </w:r>
      <w:r w:rsidR="00AA67CC">
        <w:rPr>
          <w:rFonts w:ascii="Calibri" w:eastAsia="Calibri" w:hAnsi="Calibri" w:cs="B Nazanin"/>
          <w:sz w:val="22"/>
          <w:szCs w:val="22"/>
        </w:rPr>
        <w:instrText>ADDIN EN.CITE &lt;EndNote&gt;&lt;Cite&gt;&lt;Author&gt;Fewel Jr&lt;/Author&gt;&lt;Year&gt;1992&lt;/Year&gt;&lt;RecNum&gt;15&lt;/RecNum&gt;&lt;DisplayText&gt;[2]&lt;/DisplayText&gt;&lt;record&gt;&lt;rec-number&gt;15&lt;/rec-number&gt;&lt;foreign-keys&gt;&lt;key app="EN" db-id="a9dszds0ovxvzbexapd55s58wttwz5xrt0t2" timestamp="1607718511"&gt;15</w:instrText>
      </w:r>
      <w:r w:rsidR="00AA67CC">
        <w:rPr>
          <w:rFonts w:ascii="Calibri" w:eastAsia="Calibri" w:hAnsi="Calibri" w:cs="B Nazanin"/>
          <w:sz w:val="22"/>
          <w:szCs w:val="22"/>
          <w:rtl/>
        </w:rPr>
        <w:instrText>&lt;/</w:instrText>
      </w:r>
      <w:r w:rsidR="00AA67CC">
        <w:rPr>
          <w:rFonts w:ascii="Calibri" w:eastAsia="Calibri" w:hAnsi="Calibri" w:cs="B Nazanin"/>
          <w:sz w:val="22"/>
          <w:szCs w:val="22"/>
        </w:rPr>
        <w:instrText>key&gt;&lt;/foreign-keys&gt;&lt;ref-type name="Journal Article"&gt;17&lt;/ref-type&gt;&lt;contributors&gt;&lt;authors&gt;&lt;author&gt;Fewel Jr, KJ&lt;/author&gt;&lt;author&gt;Kean, James A&lt;/author&gt;&lt;/authors&gt;&lt;/contributors&gt;&lt;titles&gt;&lt;title&gt;Computer modeling aids separator retrofit&lt;/title&gt;&lt;secondary-title&gt;Oil and Gas Journal;(United States)&lt;/secondary-title&gt;&lt;/titles&gt;&lt;periodical&gt;&lt;full-title&gt;Oil and Gas Journal;(United States)&lt;/full-title&gt;&lt;/periodical&gt;&lt;volume&gt;90&lt;/volume&gt;&lt;number&gt;27&lt;/number&gt;&lt;dates&gt;&lt;year&gt;1992&lt;/year&gt;&lt;/dates&gt;&lt;isbn&gt;0030-1388&lt;/isbn&gt;&lt;urls&gt;&lt;/urls&gt;&lt;/record&gt;&lt;/Cite&gt;&lt;/EndNote</w:instrText>
      </w:r>
      <w:r w:rsidR="00AA67CC">
        <w:rPr>
          <w:rFonts w:ascii="Calibri" w:eastAsia="Calibri" w:hAnsi="Calibri" w:cs="B Nazanin"/>
          <w:sz w:val="22"/>
          <w:szCs w:val="22"/>
          <w:rtl/>
        </w:rPr>
        <w:instrText>&gt;</w:instrText>
      </w:r>
      <w:r w:rsidRPr="00126B69">
        <w:rPr>
          <w:rFonts w:ascii="Calibri" w:eastAsia="Calibri" w:hAnsi="Calibri" w:cs="B Nazanin" w:hint="cs"/>
          <w:sz w:val="22"/>
          <w:szCs w:val="22"/>
          <w:rtl/>
        </w:rPr>
        <w:fldChar w:fldCharType="separate"/>
      </w:r>
      <w:r w:rsidR="00AA67CC">
        <w:rPr>
          <w:rFonts w:ascii="Calibri" w:eastAsia="Calibri" w:hAnsi="Calibri" w:cs="B Nazanin"/>
          <w:noProof/>
          <w:sz w:val="22"/>
          <w:szCs w:val="22"/>
          <w:rtl/>
        </w:rPr>
        <w:t>[2]</w:t>
      </w:r>
      <w:r w:rsidRPr="00126B69">
        <w:rPr>
          <w:rFonts w:ascii="Calibri" w:eastAsia="Calibri" w:hAnsi="Calibri" w:cs="B Nazanin" w:hint="cs"/>
          <w:sz w:val="22"/>
          <w:szCs w:val="22"/>
          <w:rtl/>
        </w:rPr>
        <w:fldChar w:fldCharType="end"/>
      </w:r>
      <w:r w:rsidRPr="00126B69">
        <w:rPr>
          <w:rFonts w:ascii="Calibri" w:eastAsia="Calibri" w:hAnsi="Calibri" w:cs="B Nazanin" w:hint="cs"/>
          <w:sz w:val="22"/>
          <w:szCs w:val="22"/>
          <w:rtl/>
        </w:rPr>
        <w:t>.</w:t>
      </w:r>
      <w:r w:rsidRPr="00126B69">
        <w:rPr>
          <w:rFonts w:ascii="Calibri" w:eastAsia="Calibri" w:hAnsi="Calibri" w:cs="B Nazanin" w:hint="cs"/>
          <w:color w:val="FF0000"/>
          <w:sz w:val="22"/>
          <w:szCs w:val="22"/>
          <w:rtl/>
        </w:rPr>
        <w:t xml:space="preserve"> </w:t>
      </w:r>
      <w:r w:rsidRPr="00126B69">
        <w:rPr>
          <w:rFonts w:ascii="Calibri" w:eastAsia="Calibri" w:hAnsi="Calibri" w:cs="B Nazanin" w:hint="cs"/>
          <w:sz w:val="22"/>
          <w:szCs w:val="22"/>
          <w:rtl/>
        </w:rPr>
        <w:t xml:space="preserve">در سال 2008 استوارت و آرنولد نشان دادند که جداکننده‌ افقی نسبت به انواع عمودی از نظر اقتصادی به‌صرفه‌تر می‌باشد و در صورت وجود امولسیون کف و نسبت بالای گاز به نفت در سیال عملکرد بهتری دارد </w:t>
      </w:r>
      <w:r w:rsidRPr="00126B69">
        <w:rPr>
          <w:rFonts w:ascii="Calibri" w:eastAsia="Calibri" w:hAnsi="Calibri" w:cs="B Nazanin" w:hint="cs"/>
          <w:sz w:val="22"/>
          <w:szCs w:val="22"/>
          <w:rtl/>
        </w:rPr>
        <w:fldChar w:fldCharType="begin"/>
      </w:r>
      <w:r w:rsidR="00AA67CC">
        <w:rPr>
          <w:rFonts w:ascii="Calibri" w:eastAsia="Calibri" w:hAnsi="Calibri" w:cs="B Nazanin"/>
          <w:sz w:val="22"/>
          <w:szCs w:val="22"/>
          <w:rtl/>
        </w:rPr>
        <w:instrText xml:space="preserve"> </w:instrText>
      </w:r>
      <w:r w:rsidR="00AA67CC">
        <w:rPr>
          <w:rFonts w:ascii="Calibri" w:eastAsia="Calibri" w:hAnsi="Calibri" w:cs="B Nazanin"/>
          <w:sz w:val="22"/>
          <w:szCs w:val="22"/>
        </w:rPr>
        <w:instrText>ADDIN EN.CITE &lt;EndNote&gt;&lt;Cite&gt;&lt;Author&gt;Arnold&lt;/Author&gt;&lt;Year&gt;2008&lt;/Year&gt;&lt;RecNum&gt;21&lt;/RecNum&gt;&lt;DisplayText&gt;[3]&lt;/DisplayText&gt;&lt;record&gt;&lt;rec-number&gt;21&lt;/rec-number&gt;&lt;foreign-keys&gt;&lt;key app="EN" db-id="a9dszds0ovxvzbexapd55s58wttwz5xrt0t2" timestamp="1607809615"&gt;21&lt;/key&gt;&lt;/foreign-keys&gt;&lt;ref-type name="Generic"&gt;13&lt;/ref-type&gt;&lt;contributors&gt;&lt;authors&gt;&lt;author&gt;Arnold, Ken&lt;/author&gt;&lt;author&gt;Stewart, Maurice&lt;/author&gt;&lt;/authors&gt;&lt;/contributors&gt;&lt;titles&gt;&lt;title&gt;Surface production operations: Ken Arnold, Maurice Stewart. design of oil handling systems and facilities&lt;/title&gt;&lt;/titles&gt;&lt;dates&gt;&lt;year&gt;2008&lt;/year&gt;&lt;/dates&gt;&lt;publisher&gt;Amsterdam; Boston: Elsevier;[Houston, Tex.?]: GPP&lt;/publisher&gt;&lt;urls&gt;&lt;/urls&gt;&lt;/record&gt;&lt;/Cite&gt;&lt;/EndNote</w:instrText>
      </w:r>
      <w:r w:rsidR="00AA67CC">
        <w:rPr>
          <w:rFonts w:ascii="Calibri" w:eastAsia="Calibri" w:hAnsi="Calibri" w:cs="B Nazanin"/>
          <w:sz w:val="22"/>
          <w:szCs w:val="22"/>
          <w:rtl/>
        </w:rPr>
        <w:instrText>&gt;</w:instrText>
      </w:r>
      <w:r w:rsidRPr="00126B69">
        <w:rPr>
          <w:rFonts w:ascii="Calibri" w:eastAsia="Calibri" w:hAnsi="Calibri" w:cs="B Nazanin" w:hint="cs"/>
          <w:sz w:val="22"/>
          <w:szCs w:val="22"/>
          <w:rtl/>
        </w:rPr>
        <w:fldChar w:fldCharType="separate"/>
      </w:r>
      <w:r w:rsidR="00AA67CC">
        <w:rPr>
          <w:rFonts w:ascii="Calibri" w:eastAsia="Calibri" w:hAnsi="Calibri" w:cs="B Nazanin"/>
          <w:noProof/>
          <w:sz w:val="22"/>
          <w:szCs w:val="22"/>
          <w:rtl/>
        </w:rPr>
        <w:t>[3]</w:t>
      </w:r>
      <w:r w:rsidRPr="00126B69">
        <w:rPr>
          <w:rFonts w:ascii="Calibri" w:eastAsia="Calibri" w:hAnsi="Calibri" w:cs="B Nazanin" w:hint="cs"/>
          <w:sz w:val="22"/>
          <w:szCs w:val="22"/>
          <w:rtl/>
        </w:rPr>
        <w:fldChar w:fldCharType="end"/>
      </w:r>
      <w:r w:rsidRPr="00126B69">
        <w:rPr>
          <w:rFonts w:ascii="Calibri" w:eastAsia="Calibri" w:hAnsi="Calibri" w:cs="B Nazanin" w:hint="cs"/>
          <w:sz w:val="22"/>
          <w:szCs w:val="22"/>
          <w:rtl/>
        </w:rPr>
        <w:t>. در سال 2012 پینگ‌یو و همکارانش از نرم</w:t>
      </w:r>
      <w:r w:rsidRPr="00126B69">
        <w:rPr>
          <w:rFonts w:ascii="Cambria" w:eastAsia="Calibri" w:hAnsi="Cambria" w:cs="Cambria"/>
          <w:sz w:val="22"/>
          <w:szCs w:val="22"/>
        </w:rPr>
        <w:t>‌</w:t>
      </w:r>
      <w:r w:rsidRPr="00126B69">
        <w:rPr>
          <w:rFonts w:ascii="Calibri" w:eastAsia="Calibri" w:hAnsi="Calibri" w:cs="B Nazanin" w:hint="cs"/>
          <w:sz w:val="22"/>
          <w:szCs w:val="22"/>
          <w:rtl/>
        </w:rPr>
        <w:t xml:space="preserve">افزار </w:t>
      </w:r>
      <w:r w:rsidRPr="00126B69">
        <w:rPr>
          <w:rFonts w:eastAsia="Calibri"/>
        </w:rPr>
        <w:t>Fluent</w:t>
      </w:r>
      <w:r w:rsidRPr="00126B69">
        <w:rPr>
          <w:rFonts w:ascii="Calibri" w:eastAsia="Calibri" w:hAnsi="Calibri" w:cs="B Nazanin" w:hint="cs"/>
          <w:rtl/>
        </w:rPr>
        <w:t xml:space="preserve"> </w:t>
      </w:r>
      <w:r w:rsidRPr="00126B69">
        <w:rPr>
          <w:rFonts w:ascii="Calibri" w:eastAsia="Calibri" w:hAnsi="Calibri" w:cs="B Nazanin" w:hint="cs"/>
          <w:sz w:val="22"/>
          <w:szCs w:val="22"/>
          <w:rtl/>
        </w:rPr>
        <w:t>برای شبیه</w:t>
      </w:r>
      <w:r w:rsidRPr="00126B69">
        <w:rPr>
          <w:rFonts w:ascii="Cambria" w:eastAsia="Calibri" w:hAnsi="Cambria" w:cs="Cambria"/>
          <w:sz w:val="22"/>
          <w:szCs w:val="22"/>
        </w:rPr>
        <w:t>‌</w:t>
      </w:r>
      <w:r w:rsidRPr="00126B69">
        <w:rPr>
          <w:rFonts w:ascii="Calibri" w:eastAsia="Calibri" w:hAnsi="Calibri" w:cs="B Nazanin" w:hint="cs"/>
          <w:sz w:val="22"/>
          <w:szCs w:val="22"/>
          <w:rtl/>
        </w:rPr>
        <w:t>سازی میدان جریان داخلی جداکننده سه فازی با اجزا ورودی مختلف مانند بافل، جعبه متخلخل بالایی یا جعبه متخلخل پایینی استفاده کردند، سپس دیاگرام بردار سرعت میدان جریان داخلی در سه موقعیت مختلف را تهیه کردند، نتایج نشان داد زمانی که سیال از بین جعبه</w:t>
      </w:r>
      <w:r w:rsidRPr="00126B69">
        <w:rPr>
          <w:rFonts w:ascii="Cambria" w:eastAsia="Calibri" w:hAnsi="Cambria" w:cs="Cambria"/>
          <w:sz w:val="22"/>
          <w:szCs w:val="22"/>
        </w:rPr>
        <w:t>‌</w:t>
      </w:r>
      <w:r w:rsidRPr="00126B69">
        <w:rPr>
          <w:rFonts w:ascii="Calibri" w:eastAsia="Calibri" w:hAnsi="Calibri" w:cs="B Nazanin" w:hint="cs"/>
          <w:sz w:val="22"/>
          <w:szCs w:val="22"/>
          <w:rtl/>
        </w:rPr>
        <w:t xml:space="preserve">های متخلخل پایینی عبور کند میدان جریان پایدارتر است </w:t>
      </w:r>
      <w:r w:rsidRPr="00126B69">
        <w:rPr>
          <w:rFonts w:ascii="Calibri" w:eastAsia="Calibri" w:hAnsi="Calibri" w:cs="B Nazanin" w:hint="cs"/>
          <w:sz w:val="22"/>
          <w:szCs w:val="22"/>
          <w:rtl/>
        </w:rPr>
        <w:fldChar w:fldCharType="begin"/>
      </w:r>
      <w:r w:rsidR="00AA67CC">
        <w:rPr>
          <w:rFonts w:ascii="Calibri" w:eastAsia="Calibri" w:hAnsi="Calibri" w:cs="B Nazanin"/>
          <w:sz w:val="22"/>
          <w:szCs w:val="22"/>
          <w:rtl/>
        </w:rPr>
        <w:instrText xml:space="preserve"> </w:instrText>
      </w:r>
      <w:r w:rsidR="00AA67CC">
        <w:rPr>
          <w:rFonts w:ascii="Calibri" w:eastAsia="Calibri" w:hAnsi="Calibri" w:cs="B Nazanin"/>
          <w:sz w:val="22"/>
          <w:szCs w:val="22"/>
        </w:rPr>
        <w:instrText>ADDIN EN.CITE &lt;EndNote&gt;&lt;Cite&gt;&lt;Author&gt;Yu&lt;/Author&gt;&lt;Year&gt;2012&lt;/Year&gt;&lt;RecNum&gt;22&lt;/RecNum&gt;&lt;DisplayText&gt;[4]&lt;/DisplayText&gt;&lt;record&gt;&lt;rec-number&gt;22&lt;/rec-number&gt;&lt;foreign-keys&gt;&lt;key app="EN" db-id="a9dszds0ovxvzbexapd55s58wttwz5xrt0t2" timestamp="1607809691"&gt;22&lt;/key</w:instrText>
      </w:r>
      <w:r w:rsidR="00AA67CC">
        <w:rPr>
          <w:rFonts w:ascii="Calibri" w:eastAsia="Calibri" w:hAnsi="Calibri" w:cs="B Nazanin"/>
          <w:sz w:val="22"/>
          <w:szCs w:val="22"/>
          <w:rtl/>
        </w:rPr>
        <w:instrText>&gt;&lt;/</w:instrText>
      </w:r>
      <w:r w:rsidR="00AA67CC">
        <w:rPr>
          <w:rFonts w:ascii="Calibri" w:eastAsia="Calibri" w:hAnsi="Calibri" w:cs="B Nazanin"/>
          <w:sz w:val="22"/>
          <w:szCs w:val="22"/>
        </w:rPr>
        <w:instrText>foreign-keys&gt;&lt;ref-type name="Journal Article"&gt;17&lt;/ref-type&gt;&lt;contributors&gt;&lt;authors&gt;&lt;author&gt;Yu, Ping&lt;/author&gt;&lt;author&gt;Liu, Shilei&lt;/author&gt;&lt;author&gt;Wang, Yaohu&lt;/author&gt;&lt;author&gt;Lin, Wei&lt;/author&gt;&lt;author&gt;Xiao, Zhihui&lt;/author&gt;&lt;author&gt;Wang, Chao&lt;/author&gt;&lt;/authors</w:instrText>
      </w:r>
      <w:r w:rsidR="00AA67CC">
        <w:rPr>
          <w:rFonts w:ascii="Calibri" w:eastAsia="Calibri" w:hAnsi="Calibri" w:cs="B Nazanin"/>
          <w:sz w:val="22"/>
          <w:szCs w:val="22"/>
          <w:rtl/>
        </w:rPr>
        <w:instrText>&gt;&lt;/</w:instrText>
      </w:r>
      <w:r w:rsidR="00AA67CC">
        <w:rPr>
          <w:rFonts w:ascii="Calibri" w:eastAsia="Calibri" w:hAnsi="Calibri" w:cs="B Nazanin"/>
          <w:sz w:val="22"/>
          <w:szCs w:val="22"/>
        </w:rPr>
        <w:instrText>contributors&gt;&lt;titles&gt;&lt;title&gt;Study on internal flow field of the three-phase separator with different entrance components&lt;/title&gt;&lt;secondary-title&gt;Procedia Engineering&lt;/secondary-title&gt;&lt;/titles&gt;&lt;periodical&gt;&lt;full-title&gt;Procedia Engineering&lt;/full-title&gt;&lt;/periodical&gt;&lt;pages&gt;145-149&lt;/pages&gt;&lt;volume&gt;31&lt;/volume&gt;&lt;dates&gt;&lt;year&gt;2012&lt;/year&gt;&lt;/dates&gt;&lt;isbn&gt;1877-7058&lt;/isbn&gt;&lt;urls&gt;&lt;/urls&gt;&lt;/record&gt;&lt;/Cite&gt;&lt;/EndNote</w:instrText>
      </w:r>
      <w:r w:rsidR="00AA67CC">
        <w:rPr>
          <w:rFonts w:ascii="Calibri" w:eastAsia="Calibri" w:hAnsi="Calibri" w:cs="B Nazanin"/>
          <w:sz w:val="22"/>
          <w:szCs w:val="22"/>
          <w:rtl/>
        </w:rPr>
        <w:instrText>&gt;</w:instrText>
      </w:r>
      <w:r w:rsidRPr="00126B69">
        <w:rPr>
          <w:rFonts w:ascii="Calibri" w:eastAsia="Calibri" w:hAnsi="Calibri" w:cs="B Nazanin" w:hint="cs"/>
          <w:sz w:val="22"/>
          <w:szCs w:val="22"/>
          <w:rtl/>
        </w:rPr>
        <w:fldChar w:fldCharType="separate"/>
      </w:r>
      <w:r w:rsidR="00AA67CC">
        <w:rPr>
          <w:rFonts w:ascii="Calibri" w:eastAsia="Calibri" w:hAnsi="Calibri" w:cs="B Nazanin"/>
          <w:noProof/>
          <w:sz w:val="22"/>
          <w:szCs w:val="22"/>
          <w:rtl/>
        </w:rPr>
        <w:t>[4]</w:t>
      </w:r>
      <w:r w:rsidRPr="00126B69">
        <w:rPr>
          <w:rFonts w:ascii="Calibri" w:eastAsia="Calibri" w:hAnsi="Calibri" w:cs="B Nazanin" w:hint="cs"/>
          <w:sz w:val="22"/>
          <w:szCs w:val="22"/>
          <w:rtl/>
        </w:rPr>
        <w:fldChar w:fldCharType="end"/>
      </w:r>
      <w:r w:rsidRPr="00126B69">
        <w:rPr>
          <w:rFonts w:eastAsia="Calibri" w:cs="B Nazanin" w:hint="cs"/>
          <w:sz w:val="22"/>
          <w:szCs w:val="22"/>
          <w:rtl/>
        </w:rPr>
        <w:t xml:space="preserve">. </w:t>
      </w:r>
      <w:r w:rsidRPr="00126B69">
        <w:rPr>
          <w:rFonts w:eastAsia="Calibri" w:cs="B Nazanin" w:hint="cs"/>
          <w:i/>
          <w:sz w:val="22"/>
          <w:szCs w:val="22"/>
          <w:rtl/>
        </w:rPr>
        <w:t>در سال 2014 مصطفاییان و همکارانش یک الگوریتم محاسباتی تکاملی با روش</w:t>
      </w:r>
      <w:r w:rsidRPr="00126B69">
        <w:rPr>
          <w:rFonts w:eastAsia="Calibri" w:cs="B Nazanin" w:hint="cs"/>
          <w:i/>
          <w:sz w:val="22"/>
          <w:szCs w:val="22"/>
          <w:rtl/>
        </w:rPr>
        <w:softHyphen/>
        <w:t>های پیچیده (شبکه عصبی) برای بهینه</w:t>
      </w:r>
      <w:r w:rsidRPr="00126B69">
        <w:rPr>
          <w:rFonts w:eastAsia="Calibri" w:cs="B Nazanin" w:hint="cs"/>
          <w:i/>
          <w:sz w:val="22"/>
          <w:szCs w:val="22"/>
          <w:rtl/>
        </w:rPr>
        <w:softHyphen/>
        <w:t>سازی جداکننده</w:t>
      </w:r>
      <w:r w:rsidRPr="00126B69">
        <w:rPr>
          <w:rFonts w:eastAsia="Calibri" w:cs="B Nazanin" w:hint="cs"/>
          <w:i/>
          <w:sz w:val="22"/>
          <w:szCs w:val="22"/>
          <w:rtl/>
        </w:rPr>
        <w:softHyphen/>
        <w:t>های گرانشی سه فازی معرفی کردند. در این کار یک مدل جداکننده</w:t>
      </w:r>
      <w:r w:rsidRPr="00126B69">
        <w:rPr>
          <w:rFonts w:eastAsia="Calibri" w:cs="B Nazanin" w:hint="cs"/>
          <w:i/>
          <w:sz w:val="22"/>
          <w:szCs w:val="22"/>
          <w:rtl/>
        </w:rPr>
        <w:softHyphen/>
        <w:t xml:space="preserve"> گاز/ نفت/ آب افقی برای تعیین پارامترهای طراحی ازجمله طول جداکننده، قطر، طول کانال آب، زمان اقامت و تلاطم برای رسیدن به طراحی هدف</w:t>
      </w:r>
      <w:r w:rsidRPr="00126B69">
        <w:rPr>
          <w:rFonts w:eastAsia="Calibri" w:cs="B Nazanin" w:hint="cs"/>
          <w:i/>
          <w:sz w:val="22"/>
          <w:szCs w:val="22"/>
          <w:rtl/>
        </w:rPr>
        <w:softHyphen/>
        <w:t>گرا با حداقل حجم ممکن دست</w:t>
      </w:r>
      <w:r w:rsidRPr="00126B69">
        <w:rPr>
          <w:rFonts w:eastAsia="Calibri" w:cs="B Nazanin" w:hint="cs"/>
          <w:i/>
          <w:sz w:val="22"/>
          <w:szCs w:val="22"/>
          <w:rtl/>
        </w:rPr>
        <w:softHyphen/>
        <w:t>کاری شده بود. روش استفاده‌شده، حجم تقریباً منحصربه‌فردی برای جداکننده</w:t>
      </w:r>
      <w:r w:rsidRPr="00126B69">
        <w:rPr>
          <w:rFonts w:eastAsia="Calibri" w:cs="B Nazanin" w:hint="cs"/>
          <w:i/>
          <w:sz w:val="22"/>
          <w:szCs w:val="22"/>
          <w:rtl/>
        </w:rPr>
        <w:softHyphen/>
        <w:t xml:space="preserve">های سه فازی تولید کرد </w:t>
      </w:r>
      <w:r w:rsidRPr="00126B69">
        <w:rPr>
          <w:rFonts w:eastAsia="Calibri" w:cs="B Nazanin" w:hint="cs"/>
          <w:i/>
          <w:sz w:val="22"/>
          <w:szCs w:val="22"/>
          <w:rtl/>
        </w:rPr>
        <w:fldChar w:fldCharType="begin"/>
      </w:r>
      <w:r w:rsidR="00AA67CC">
        <w:rPr>
          <w:rFonts w:eastAsia="Calibri" w:cs="B Nazanin"/>
          <w:i/>
          <w:sz w:val="22"/>
          <w:szCs w:val="22"/>
          <w:rtl/>
        </w:rPr>
        <w:instrText xml:space="preserve"> </w:instrText>
      </w:r>
      <w:r w:rsidR="00AA67CC">
        <w:rPr>
          <w:rFonts w:eastAsia="Calibri" w:cs="B Nazanin"/>
          <w:i/>
          <w:sz w:val="22"/>
          <w:szCs w:val="22"/>
        </w:rPr>
        <w:instrText>ADDIN EN.CITE &lt;EndNote&gt;&lt;Cite&gt;&lt;Author&gt;Mostafaiyan&lt;/Author&gt;&lt;Year&gt;2014&lt;/Year&gt;&lt;RecNum&gt;23&lt;/RecNum&gt;&lt;DisplayText&gt;[5]&lt;/DisplayText&gt;&lt;record&gt;&lt;rec-number&gt;23&lt;/rec-number&gt;&lt;foreign-keys&gt;&lt;key app="EN" db-id="a9dszds0ovxvzbexapd55s58wttwz5xrt0t2" timestamp="1607809753</w:instrText>
      </w:r>
      <w:r w:rsidR="00AA67CC">
        <w:rPr>
          <w:rFonts w:eastAsia="Calibri" w:cs="B Nazanin"/>
          <w:i/>
          <w:sz w:val="22"/>
          <w:szCs w:val="22"/>
          <w:rtl/>
        </w:rPr>
        <w:instrText>"&gt;23&lt;/</w:instrText>
      </w:r>
      <w:r w:rsidR="00AA67CC">
        <w:rPr>
          <w:rFonts w:eastAsia="Calibri" w:cs="B Nazanin"/>
          <w:i/>
          <w:sz w:val="22"/>
          <w:szCs w:val="22"/>
        </w:rPr>
        <w:instrText>key&gt;&lt;/foreign-keys&gt;&lt;ref-type name="Journal Article"&gt;17&lt;/ref-type&gt;&lt;contributors&gt;&lt;authors&gt;&lt;author&gt;Mostafaiyan, Mehdi&lt;/author&gt;&lt;author&gt;Saeb, Mohammad Reza&lt;/author&gt;&lt;author&gt;Alorizi, Alireza Emami&lt;/author&gt;&lt;author&gt;Farahani, Maysam&lt;/author&gt;&lt;/authors&gt;&lt;/contributors&gt;&lt;titles&gt;&lt;title&gt;Application of evolutionary computational approach in design of horizontal three-phase gravity separators&lt;/title&gt;&lt;secondary-title&gt;Journal of petroleum science and engineering&lt;/secondary-title&gt;&lt;/titles&gt;&lt;periodical&gt;&lt;full-title&gt;Journal of</w:instrText>
      </w:r>
      <w:r w:rsidR="00AA67CC">
        <w:rPr>
          <w:rFonts w:eastAsia="Calibri" w:cs="B Nazanin"/>
          <w:i/>
          <w:sz w:val="22"/>
          <w:szCs w:val="22"/>
          <w:rtl/>
        </w:rPr>
        <w:instrText xml:space="preserve"> </w:instrText>
      </w:r>
      <w:r w:rsidR="00AA67CC">
        <w:rPr>
          <w:rFonts w:eastAsia="Calibri" w:cs="B Nazanin"/>
          <w:i/>
          <w:sz w:val="22"/>
          <w:szCs w:val="22"/>
        </w:rPr>
        <w:instrText>Petroleum Science and Engineering&lt;/full-title&gt;&lt;/periodical&gt;&lt;pages&gt;28-35&lt;/pages&gt;&lt;volume&gt;119&lt;/volume&gt;&lt;dates&gt;&lt;year&gt;2014&lt;/year&gt;&lt;/dates&gt;&lt;isbn&gt;0920-4105&lt;/isbn&gt;&lt;urls&gt;&lt;/urls&gt;&lt;/record&gt;&lt;/Cite&gt;&lt;/EndNote</w:instrText>
      </w:r>
      <w:r w:rsidR="00AA67CC">
        <w:rPr>
          <w:rFonts w:eastAsia="Calibri" w:cs="B Nazanin"/>
          <w:i/>
          <w:sz w:val="22"/>
          <w:szCs w:val="22"/>
          <w:rtl/>
        </w:rPr>
        <w:instrText>&gt;</w:instrText>
      </w:r>
      <w:r w:rsidRPr="00126B69">
        <w:rPr>
          <w:rFonts w:eastAsia="Calibri" w:cs="B Nazanin" w:hint="cs"/>
          <w:i/>
          <w:sz w:val="22"/>
          <w:szCs w:val="22"/>
          <w:rtl/>
        </w:rPr>
        <w:fldChar w:fldCharType="separate"/>
      </w:r>
      <w:r w:rsidR="00AA67CC">
        <w:rPr>
          <w:rFonts w:eastAsia="Calibri" w:cs="B Nazanin"/>
          <w:i/>
          <w:noProof/>
          <w:sz w:val="22"/>
          <w:szCs w:val="22"/>
          <w:rtl/>
        </w:rPr>
        <w:t>[5]</w:t>
      </w:r>
      <w:r w:rsidRPr="00126B69">
        <w:rPr>
          <w:rFonts w:eastAsia="Calibri" w:cs="B Nazanin" w:hint="cs"/>
          <w:i/>
          <w:sz w:val="22"/>
          <w:szCs w:val="22"/>
          <w:rtl/>
        </w:rPr>
        <w:fldChar w:fldCharType="end"/>
      </w:r>
      <w:r w:rsidRPr="00126B69">
        <w:rPr>
          <w:rFonts w:eastAsia="Calibri" w:cs="B Nazanin" w:hint="cs"/>
          <w:i/>
          <w:sz w:val="22"/>
          <w:szCs w:val="22"/>
          <w:rtl/>
        </w:rPr>
        <w:t xml:space="preserve">. </w:t>
      </w:r>
      <w:r w:rsidRPr="00126B69">
        <w:rPr>
          <w:rFonts w:eastAsia="Calibri" w:cs="B Nazanin" w:hint="cs"/>
          <w:color w:val="000000" w:themeColor="text1"/>
          <w:sz w:val="22"/>
          <w:szCs w:val="22"/>
          <w:rtl/>
        </w:rPr>
        <w:t>در سال 2017 غفار خان و همکارانش از دو روش نیمه تجربی آرنولد</w:t>
      </w:r>
      <w:r w:rsidRPr="00126B69">
        <w:rPr>
          <w:rFonts w:eastAsia="Calibri" w:hint="cs"/>
          <w:color w:val="000000" w:themeColor="text1"/>
          <w:sz w:val="22"/>
          <w:szCs w:val="22"/>
          <w:rtl/>
        </w:rPr>
        <w:t xml:space="preserve">_ </w:t>
      </w:r>
      <w:r w:rsidRPr="00126B69">
        <w:rPr>
          <w:rFonts w:eastAsia="Calibri" w:cs="B Nazanin" w:hint="cs"/>
          <w:color w:val="000000" w:themeColor="text1"/>
          <w:sz w:val="22"/>
          <w:szCs w:val="22"/>
          <w:rtl/>
        </w:rPr>
        <w:t>استوارت و مونری</w:t>
      </w:r>
      <w:r w:rsidRPr="00126B69">
        <w:rPr>
          <w:rFonts w:eastAsia="Calibri" w:hint="cs"/>
          <w:color w:val="000000" w:themeColor="text1"/>
          <w:sz w:val="22"/>
          <w:szCs w:val="22"/>
          <w:rtl/>
        </w:rPr>
        <w:t>_</w:t>
      </w:r>
      <w:r w:rsidRPr="00126B69">
        <w:rPr>
          <w:rFonts w:eastAsia="Calibri" w:cs="B Nazanin" w:hint="cs"/>
          <w:color w:val="000000" w:themeColor="text1"/>
          <w:sz w:val="22"/>
          <w:szCs w:val="22"/>
          <w:rtl/>
        </w:rPr>
        <w:t xml:space="preserve"> سورک، برای محاسبه</w:t>
      </w:r>
      <w:r w:rsidRPr="00126B69">
        <w:rPr>
          <w:rFonts w:eastAsia="Calibri" w:cs="B Nazanin" w:hint="cs"/>
          <w:color w:val="000000" w:themeColor="text1"/>
          <w:sz w:val="22"/>
          <w:szCs w:val="22"/>
          <w:rtl/>
        </w:rPr>
        <w:softHyphen/>
        <w:t xml:space="preserve"> ابعاد جداکننده</w:t>
      </w:r>
      <w:r w:rsidRPr="00126B69">
        <w:rPr>
          <w:rFonts w:eastAsia="Calibri" w:cs="B Nazanin" w:hint="cs"/>
          <w:color w:val="000000" w:themeColor="text1"/>
          <w:sz w:val="22"/>
          <w:szCs w:val="22"/>
          <w:rtl/>
        </w:rPr>
        <w:softHyphen/>
        <w:t xml:space="preserve"> چندفازی استفاده کردند. سپس شبیه</w:t>
      </w:r>
      <w:r w:rsidRPr="00126B69">
        <w:rPr>
          <w:rFonts w:eastAsia="Calibri" w:cs="B Nazanin" w:hint="cs"/>
          <w:color w:val="000000" w:themeColor="text1"/>
          <w:sz w:val="22"/>
          <w:szCs w:val="22"/>
          <w:rtl/>
        </w:rPr>
        <w:softHyphen/>
        <w:t xml:space="preserve">سازی </w:t>
      </w:r>
      <w:r w:rsidRPr="00126B69">
        <w:rPr>
          <w:rFonts w:eastAsia="Calibri" w:cs="B Nazanin"/>
          <w:color w:val="000000" w:themeColor="text1"/>
        </w:rPr>
        <w:t>CFD</w:t>
      </w:r>
      <w:r w:rsidRPr="00126B69">
        <w:rPr>
          <w:rFonts w:eastAsia="Calibri" w:cs="B Nazanin" w:hint="cs"/>
          <w:color w:val="000000" w:themeColor="text1"/>
          <w:rtl/>
        </w:rPr>
        <w:t xml:space="preserve"> </w:t>
      </w:r>
      <w:r w:rsidRPr="00126B69">
        <w:rPr>
          <w:rFonts w:eastAsia="Calibri" w:cs="B Nazanin" w:hint="cs"/>
          <w:color w:val="000000" w:themeColor="text1"/>
          <w:sz w:val="22"/>
          <w:szCs w:val="22"/>
          <w:rtl/>
        </w:rPr>
        <w:t>را برای بررسی پدیده‌های جداسازی سه فازی در داخل هر مخزن انجام و نتایج محاسبات عددی پروفایل</w:t>
      </w:r>
      <w:r w:rsidR="00AA67CC">
        <w:rPr>
          <w:rFonts w:eastAsia="Calibri" w:cs="B Nazanin" w:hint="cs"/>
          <w:color w:val="000000" w:themeColor="text1"/>
          <w:sz w:val="22"/>
          <w:szCs w:val="22"/>
          <w:rtl/>
        </w:rPr>
        <w:t>‌</w:t>
      </w:r>
      <w:r w:rsidRPr="00126B69">
        <w:rPr>
          <w:rFonts w:eastAsia="Calibri" w:cs="B Nazanin" w:hint="cs"/>
          <w:color w:val="000000" w:themeColor="text1"/>
          <w:sz w:val="22"/>
          <w:szCs w:val="22"/>
          <w:rtl/>
        </w:rPr>
        <w:t xml:space="preserve">های سیال سه‌فازی، بازده جداسازی و رفتار ذرات ثانویه مورد تجزیه‌ و تحلیل قرار دادند. به‌ منظور در نظر گرفتن نوسانات سرعت فاز پس‌زمینه بر حرکت ذرات فاز ثانویه مدل </w:t>
      </w:r>
      <w:r w:rsidRPr="00126B69">
        <w:rPr>
          <w:rFonts w:eastAsia="Calibri" w:cs="B Nazanin"/>
          <w:color w:val="000000" w:themeColor="text1"/>
        </w:rPr>
        <w:t>DRW</w:t>
      </w:r>
      <w:r w:rsidRPr="00126B69">
        <w:rPr>
          <w:rFonts w:eastAsia="Calibri" w:cs="B Nazanin"/>
          <w:color w:val="000000" w:themeColor="text1"/>
          <w:sz w:val="22"/>
          <w:szCs w:val="22"/>
          <w:vertAlign w:val="superscript"/>
          <w:rtl/>
        </w:rPr>
        <w:footnoteReference w:id="2"/>
      </w:r>
      <w:r w:rsidRPr="00126B69">
        <w:rPr>
          <w:rFonts w:eastAsia="Calibri" w:cs="B Nazanin" w:hint="cs"/>
          <w:color w:val="000000" w:themeColor="text1"/>
          <w:sz w:val="22"/>
          <w:szCs w:val="22"/>
          <w:rtl/>
        </w:rPr>
        <w:t xml:space="preserve"> مورد استفاده قرار گرفت. نتایج حاصل از شبیه</w:t>
      </w:r>
      <w:r w:rsidRPr="00126B69">
        <w:rPr>
          <w:rFonts w:eastAsia="Calibri" w:cs="B Nazanin" w:hint="cs"/>
          <w:color w:val="000000" w:themeColor="text1"/>
          <w:sz w:val="22"/>
          <w:szCs w:val="22"/>
          <w:rtl/>
        </w:rPr>
        <w:softHyphen/>
        <w:t xml:space="preserve">سازی </w:t>
      </w:r>
      <w:r w:rsidRPr="00126B69">
        <w:rPr>
          <w:rFonts w:eastAsia="Calibri" w:cs="B Nazanin"/>
          <w:color w:val="000000" w:themeColor="text1"/>
        </w:rPr>
        <w:t>CFD</w:t>
      </w:r>
      <w:r w:rsidRPr="00126B69">
        <w:rPr>
          <w:rFonts w:eastAsia="Calibri" w:cs="B Nazanin" w:hint="cs"/>
          <w:color w:val="000000" w:themeColor="text1"/>
          <w:rtl/>
        </w:rPr>
        <w:t xml:space="preserve"> </w:t>
      </w:r>
      <w:r w:rsidRPr="00126B69">
        <w:rPr>
          <w:rFonts w:eastAsia="Calibri" w:cs="B Nazanin" w:hint="cs"/>
          <w:color w:val="000000" w:themeColor="text1"/>
          <w:sz w:val="22"/>
          <w:szCs w:val="22"/>
          <w:rtl/>
        </w:rPr>
        <w:t>نشان داد که مقادیر سرعت و انرژی جنبشی آشفتگی برای حالت مونری</w:t>
      </w:r>
      <w:r w:rsidRPr="00126B69">
        <w:rPr>
          <w:rFonts w:eastAsia="Calibri" w:hint="cs"/>
          <w:color w:val="000000" w:themeColor="text1"/>
          <w:sz w:val="22"/>
          <w:szCs w:val="22"/>
          <w:rtl/>
        </w:rPr>
        <w:t xml:space="preserve">_ </w:t>
      </w:r>
      <w:r w:rsidRPr="00126B69">
        <w:rPr>
          <w:rFonts w:eastAsia="Calibri" w:cs="B Nazanin" w:hint="cs"/>
          <w:color w:val="000000" w:themeColor="text1"/>
          <w:sz w:val="22"/>
          <w:szCs w:val="22"/>
          <w:rtl/>
        </w:rPr>
        <w:t>سورک از حالت آرنولد</w:t>
      </w:r>
      <w:r w:rsidRPr="00126B69">
        <w:rPr>
          <w:rFonts w:eastAsia="Calibri" w:hint="cs"/>
          <w:color w:val="000000" w:themeColor="text1"/>
          <w:sz w:val="22"/>
          <w:szCs w:val="22"/>
          <w:rtl/>
        </w:rPr>
        <w:t>_</w:t>
      </w:r>
      <w:r w:rsidRPr="00126B69">
        <w:rPr>
          <w:rFonts w:eastAsia="Calibri" w:cs="B Nazanin" w:hint="cs"/>
          <w:color w:val="000000" w:themeColor="text1"/>
          <w:sz w:val="22"/>
          <w:szCs w:val="22"/>
          <w:rtl/>
        </w:rPr>
        <w:t xml:space="preserve"> استوارت بیشتر است. با توجه به این مقادیر مایع منتقل شده</w:t>
      </w:r>
      <w:r w:rsidRPr="00126B69">
        <w:rPr>
          <w:rFonts w:eastAsia="Calibri" w:cs="B Nazanin" w:hint="cs"/>
          <w:color w:val="000000" w:themeColor="text1"/>
          <w:sz w:val="22"/>
          <w:szCs w:val="22"/>
          <w:rtl/>
        </w:rPr>
        <w:softHyphen/>
        <w:t xml:space="preserve"> از خروجی گاز در </w:t>
      </w:r>
      <w:r w:rsidRPr="00126B69">
        <w:rPr>
          <w:rFonts w:eastAsia="Calibri" w:cs="B Nazanin" w:hint="cs"/>
          <w:color w:val="000000" w:themeColor="text1"/>
          <w:sz w:val="22"/>
          <w:szCs w:val="22"/>
          <w:rtl/>
        </w:rPr>
        <w:lastRenderedPageBreak/>
        <w:t>داخل جداکننده، مونری</w:t>
      </w:r>
      <w:r w:rsidRPr="00126B69">
        <w:rPr>
          <w:rFonts w:eastAsia="Calibri" w:hint="cs"/>
          <w:color w:val="000000" w:themeColor="text1"/>
          <w:sz w:val="22"/>
          <w:szCs w:val="22"/>
          <w:rtl/>
        </w:rPr>
        <w:t>_</w:t>
      </w:r>
      <w:r w:rsidRPr="00126B69">
        <w:rPr>
          <w:rFonts w:eastAsia="Calibri" w:cs="B Nazanin" w:hint="cs"/>
          <w:color w:val="000000" w:themeColor="text1"/>
          <w:sz w:val="22"/>
          <w:szCs w:val="22"/>
          <w:rtl/>
        </w:rPr>
        <w:t xml:space="preserve"> سورک افزایش می</w:t>
      </w:r>
      <w:r w:rsidRPr="00126B69">
        <w:rPr>
          <w:rFonts w:eastAsia="Calibri" w:cs="B Nazanin" w:hint="cs"/>
          <w:color w:val="000000" w:themeColor="text1"/>
          <w:sz w:val="22"/>
          <w:szCs w:val="22"/>
          <w:rtl/>
        </w:rPr>
        <w:softHyphen/>
        <w:t>یابد. نتایج شبیه</w:t>
      </w:r>
      <w:r w:rsidRPr="00126B69">
        <w:rPr>
          <w:rFonts w:eastAsia="Calibri" w:cs="B Nazanin" w:hint="cs"/>
          <w:color w:val="000000" w:themeColor="text1"/>
          <w:sz w:val="22"/>
          <w:szCs w:val="22"/>
          <w:rtl/>
        </w:rPr>
        <w:softHyphen/>
        <w:t>سازی توزیع جرمی آب و نفت نشان داد که بازده جداکننده</w:t>
      </w:r>
      <w:r w:rsidRPr="00126B69">
        <w:rPr>
          <w:rFonts w:eastAsia="Calibri" w:cs="B Nazanin" w:hint="cs"/>
          <w:color w:val="000000" w:themeColor="text1"/>
          <w:sz w:val="22"/>
          <w:szCs w:val="22"/>
          <w:rtl/>
        </w:rPr>
        <w:softHyphen/>
        <w:t xml:space="preserve"> آرنولد</w:t>
      </w:r>
      <w:r w:rsidRPr="00126B69">
        <w:rPr>
          <w:rFonts w:eastAsia="Calibri" w:hint="cs"/>
          <w:color w:val="000000" w:themeColor="text1"/>
          <w:sz w:val="22"/>
          <w:szCs w:val="22"/>
          <w:rtl/>
        </w:rPr>
        <w:t>_</w:t>
      </w:r>
      <w:r w:rsidRPr="00126B69">
        <w:rPr>
          <w:rFonts w:eastAsia="Calibri" w:cs="B Nazanin" w:hint="cs"/>
          <w:color w:val="000000" w:themeColor="text1"/>
          <w:sz w:val="22"/>
          <w:szCs w:val="22"/>
          <w:rtl/>
        </w:rPr>
        <w:t xml:space="preserve"> استورات بیشتر از مخازن مونری</w:t>
      </w:r>
      <w:r w:rsidRPr="00126B69">
        <w:rPr>
          <w:rFonts w:eastAsia="Calibri" w:hint="cs"/>
          <w:color w:val="000000" w:themeColor="text1"/>
          <w:sz w:val="22"/>
          <w:szCs w:val="22"/>
          <w:rtl/>
        </w:rPr>
        <w:t>_</w:t>
      </w:r>
      <w:r w:rsidRPr="00126B69">
        <w:rPr>
          <w:rFonts w:eastAsia="Calibri" w:cs="B Nazanin" w:hint="cs"/>
          <w:color w:val="000000" w:themeColor="text1"/>
          <w:sz w:val="22"/>
          <w:szCs w:val="22"/>
          <w:rtl/>
        </w:rPr>
        <w:t xml:space="preserve"> سورک است </w:t>
      </w:r>
      <w:r w:rsidRPr="00126B69">
        <w:rPr>
          <w:rFonts w:eastAsia="Calibri" w:cs="B Nazanin" w:hint="cs"/>
          <w:color w:val="000000" w:themeColor="text1"/>
          <w:sz w:val="22"/>
          <w:szCs w:val="22"/>
          <w:rtl/>
        </w:rPr>
        <w:fldChar w:fldCharType="begin"/>
      </w:r>
      <w:r w:rsidR="00AA67CC">
        <w:rPr>
          <w:rFonts w:eastAsia="Calibri" w:cs="B Nazanin"/>
          <w:color w:val="000000" w:themeColor="text1"/>
          <w:sz w:val="22"/>
          <w:szCs w:val="22"/>
          <w:rtl/>
        </w:rPr>
        <w:instrText xml:space="preserve"> </w:instrText>
      </w:r>
      <w:r w:rsidR="00AA67CC">
        <w:rPr>
          <w:rFonts w:eastAsia="Calibri" w:cs="B Nazanin"/>
          <w:color w:val="000000" w:themeColor="text1"/>
          <w:sz w:val="22"/>
          <w:szCs w:val="22"/>
        </w:rPr>
        <w:instrText>ADDIN EN.CITE &lt;EndNote&gt;&lt;Cite&gt;&lt;Author&gt;Ghaffarkhah&lt;/Author&gt;&lt;Year&gt;2017&lt;/Year&gt;&lt;RecNum&gt;24&lt;/RecNum&gt;&lt;DisplayText&gt;[6]&lt;/DisplayText&gt;&lt;record&gt;&lt;rec-number&gt;24&lt;/rec-number&gt;&lt;foreign-keys&gt;&lt;key app="EN" db-id="a9dszds0ovxvzbexapd55s58wttwz5xrt0t2" timestamp="1607809821</w:instrText>
      </w:r>
      <w:r w:rsidR="00AA67CC">
        <w:rPr>
          <w:rFonts w:eastAsia="Calibri" w:cs="B Nazanin"/>
          <w:color w:val="000000" w:themeColor="text1"/>
          <w:sz w:val="22"/>
          <w:szCs w:val="22"/>
          <w:rtl/>
        </w:rPr>
        <w:instrText>"&gt;24&lt;/</w:instrText>
      </w:r>
      <w:r w:rsidR="00AA67CC">
        <w:rPr>
          <w:rFonts w:eastAsia="Calibri" w:cs="B Nazanin"/>
          <w:color w:val="000000" w:themeColor="text1"/>
          <w:sz w:val="22"/>
          <w:szCs w:val="22"/>
        </w:rPr>
        <w:instrText>key&gt;&lt;/foreign-keys&gt;&lt;ref-type name="Journal Article"&gt;17&lt;/ref-type&gt;&lt;contributors&gt;&lt;authors&gt;&lt;author&gt;Ghaffarkhah, Ahmadreza&lt;/author&gt;&lt;author&gt;Shahrabi, Mohammadjavad Ameri&lt;/author&gt;&lt;author&gt;Moraveji, Mostafa Keshavarz&lt;/author&gt;&lt;author&gt;Eslami, Hooman&lt;/author&gt;&lt;/authors&gt;&lt;/contributors&gt;&lt;titles&gt;&lt;title&gt;Application of CFD for designing conventional three phase oilfield separator&lt;/title&gt;&lt;secondary-title&gt;Egyptian journal of petroleum&lt;/secondary-title&gt;&lt;/titles&gt;&lt;periodical&gt;&lt;full-title&gt;Egyptian journal of petroleum&lt;/full-title&gt;&lt;/periodical&gt;&lt;pages&gt;413-420&lt;/pages&gt;&lt;volume&gt;26&lt;/volume&gt;&lt;number&gt;2&lt;/number&gt;&lt;dates&gt;&lt;year&gt;2017&lt;/year&gt;&lt;/dates&gt;&lt;isbn&gt;1110-0621&lt;/isbn&gt;&lt;urls&gt;&lt;/urls&gt;&lt;/record&gt;&lt;/Cite&gt;&lt;/EndNote</w:instrText>
      </w:r>
      <w:r w:rsidR="00AA67CC">
        <w:rPr>
          <w:rFonts w:eastAsia="Calibri" w:cs="B Nazanin"/>
          <w:color w:val="000000" w:themeColor="text1"/>
          <w:sz w:val="22"/>
          <w:szCs w:val="22"/>
          <w:rtl/>
        </w:rPr>
        <w:instrText>&gt;</w:instrText>
      </w:r>
      <w:r w:rsidRPr="00126B69">
        <w:rPr>
          <w:rFonts w:eastAsia="Calibri" w:cs="B Nazanin" w:hint="cs"/>
          <w:color w:val="000000" w:themeColor="text1"/>
          <w:sz w:val="22"/>
          <w:szCs w:val="22"/>
          <w:rtl/>
        </w:rPr>
        <w:fldChar w:fldCharType="separate"/>
      </w:r>
      <w:r w:rsidR="00AA67CC">
        <w:rPr>
          <w:rFonts w:eastAsia="Calibri" w:cs="B Nazanin"/>
          <w:noProof/>
          <w:color w:val="000000" w:themeColor="text1"/>
          <w:sz w:val="22"/>
          <w:szCs w:val="22"/>
          <w:rtl/>
        </w:rPr>
        <w:t>[6]</w:t>
      </w:r>
      <w:r w:rsidRPr="00126B69">
        <w:rPr>
          <w:rFonts w:eastAsia="Calibri" w:cs="B Nazanin" w:hint="cs"/>
          <w:color w:val="000000" w:themeColor="text1"/>
          <w:sz w:val="22"/>
          <w:szCs w:val="22"/>
          <w:rtl/>
        </w:rPr>
        <w:fldChar w:fldCharType="end"/>
      </w:r>
      <w:r w:rsidRPr="00126B69">
        <w:rPr>
          <w:rFonts w:eastAsia="Calibri" w:cs="B Nazanin" w:hint="cs"/>
          <w:color w:val="000000" w:themeColor="text1"/>
          <w:sz w:val="22"/>
          <w:szCs w:val="22"/>
          <w:rtl/>
        </w:rPr>
        <w:t xml:space="preserve">. </w:t>
      </w:r>
      <w:r w:rsidRPr="00126B69">
        <w:rPr>
          <w:rFonts w:eastAsia="Calibri" w:cs="B Nazanin" w:hint="cs"/>
          <w:sz w:val="22"/>
          <w:szCs w:val="22"/>
          <w:rtl/>
        </w:rPr>
        <w:t xml:space="preserve">در سال 2018 </w:t>
      </w:r>
      <w:r w:rsidRPr="00126B69">
        <w:rPr>
          <w:rFonts w:eastAsia="Calibri" w:cs="B Nazanin" w:hint="cs"/>
          <w:color w:val="000000" w:themeColor="text1"/>
          <w:sz w:val="22"/>
          <w:szCs w:val="22"/>
          <w:rtl/>
        </w:rPr>
        <w:t>لی و همکارانش یک جداکننده سه‌فازی را در شرایط عملیات خارج از ساحل طراحی کردند. این جداکننده با هدف پیش‌بینی هیدرودینامیک و راندمان جداسازی جداکننده سه‌فازی تحت حرکات زاویه‌ای که در سکوهای خارج از ساحل رخ می‌دهد، با استفاده از یک رویکرد اویلری دینامیک سیالات محاسباتی مدل‌سازی شده است. حرکات زاویه‌ای ممکن است عملکرد عملیات‌های خارج از ساحل را مختل سازد. آن‌ها دریافتند که حرکات زاویه‌ای با کنترل فشار دارای رفتار چرخه‌ای پایدار با راندمان جداسازی رضای</w:t>
      </w:r>
      <w:r w:rsidRPr="00126B69">
        <w:rPr>
          <w:rFonts w:eastAsia="Calibri" w:cs="B Nazanin" w:hint="cs"/>
          <w:color w:val="000000" w:themeColor="text1"/>
          <w:sz w:val="22"/>
          <w:szCs w:val="22"/>
          <w:rtl/>
          <w:lang w:bidi="fa-IR"/>
        </w:rPr>
        <w:t>ت‌</w:t>
      </w:r>
      <w:r w:rsidRPr="00126B69">
        <w:rPr>
          <w:rFonts w:eastAsia="Calibri" w:cs="B Nazanin" w:hint="cs"/>
          <w:color w:val="000000" w:themeColor="text1"/>
          <w:sz w:val="22"/>
          <w:szCs w:val="22"/>
          <w:rtl/>
        </w:rPr>
        <w:t xml:space="preserve">بخشی هستند </w:t>
      </w:r>
      <w:r w:rsidRPr="00126B69">
        <w:rPr>
          <w:rFonts w:eastAsia="Calibri" w:cs="B Nazanin" w:hint="cs"/>
          <w:color w:val="000000" w:themeColor="text1"/>
          <w:sz w:val="22"/>
          <w:szCs w:val="22"/>
          <w:rtl/>
        </w:rPr>
        <w:fldChar w:fldCharType="begin"/>
      </w:r>
      <w:r w:rsidR="00AA67CC">
        <w:rPr>
          <w:rFonts w:eastAsia="Calibri" w:cs="B Nazanin"/>
          <w:color w:val="000000" w:themeColor="text1"/>
          <w:sz w:val="22"/>
          <w:szCs w:val="22"/>
          <w:rtl/>
        </w:rPr>
        <w:instrText xml:space="preserve"> </w:instrText>
      </w:r>
      <w:r w:rsidR="00AA67CC">
        <w:rPr>
          <w:rFonts w:eastAsia="Calibri" w:cs="B Nazanin"/>
          <w:color w:val="000000" w:themeColor="text1"/>
          <w:sz w:val="22"/>
          <w:szCs w:val="22"/>
        </w:rPr>
        <w:instrText>ADDIN EN.CITE &lt;EndNote&gt;&lt;Cite&gt;&lt;Author&gt;Le&lt;/Author&gt;&lt;Year&gt;2018&lt;/Year&gt;&lt;RecNum&gt;16&lt;/RecNum&gt;&lt;DisplayText&gt;[7]&lt;/DisplayText&gt;&lt;record&gt;&lt;rec-number&gt;16&lt;/rec-number&gt;&lt;foreign-keys&gt;&lt;key app="EN" db-id="a9dszds0ovxvzbexapd55s58wttwz5xrt0t2" timestamp="1607718588"&gt;16&lt;/key</w:instrText>
      </w:r>
      <w:r w:rsidR="00AA67CC">
        <w:rPr>
          <w:rFonts w:eastAsia="Calibri" w:cs="B Nazanin"/>
          <w:color w:val="000000" w:themeColor="text1"/>
          <w:sz w:val="22"/>
          <w:szCs w:val="22"/>
          <w:rtl/>
        </w:rPr>
        <w:instrText>&gt;&lt;/</w:instrText>
      </w:r>
      <w:r w:rsidR="00AA67CC">
        <w:rPr>
          <w:rFonts w:eastAsia="Calibri" w:cs="B Nazanin"/>
          <w:color w:val="000000" w:themeColor="text1"/>
          <w:sz w:val="22"/>
          <w:szCs w:val="22"/>
        </w:rPr>
        <w:instrText>foreign-keys&gt;&lt;ref-type name="Journal Article"&gt;17&lt;/ref-type&gt;&lt;contributors&gt;&lt;authors&gt;&lt;author&gt;Le, Thuy Thi&lt;/author&gt;&lt;author&gt;Ngo, Son Ich&lt;/author&gt;&lt;author&gt;Lim, Young-Il&lt;/author&gt;&lt;author&gt;Park, Chi-Kyun&lt;/author&gt;&lt;author&gt;Lee, Byung-Don&lt;/author&gt;&lt;author&gt;Kim, Byung-Gook&lt;/author&gt;&lt;author&gt;Lim, Dong-Ha&lt;/author&gt;&lt;/authors&gt;&lt;/contributors&gt;&lt;titles&gt;&lt;title&gt;Three-phase Eulerian computational fluid dynamics of air–water–oil separator under off-shore operation&lt;/title&gt;&lt;secondary-title&gt;Journal of Petroleum Science and Engineering&lt;/secondary-title&gt;&lt;/titles&gt;&lt;periodical&gt;&lt;full-title&gt;Journal of Petroleum Science and Engineering&lt;/full-title&gt;&lt;/periodical&gt;&lt;pages&gt;731-747&lt;/pages&gt;&lt;volume&gt;171&lt;/volume&gt;&lt;dates&gt;&lt;year&gt;2018&lt;/year&gt;&lt;/dates&gt;&lt;isbn&gt;0920-4105&lt;/isbn&gt;&lt;urls&gt;&lt;/urls&gt;&lt;/record&gt;&lt;/Cite&gt;&lt;/EndNote</w:instrText>
      </w:r>
      <w:r w:rsidR="00AA67CC">
        <w:rPr>
          <w:rFonts w:eastAsia="Calibri" w:cs="B Nazanin"/>
          <w:color w:val="000000" w:themeColor="text1"/>
          <w:sz w:val="22"/>
          <w:szCs w:val="22"/>
          <w:rtl/>
        </w:rPr>
        <w:instrText>&gt;</w:instrText>
      </w:r>
      <w:r w:rsidRPr="00126B69">
        <w:rPr>
          <w:rFonts w:eastAsia="Calibri" w:cs="B Nazanin" w:hint="cs"/>
          <w:color w:val="000000" w:themeColor="text1"/>
          <w:sz w:val="22"/>
          <w:szCs w:val="22"/>
          <w:rtl/>
        </w:rPr>
        <w:fldChar w:fldCharType="separate"/>
      </w:r>
      <w:r w:rsidR="00AA67CC">
        <w:rPr>
          <w:rFonts w:eastAsia="Calibri" w:cs="B Nazanin"/>
          <w:noProof/>
          <w:color w:val="000000" w:themeColor="text1"/>
          <w:sz w:val="22"/>
          <w:szCs w:val="22"/>
          <w:rtl/>
        </w:rPr>
        <w:t>[7]</w:t>
      </w:r>
      <w:r w:rsidRPr="00126B69">
        <w:rPr>
          <w:rFonts w:eastAsia="Calibri" w:cs="B Nazanin" w:hint="cs"/>
          <w:color w:val="000000" w:themeColor="text1"/>
          <w:sz w:val="22"/>
          <w:szCs w:val="22"/>
          <w:rtl/>
        </w:rPr>
        <w:fldChar w:fldCharType="end"/>
      </w:r>
      <w:r w:rsidRPr="00126B69">
        <w:rPr>
          <w:rFonts w:eastAsia="Calibri" w:cs="B Nazanin" w:hint="cs"/>
          <w:color w:val="000000" w:themeColor="text1"/>
          <w:sz w:val="22"/>
          <w:szCs w:val="22"/>
          <w:rtl/>
        </w:rPr>
        <w:t xml:space="preserve">. </w:t>
      </w:r>
      <w:r w:rsidRPr="00126B69">
        <w:rPr>
          <w:rFonts w:eastAsia="Calibri" w:cs="B Nazanin" w:hint="cs"/>
          <w:color w:val="000000" w:themeColor="text1"/>
          <w:sz w:val="22"/>
          <w:szCs w:val="22"/>
          <w:rtl/>
          <w:lang w:bidi="fa-IR"/>
        </w:rPr>
        <w:t xml:space="preserve"> </w:t>
      </w:r>
    </w:p>
    <w:p w14:paraId="599C1794" w14:textId="3CFAE622" w:rsidR="00126B69" w:rsidRDefault="00126B69" w:rsidP="00126B69">
      <w:pPr>
        <w:bidi/>
        <w:spacing w:after="160"/>
        <w:ind w:firstLine="387"/>
        <w:jc w:val="both"/>
        <w:rPr>
          <w:rFonts w:ascii="Calibri" w:eastAsia="Calibri" w:hAnsi="Calibri" w:cs="B Nazanin"/>
          <w:b/>
          <w:sz w:val="22"/>
          <w:szCs w:val="22"/>
          <w:rtl/>
          <w:lang w:bidi="fa-IR"/>
        </w:rPr>
      </w:pPr>
      <w:r w:rsidRPr="00126B69">
        <w:rPr>
          <w:rFonts w:eastAsia="Calibri" w:cs="B Nazanin" w:hint="cs"/>
          <w:color w:val="000000" w:themeColor="text1"/>
          <w:sz w:val="22"/>
          <w:szCs w:val="22"/>
          <w:rtl/>
          <w:lang w:bidi="fa-IR"/>
        </w:rPr>
        <w:t xml:space="preserve">در این پژوهش از روش دینامیک‌سیالات‌محاسباتی و نرم‌افزار </w:t>
      </w:r>
      <w:r w:rsidRPr="00126B69">
        <w:rPr>
          <w:rFonts w:eastAsia="Calibri" w:cs="B Nazanin"/>
          <w:color w:val="000000" w:themeColor="text1"/>
          <w:lang w:bidi="fa-IR"/>
        </w:rPr>
        <w:t>ANSYS FLUNT 16.2</w:t>
      </w:r>
      <w:r w:rsidRPr="00126B69">
        <w:rPr>
          <w:rFonts w:eastAsia="Calibri" w:cs="B Nazanin" w:hint="cs"/>
          <w:color w:val="000000" w:themeColor="text1"/>
          <w:sz w:val="22"/>
          <w:szCs w:val="22"/>
          <w:rtl/>
          <w:lang w:bidi="fa-IR"/>
        </w:rPr>
        <w:t xml:space="preserve"> برای شبیه‌سازی و بررسی اثر بافل‌ها روی بازده جداسازی جداکننده‌های دوفازی استفاده شده است. برای پیشبرد اهداف مدل‌سازی پیشرفته‌ عددی بر پایه‌ روش‌های با وسیله نرم‌افزارهای رایج </w:t>
      </w:r>
      <w:r w:rsidRPr="00126B69">
        <w:rPr>
          <w:rFonts w:eastAsia="Calibri" w:cs="B Nazanin"/>
          <w:color w:val="000000" w:themeColor="text1"/>
          <w:lang w:val="x-none"/>
        </w:rPr>
        <w:t>CFD</w:t>
      </w:r>
      <w:r w:rsidRPr="00126B69">
        <w:rPr>
          <w:rFonts w:eastAsia="Calibri" w:cs="B Nazanin" w:hint="cs"/>
          <w:color w:val="000000" w:themeColor="text1"/>
          <w:rtl/>
          <w:lang w:val="x-none" w:bidi="fa-IR"/>
        </w:rPr>
        <w:t xml:space="preserve"> </w:t>
      </w:r>
      <w:r w:rsidRPr="00126B69">
        <w:rPr>
          <w:rFonts w:eastAsia="Calibri" w:cs="B Nazanin" w:hint="cs"/>
          <w:color w:val="000000" w:themeColor="text1"/>
          <w:sz w:val="22"/>
          <w:szCs w:val="22"/>
          <w:rtl/>
          <w:lang w:bidi="fa-IR"/>
        </w:rPr>
        <w:t>استفاده خواهد شد.</w:t>
      </w:r>
      <w:r w:rsidRPr="00126B69">
        <w:rPr>
          <w:rFonts w:ascii="Calibri" w:eastAsia="Calibri" w:hAnsi="Calibri" w:cs="B Nazanin" w:hint="cs"/>
          <w:sz w:val="22"/>
          <w:szCs w:val="22"/>
          <w:rtl/>
          <w:lang w:bidi="fa-IR"/>
        </w:rPr>
        <w:t xml:space="preserve"> </w:t>
      </w:r>
      <w:r w:rsidRPr="00126B69">
        <w:rPr>
          <w:rFonts w:ascii="Calibri" w:eastAsia="Calibri" w:hAnsi="Calibri" w:cs="B Nazanin" w:hint="cs"/>
          <w:b/>
          <w:sz w:val="22"/>
          <w:szCs w:val="22"/>
          <w:rtl/>
          <w:lang w:bidi="fa-IR"/>
        </w:rPr>
        <w:t xml:space="preserve">به منظور بررسی چگونگی عملکرد جداکننده دوفازی، شبیه‌سازی جداکننده به صورت کامل و در حالت ناپایا توسط نرم افزار </w:t>
      </w:r>
      <w:r w:rsidRPr="00AA67CC">
        <w:rPr>
          <w:rFonts w:eastAsia="Calibri"/>
          <w:bCs/>
          <w:lang w:bidi="fa-IR"/>
        </w:rPr>
        <w:t>GAMBIT</w:t>
      </w:r>
      <w:r w:rsidRPr="00AA67CC">
        <w:rPr>
          <w:rFonts w:ascii="Calibri" w:eastAsia="Calibri" w:hAnsi="Calibri" w:cs="B Nazanin" w:hint="cs"/>
          <w:b/>
          <w:rtl/>
          <w:lang w:bidi="fa-IR"/>
        </w:rPr>
        <w:t xml:space="preserve"> </w:t>
      </w:r>
      <w:r w:rsidRPr="00126B69">
        <w:rPr>
          <w:rFonts w:ascii="Calibri" w:eastAsia="Calibri" w:hAnsi="Calibri" w:cs="B Nazanin" w:hint="cs"/>
          <w:b/>
          <w:sz w:val="22"/>
          <w:szCs w:val="22"/>
          <w:rtl/>
          <w:lang w:bidi="fa-IR"/>
        </w:rPr>
        <w:t xml:space="preserve">انجام شد. دراین کار از مشخصات مخزن جداکننده شبیه‌سازی شده به وسیله ‌پوراحمدی و همکارانش استفاده شد </w:t>
      </w:r>
      <w:r w:rsidRPr="00126B69">
        <w:rPr>
          <w:rFonts w:ascii="Calibri" w:eastAsia="Calibri" w:hAnsi="Calibri" w:cs="B Nazanin" w:hint="cs"/>
          <w:b/>
          <w:sz w:val="22"/>
          <w:szCs w:val="22"/>
          <w:rtl/>
          <w:lang w:bidi="fa-IR"/>
        </w:rPr>
        <w:fldChar w:fldCharType="begin"/>
      </w:r>
      <w:r w:rsidR="00AA67CC">
        <w:rPr>
          <w:rFonts w:ascii="Calibri" w:eastAsia="Calibri" w:hAnsi="Calibri" w:cs="B Nazanin"/>
          <w:b/>
          <w:sz w:val="22"/>
          <w:szCs w:val="22"/>
          <w:rtl/>
          <w:lang w:bidi="fa-IR"/>
        </w:rPr>
        <w:instrText xml:space="preserve"> </w:instrText>
      </w:r>
      <w:r w:rsidR="00AA67CC">
        <w:rPr>
          <w:rFonts w:ascii="Calibri" w:eastAsia="Calibri" w:hAnsi="Calibri" w:cs="B Nazanin"/>
          <w:b/>
          <w:sz w:val="22"/>
          <w:szCs w:val="22"/>
          <w:lang w:bidi="fa-IR"/>
        </w:rPr>
        <w:instrText>ADDIN EN.CITE &lt;EndNote&gt;&lt;Cite&gt;&lt;Author&gt;Pourahmadi Laleh&lt;/Author&gt;&lt;Year&gt;2012&lt;/Year&gt;&lt;RecNum&gt;17&lt;/RecNum&gt;&lt;DisplayText&gt;[8]&lt;/DisplayText&gt;&lt;record&gt;&lt;rec-number&gt;17&lt;/rec-number&gt;&lt;foreign-keys&gt;&lt;key app="EN" db-id="a9dszds0ovxvzbexapd55s58wttwz5xrt0t2" timestamp="1607718</w:instrText>
      </w:r>
      <w:r w:rsidR="00AA67CC">
        <w:rPr>
          <w:rFonts w:ascii="Calibri" w:eastAsia="Calibri" w:hAnsi="Calibri" w:cs="B Nazanin"/>
          <w:b/>
          <w:sz w:val="22"/>
          <w:szCs w:val="22"/>
          <w:rtl/>
          <w:lang w:bidi="fa-IR"/>
        </w:rPr>
        <w:instrText>682"&gt;17&lt;/</w:instrText>
      </w:r>
      <w:r w:rsidR="00AA67CC">
        <w:rPr>
          <w:rFonts w:ascii="Calibri" w:eastAsia="Calibri" w:hAnsi="Calibri" w:cs="B Nazanin"/>
          <w:b/>
          <w:sz w:val="22"/>
          <w:szCs w:val="22"/>
          <w:lang w:bidi="fa-IR"/>
        </w:rPr>
        <w:instrText>key&gt;&lt;/foreign-keys&gt;&lt;ref-type name="Journal Article"&gt;17&lt;/ref-type&gt;&lt;contributors&gt;&lt;authors&gt;&lt;author&gt;Pourahmadi Laleh, Ali&lt;/author&gt;&lt;author&gt;Svrcek, William Y&lt;/author&gt;&lt;author&gt;Monnery, Wayne&lt;/author&gt;&lt;/authors&gt;&lt;/contributors&gt;&lt;titles&gt;&lt;title&gt;Computational Fluid Dynamics-Based Study of an Oilfield Separator--Part I: A Realistic Simulation&lt;/title&gt;&lt;secondary-title&gt;Oil and Gas Facilities&lt;/secondary-title&gt;&lt;/titles&gt;&lt;periodical&gt;&lt;full-title&gt;Oil and Gas Facilities&lt;/full-title&gt;&lt;/periodical&gt;&lt;pages&gt;57-68&lt;/pages&gt;&lt;volume</w:instrText>
      </w:r>
      <w:r w:rsidR="00AA67CC">
        <w:rPr>
          <w:rFonts w:ascii="Calibri" w:eastAsia="Calibri" w:hAnsi="Calibri" w:cs="B Nazanin"/>
          <w:b/>
          <w:sz w:val="22"/>
          <w:szCs w:val="22"/>
          <w:rtl/>
          <w:lang w:bidi="fa-IR"/>
        </w:rPr>
        <w:instrText>&gt;1&lt;/</w:instrText>
      </w:r>
      <w:r w:rsidR="00AA67CC">
        <w:rPr>
          <w:rFonts w:ascii="Calibri" w:eastAsia="Calibri" w:hAnsi="Calibri" w:cs="B Nazanin"/>
          <w:b/>
          <w:sz w:val="22"/>
          <w:szCs w:val="22"/>
          <w:lang w:bidi="fa-IR"/>
        </w:rPr>
        <w:instrText>volume&gt;&lt;number&gt;06&lt;/number&gt;&lt;dates&gt;&lt;year&gt;2012&lt;/year&gt;&lt;/dates&gt;&lt;isbn&gt;2224-4514&lt;/isbn&gt;&lt;urls&gt;&lt;/urls&gt;&lt;/record&gt;&lt;/Cite&gt;&lt;/EndNote</w:instrText>
      </w:r>
      <w:r w:rsidR="00AA67CC">
        <w:rPr>
          <w:rFonts w:ascii="Calibri" w:eastAsia="Calibri" w:hAnsi="Calibri" w:cs="B Nazanin"/>
          <w:b/>
          <w:sz w:val="22"/>
          <w:szCs w:val="22"/>
          <w:rtl/>
          <w:lang w:bidi="fa-IR"/>
        </w:rPr>
        <w:instrText>&gt;</w:instrText>
      </w:r>
      <w:r w:rsidRPr="00126B69">
        <w:rPr>
          <w:rFonts w:ascii="Calibri" w:eastAsia="Calibri" w:hAnsi="Calibri" w:cs="B Nazanin" w:hint="cs"/>
          <w:b/>
          <w:sz w:val="22"/>
          <w:szCs w:val="22"/>
          <w:rtl/>
          <w:lang w:bidi="fa-IR"/>
        </w:rPr>
        <w:fldChar w:fldCharType="separate"/>
      </w:r>
      <w:r w:rsidR="00AA67CC">
        <w:rPr>
          <w:rFonts w:ascii="Calibri" w:eastAsia="Calibri" w:hAnsi="Calibri" w:cs="B Nazanin"/>
          <w:b/>
          <w:noProof/>
          <w:sz w:val="22"/>
          <w:szCs w:val="22"/>
          <w:rtl/>
          <w:lang w:bidi="fa-IR"/>
        </w:rPr>
        <w:t>[8]</w:t>
      </w:r>
      <w:r w:rsidRPr="00126B69">
        <w:rPr>
          <w:rFonts w:ascii="Calibri" w:eastAsia="Calibri" w:hAnsi="Calibri" w:cs="B Nazanin" w:hint="cs"/>
          <w:b/>
          <w:sz w:val="22"/>
          <w:szCs w:val="22"/>
          <w:rtl/>
          <w:lang w:bidi="fa-IR"/>
        </w:rPr>
        <w:fldChar w:fldCharType="end"/>
      </w:r>
      <w:r w:rsidRPr="00126B69">
        <w:rPr>
          <w:rFonts w:ascii="Calibri" w:eastAsia="Calibri" w:hAnsi="Calibri" w:cs="B Nazanin" w:hint="cs"/>
          <w:b/>
          <w:sz w:val="22"/>
          <w:szCs w:val="22"/>
          <w:rtl/>
          <w:lang w:bidi="fa-IR"/>
        </w:rPr>
        <w:t xml:space="preserve">. به ترتیب ویسکوزیته نفت و گاز 00525/0 و 01/0 سانتی‌پویز و چگالی نفت 5/831 و چگالی گاز 7/49 کیلوگرم بر متر مکعب است که کسر حجمی فاز بخار در خوراک ورودی 385/0 درصد می‌باشد. </w:t>
      </w:r>
    </w:p>
    <w:p w14:paraId="0E267CC5" w14:textId="77777777" w:rsidR="00493048" w:rsidRPr="00126B69" w:rsidRDefault="00493048" w:rsidP="00493048">
      <w:pPr>
        <w:bidi/>
        <w:spacing w:after="160"/>
        <w:ind w:firstLine="387"/>
        <w:jc w:val="both"/>
        <w:rPr>
          <w:rFonts w:eastAsia="Calibri" w:cs="B Nazanin"/>
          <w:color w:val="000000" w:themeColor="text1"/>
          <w:sz w:val="22"/>
          <w:szCs w:val="22"/>
          <w:rtl/>
          <w:lang w:bidi="fa-IR"/>
        </w:rPr>
      </w:pPr>
    </w:p>
    <w:p w14:paraId="11FC5542" w14:textId="0F95FCE3" w:rsidR="00493048" w:rsidRPr="00493048" w:rsidRDefault="00493048" w:rsidP="00493048">
      <w:pPr>
        <w:bidi/>
        <w:spacing w:after="160"/>
        <w:ind w:left="27" w:firstLine="90"/>
        <w:jc w:val="both"/>
        <w:rPr>
          <w:rFonts w:ascii="Calibri" w:eastAsia="Calibri" w:hAnsi="Calibri" w:cs="B Nazanin"/>
          <w:b/>
          <w:bCs/>
          <w:sz w:val="22"/>
          <w:szCs w:val="22"/>
          <w:lang w:bidi="fa-IR"/>
        </w:rPr>
      </w:pPr>
      <w:r w:rsidRPr="00493048">
        <w:rPr>
          <w:rFonts w:ascii="Calibri" w:eastAsia="Calibri" w:hAnsi="Calibri" w:cs="B Nazanin" w:hint="cs"/>
          <w:b/>
          <w:bCs/>
          <w:sz w:val="22"/>
          <w:szCs w:val="22"/>
          <w:rtl/>
          <w:lang w:bidi="fa-IR"/>
        </w:rPr>
        <w:t>۲.      شبیه سازی عددی</w:t>
      </w:r>
    </w:p>
    <w:p w14:paraId="185F8C76" w14:textId="0F456DAC" w:rsidR="00493048" w:rsidRPr="00493048" w:rsidRDefault="00493048" w:rsidP="00493048">
      <w:pPr>
        <w:bidi/>
        <w:spacing w:after="160"/>
        <w:ind w:firstLine="117"/>
        <w:jc w:val="both"/>
        <w:rPr>
          <w:rFonts w:ascii="Calibri" w:eastAsia="Calibri" w:hAnsi="Calibri" w:cs="B Nazanin"/>
          <w:b/>
          <w:bCs/>
          <w:sz w:val="22"/>
          <w:szCs w:val="22"/>
          <w:rtl/>
          <w:lang w:bidi="fa-IR"/>
        </w:rPr>
      </w:pPr>
      <w:r>
        <w:rPr>
          <w:rFonts w:ascii="Calibri" w:eastAsia="Calibri" w:hAnsi="Calibri" w:cs="B Nazanin" w:hint="cs"/>
          <w:b/>
          <w:bCs/>
          <w:sz w:val="22"/>
          <w:szCs w:val="22"/>
          <w:rtl/>
          <w:lang w:bidi="fa-IR"/>
        </w:rPr>
        <w:t>2-1</w:t>
      </w:r>
      <w:r w:rsidRPr="00493048">
        <w:rPr>
          <w:rFonts w:ascii="Calibri" w:eastAsia="Calibri" w:hAnsi="Calibri" w:cs="B Nazanin" w:hint="cs"/>
          <w:b/>
          <w:bCs/>
          <w:sz w:val="22"/>
          <w:szCs w:val="22"/>
          <w:rtl/>
          <w:lang w:bidi="fa-IR"/>
        </w:rPr>
        <w:t>.   هندسه و شرایط مرزی</w:t>
      </w:r>
    </w:p>
    <w:p w14:paraId="201C6B14" w14:textId="77777777" w:rsidR="00493048" w:rsidRPr="00493048" w:rsidRDefault="00493048" w:rsidP="00493048">
      <w:pPr>
        <w:bidi/>
        <w:ind w:firstLine="387"/>
        <w:jc w:val="both"/>
        <w:rPr>
          <w:rFonts w:cs="B Nazanin"/>
          <w:b/>
          <w:sz w:val="22"/>
          <w:szCs w:val="22"/>
          <w:lang w:bidi="fa-IR"/>
        </w:rPr>
      </w:pPr>
      <w:r w:rsidRPr="00493048">
        <w:rPr>
          <w:rFonts w:cs="B Nazanin" w:hint="cs"/>
          <w:b/>
          <w:sz w:val="22"/>
          <w:szCs w:val="22"/>
          <w:rtl/>
          <w:lang w:bidi="fa-IR"/>
        </w:rPr>
        <w:t xml:space="preserve">جداکننده مورد استفاده در این مسأله دارای 1/1630 سانتی‌متر طول و 8/332 سانتی‌متر قطر می‌باشد. </w:t>
      </w:r>
      <w:r w:rsidRPr="00493048">
        <w:rPr>
          <w:rFonts w:cs="B Nazanin" w:hint="cs"/>
          <w:sz w:val="22"/>
          <w:szCs w:val="22"/>
          <w:rtl/>
          <w:lang w:bidi="fa-IR"/>
        </w:rPr>
        <w:t xml:space="preserve">شرایط مرزی استفاده شده در این شبیه‌سازی در جدول 1 آورده شده است. </w:t>
      </w:r>
      <w:r w:rsidRPr="00493048">
        <w:rPr>
          <w:rFonts w:cs="B Nazanin" w:hint="cs"/>
          <w:b/>
          <w:sz w:val="22"/>
          <w:szCs w:val="22"/>
          <w:rtl/>
          <w:lang w:bidi="fa-IR"/>
        </w:rPr>
        <w:t>در داخل جداکننده شبیه‌سازی شده توسط پوراحمدی و همکارانش از یک انحراف‌دهنده کروی استفاده شده است.</w:t>
      </w:r>
    </w:p>
    <w:p w14:paraId="7D4496E8" w14:textId="77777777" w:rsidR="00493048" w:rsidRDefault="00493048" w:rsidP="00493048">
      <w:pPr>
        <w:bidi/>
        <w:ind w:firstLine="387"/>
        <w:jc w:val="both"/>
        <w:rPr>
          <w:rFonts w:cs="B Nazanin"/>
          <w:b/>
          <w:sz w:val="18"/>
          <w:szCs w:val="18"/>
          <w:rtl/>
          <w:lang w:bidi="fa-IR"/>
        </w:rPr>
      </w:pPr>
    </w:p>
    <w:p w14:paraId="4B5E4EC5" w14:textId="5AF585A2" w:rsidR="00493048" w:rsidRPr="00AA67CC" w:rsidRDefault="00493048" w:rsidP="00493048">
      <w:pPr>
        <w:bidi/>
        <w:rPr>
          <w:rFonts w:cs="B Zar"/>
          <w:b/>
          <w:bCs/>
          <w:sz w:val="18"/>
          <w:szCs w:val="18"/>
          <w:rtl/>
          <w:lang w:bidi="fa-IR"/>
        </w:rPr>
      </w:pPr>
      <w:r w:rsidRPr="00AA67CC">
        <w:rPr>
          <w:rFonts w:cs="B Zar" w:hint="cs"/>
          <w:b/>
          <w:bCs/>
          <w:sz w:val="18"/>
          <w:szCs w:val="18"/>
          <w:rtl/>
          <w:lang w:bidi="fa-IR"/>
        </w:rPr>
        <w:t xml:space="preserve">جدول 1. شرایط مرزی </w:t>
      </w:r>
      <w:r w:rsidRPr="00FC4C67">
        <w:rPr>
          <w:rFonts w:cs="B Zar" w:hint="cs"/>
          <w:b/>
          <w:bCs/>
          <w:sz w:val="18"/>
          <w:szCs w:val="18"/>
          <w:rtl/>
          <w:lang w:bidi="fa-IR"/>
        </w:rPr>
        <w:t>اعمال</w:t>
      </w:r>
      <w:r w:rsidRPr="00AA67CC">
        <w:rPr>
          <w:rFonts w:cs="B Zar" w:hint="cs"/>
          <w:b/>
          <w:bCs/>
          <w:sz w:val="18"/>
          <w:szCs w:val="18"/>
          <w:rtl/>
          <w:lang w:bidi="fa-IR"/>
        </w:rPr>
        <w:t xml:space="preserve"> شده.</w:t>
      </w:r>
    </w:p>
    <w:tbl>
      <w:tblPr>
        <w:bidiVisual/>
        <w:tblW w:w="3652" w:type="dxa"/>
        <w:jc w:val="center"/>
        <w:tblLook w:val="04A0" w:firstRow="1" w:lastRow="0" w:firstColumn="1" w:lastColumn="0" w:noHBand="0" w:noVBand="1"/>
      </w:tblPr>
      <w:tblGrid>
        <w:gridCol w:w="1819"/>
        <w:gridCol w:w="1833"/>
      </w:tblGrid>
      <w:tr w:rsidR="00493048" w:rsidRPr="00493048" w14:paraId="1A533352" w14:textId="77777777" w:rsidTr="00854457">
        <w:trPr>
          <w:trHeight w:val="177"/>
          <w:jc w:val="center"/>
        </w:trPr>
        <w:tc>
          <w:tcPr>
            <w:tcW w:w="1819" w:type="dxa"/>
            <w:tcBorders>
              <w:top w:val="single" w:sz="4" w:space="0" w:color="auto"/>
              <w:left w:val="nil"/>
              <w:bottom w:val="single" w:sz="4" w:space="0" w:color="auto"/>
              <w:right w:val="nil"/>
            </w:tcBorders>
            <w:shd w:val="clear" w:color="auto" w:fill="auto"/>
            <w:vAlign w:val="center"/>
            <w:hideMark/>
          </w:tcPr>
          <w:p w14:paraId="7C00CB95" w14:textId="77777777" w:rsidR="00493048" w:rsidRPr="00493048" w:rsidRDefault="00493048">
            <w:pPr>
              <w:bidi/>
              <w:rPr>
                <w:rFonts w:cs="B Nazanin"/>
                <w:b/>
                <w:bCs/>
                <w:sz w:val="18"/>
                <w:szCs w:val="18"/>
                <w:rtl/>
                <w:lang w:bidi="fa-IR"/>
              </w:rPr>
            </w:pPr>
            <w:r w:rsidRPr="00493048">
              <w:rPr>
                <w:rFonts w:cs="B Nazanin"/>
                <w:b/>
                <w:bCs/>
                <w:sz w:val="18"/>
                <w:szCs w:val="18"/>
                <w:rtl/>
                <w:lang w:bidi="fa-IR"/>
              </w:rPr>
              <w:t>نوع</w:t>
            </w:r>
          </w:p>
        </w:tc>
        <w:tc>
          <w:tcPr>
            <w:tcW w:w="1833" w:type="dxa"/>
            <w:tcBorders>
              <w:top w:val="single" w:sz="4" w:space="0" w:color="auto"/>
              <w:left w:val="nil"/>
              <w:bottom w:val="single" w:sz="4" w:space="0" w:color="auto"/>
              <w:right w:val="nil"/>
            </w:tcBorders>
            <w:shd w:val="clear" w:color="auto" w:fill="auto"/>
            <w:vAlign w:val="center"/>
            <w:hideMark/>
          </w:tcPr>
          <w:p w14:paraId="458F022C" w14:textId="77777777" w:rsidR="00493048" w:rsidRPr="00493048" w:rsidRDefault="00493048">
            <w:pPr>
              <w:bidi/>
              <w:rPr>
                <w:rFonts w:cs="B Nazanin"/>
                <w:b/>
                <w:bCs/>
                <w:sz w:val="18"/>
                <w:szCs w:val="18"/>
                <w:lang w:bidi="fa-IR"/>
              </w:rPr>
            </w:pPr>
            <w:r w:rsidRPr="00493048">
              <w:rPr>
                <w:rFonts w:cs="B Nazanin"/>
                <w:b/>
                <w:bCs/>
                <w:sz w:val="18"/>
                <w:szCs w:val="18"/>
                <w:rtl/>
                <w:lang w:bidi="fa-IR"/>
              </w:rPr>
              <w:t>ناحیه مرزی</w:t>
            </w:r>
          </w:p>
        </w:tc>
      </w:tr>
      <w:tr w:rsidR="00493048" w:rsidRPr="00493048" w14:paraId="20C24300" w14:textId="77777777" w:rsidTr="00854457">
        <w:trPr>
          <w:trHeight w:val="177"/>
          <w:jc w:val="center"/>
        </w:trPr>
        <w:tc>
          <w:tcPr>
            <w:tcW w:w="1819" w:type="dxa"/>
            <w:tcBorders>
              <w:top w:val="single" w:sz="4" w:space="0" w:color="auto"/>
              <w:left w:val="nil"/>
              <w:bottom w:val="nil"/>
              <w:right w:val="nil"/>
            </w:tcBorders>
            <w:vAlign w:val="center"/>
            <w:hideMark/>
          </w:tcPr>
          <w:p w14:paraId="04E48265" w14:textId="77777777" w:rsidR="00493048" w:rsidRPr="00493048" w:rsidRDefault="00493048">
            <w:pPr>
              <w:bidi/>
              <w:rPr>
                <w:sz w:val="16"/>
                <w:szCs w:val="16"/>
                <w:lang w:bidi="fa-IR"/>
              </w:rPr>
            </w:pPr>
            <w:r w:rsidRPr="00493048">
              <w:rPr>
                <w:sz w:val="16"/>
                <w:szCs w:val="16"/>
                <w:lang w:bidi="fa-IR"/>
              </w:rPr>
              <w:t>Velocity inlet</w:t>
            </w:r>
          </w:p>
        </w:tc>
        <w:tc>
          <w:tcPr>
            <w:tcW w:w="1833" w:type="dxa"/>
            <w:tcBorders>
              <w:top w:val="single" w:sz="4" w:space="0" w:color="auto"/>
              <w:left w:val="nil"/>
              <w:bottom w:val="nil"/>
              <w:right w:val="nil"/>
            </w:tcBorders>
            <w:vAlign w:val="center"/>
            <w:hideMark/>
          </w:tcPr>
          <w:p w14:paraId="4D6B199C" w14:textId="77777777" w:rsidR="00493048" w:rsidRPr="00493048" w:rsidRDefault="00493048">
            <w:pPr>
              <w:bidi/>
              <w:rPr>
                <w:rFonts w:cs="B Nazanin"/>
                <w:color w:val="FFFFFF"/>
                <w:sz w:val="18"/>
                <w:szCs w:val="18"/>
                <w:rtl/>
                <w:lang w:bidi="fa-IR"/>
              </w:rPr>
            </w:pPr>
            <w:r w:rsidRPr="00493048">
              <w:rPr>
                <w:rFonts w:cs="B Nazanin"/>
                <w:sz w:val="18"/>
                <w:szCs w:val="18"/>
                <w:rtl/>
                <w:lang w:bidi="fa-IR"/>
              </w:rPr>
              <w:t>ورودی</w:t>
            </w:r>
          </w:p>
        </w:tc>
      </w:tr>
      <w:tr w:rsidR="00493048" w:rsidRPr="00493048" w14:paraId="4E47CF4C" w14:textId="77777777" w:rsidTr="00854457">
        <w:trPr>
          <w:trHeight w:val="188"/>
          <w:jc w:val="center"/>
        </w:trPr>
        <w:tc>
          <w:tcPr>
            <w:tcW w:w="1819" w:type="dxa"/>
            <w:vMerge w:val="restart"/>
            <w:vAlign w:val="center"/>
            <w:hideMark/>
          </w:tcPr>
          <w:p w14:paraId="57911BDC" w14:textId="77777777" w:rsidR="00493048" w:rsidRPr="00493048" w:rsidRDefault="00493048">
            <w:pPr>
              <w:bidi/>
              <w:rPr>
                <w:sz w:val="16"/>
                <w:szCs w:val="16"/>
                <w:lang w:bidi="fa-IR"/>
              </w:rPr>
            </w:pPr>
            <w:r w:rsidRPr="00493048">
              <w:rPr>
                <w:sz w:val="16"/>
                <w:szCs w:val="16"/>
                <w:lang w:bidi="fa-IR"/>
              </w:rPr>
              <w:t>Out flow</w:t>
            </w:r>
          </w:p>
        </w:tc>
        <w:tc>
          <w:tcPr>
            <w:tcW w:w="1833" w:type="dxa"/>
            <w:vAlign w:val="center"/>
            <w:hideMark/>
          </w:tcPr>
          <w:p w14:paraId="74E69DFC" w14:textId="77777777" w:rsidR="00493048" w:rsidRPr="00493048" w:rsidRDefault="00493048">
            <w:pPr>
              <w:bidi/>
              <w:rPr>
                <w:rFonts w:cs="B Nazanin"/>
                <w:sz w:val="18"/>
                <w:szCs w:val="18"/>
                <w:rtl/>
                <w:lang w:bidi="fa-IR"/>
              </w:rPr>
            </w:pPr>
            <w:r w:rsidRPr="00493048">
              <w:rPr>
                <w:rFonts w:cs="B Nazanin"/>
                <w:sz w:val="18"/>
                <w:szCs w:val="18"/>
                <w:rtl/>
                <w:lang w:bidi="fa-IR"/>
              </w:rPr>
              <w:t>خروجی گاز</w:t>
            </w:r>
          </w:p>
        </w:tc>
      </w:tr>
      <w:tr w:rsidR="00493048" w:rsidRPr="00493048" w14:paraId="16334C23" w14:textId="77777777" w:rsidTr="00854457">
        <w:trPr>
          <w:trHeight w:val="177"/>
          <w:jc w:val="center"/>
        </w:trPr>
        <w:tc>
          <w:tcPr>
            <w:tcW w:w="0" w:type="auto"/>
            <w:vMerge/>
            <w:vAlign w:val="center"/>
            <w:hideMark/>
          </w:tcPr>
          <w:p w14:paraId="33E86F1A" w14:textId="77777777" w:rsidR="00493048" w:rsidRPr="00493048" w:rsidRDefault="00493048">
            <w:pPr>
              <w:bidi/>
              <w:rPr>
                <w:sz w:val="16"/>
                <w:szCs w:val="16"/>
                <w:lang w:bidi="fa-IR"/>
              </w:rPr>
            </w:pPr>
          </w:p>
        </w:tc>
        <w:tc>
          <w:tcPr>
            <w:tcW w:w="1833" w:type="dxa"/>
            <w:vAlign w:val="center"/>
            <w:hideMark/>
          </w:tcPr>
          <w:p w14:paraId="76FAFFC6" w14:textId="77777777" w:rsidR="00493048" w:rsidRPr="00493048" w:rsidRDefault="00493048">
            <w:pPr>
              <w:bidi/>
              <w:rPr>
                <w:rFonts w:cs="B Nazanin"/>
                <w:color w:val="FFFFFF"/>
                <w:sz w:val="18"/>
                <w:szCs w:val="18"/>
                <w:rtl/>
                <w:lang w:bidi="fa-IR"/>
              </w:rPr>
            </w:pPr>
            <w:r w:rsidRPr="00493048">
              <w:rPr>
                <w:rFonts w:cs="B Nazanin"/>
                <w:sz w:val="18"/>
                <w:szCs w:val="18"/>
                <w:rtl/>
                <w:lang w:bidi="fa-IR"/>
              </w:rPr>
              <w:t>خروجی نفت</w:t>
            </w:r>
          </w:p>
        </w:tc>
      </w:tr>
      <w:tr w:rsidR="00493048" w:rsidRPr="00493048" w14:paraId="1660390C" w14:textId="77777777" w:rsidTr="00854457">
        <w:trPr>
          <w:trHeight w:val="79"/>
          <w:jc w:val="center"/>
        </w:trPr>
        <w:tc>
          <w:tcPr>
            <w:tcW w:w="1819" w:type="dxa"/>
            <w:tcBorders>
              <w:top w:val="nil"/>
              <w:left w:val="nil"/>
              <w:bottom w:val="single" w:sz="4" w:space="0" w:color="auto"/>
              <w:right w:val="nil"/>
            </w:tcBorders>
            <w:vAlign w:val="center"/>
            <w:hideMark/>
          </w:tcPr>
          <w:p w14:paraId="48FCA245" w14:textId="77777777" w:rsidR="00493048" w:rsidRPr="00493048" w:rsidRDefault="00493048">
            <w:pPr>
              <w:bidi/>
              <w:rPr>
                <w:sz w:val="16"/>
                <w:szCs w:val="16"/>
                <w:lang w:bidi="fa-IR"/>
              </w:rPr>
            </w:pPr>
            <w:r w:rsidRPr="00493048">
              <w:rPr>
                <w:sz w:val="16"/>
                <w:szCs w:val="16"/>
                <w:lang w:bidi="fa-IR"/>
              </w:rPr>
              <w:t>No slip</w:t>
            </w:r>
          </w:p>
        </w:tc>
        <w:tc>
          <w:tcPr>
            <w:tcW w:w="1833" w:type="dxa"/>
            <w:tcBorders>
              <w:top w:val="nil"/>
              <w:left w:val="nil"/>
              <w:bottom w:val="single" w:sz="4" w:space="0" w:color="auto"/>
              <w:right w:val="nil"/>
            </w:tcBorders>
            <w:vAlign w:val="center"/>
            <w:hideMark/>
          </w:tcPr>
          <w:p w14:paraId="1EEA1CD1" w14:textId="77777777" w:rsidR="00493048" w:rsidRPr="00493048" w:rsidRDefault="00493048">
            <w:pPr>
              <w:bidi/>
              <w:rPr>
                <w:rFonts w:cs="B Nazanin"/>
                <w:color w:val="FFFFFF"/>
                <w:sz w:val="18"/>
                <w:szCs w:val="18"/>
                <w:rtl/>
                <w:lang w:bidi="fa-IR"/>
              </w:rPr>
            </w:pPr>
            <w:r w:rsidRPr="00493048">
              <w:rPr>
                <w:rFonts w:cs="B Nazanin"/>
                <w:sz w:val="18"/>
                <w:szCs w:val="18"/>
                <w:rtl/>
                <w:lang w:bidi="fa-IR"/>
              </w:rPr>
              <w:t>دیوارها</w:t>
            </w:r>
          </w:p>
        </w:tc>
      </w:tr>
    </w:tbl>
    <w:p w14:paraId="047940E7" w14:textId="77777777" w:rsidR="00493048" w:rsidRDefault="00493048" w:rsidP="00493048">
      <w:pPr>
        <w:widowControl w:val="0"/>
        <w:tabs>
          <w:tab w:val="center" w:pos="3779"/>
        </w:tabs>
        <w:bidi/>
        <w:ind w:firstLine="387"/>
        <w:jc w:val="both"/>
        <w:rPr>
          <w:rFonts w:cs="B Nazanin"/>
          <w:b/>
          <w:sz w:val="28"/>
          <w:szCs w:val="28"/>
          <w:lang w:bidi="fa-IR"/>
        </w:rPr>
      </w:pPr>
    </w:p>
    <w:p w14:paraId="3ABB9298" w14:textId="15FE3103" w:rsidR="00493048" w:rsidRPr="00854457" w:rsidRDefault="00493048" w:rsidP="00493048">
      <w:pPr>
        <w:widowControl w:val="0"/>
        <w:tabs>
          <w:tab w:val="center" w:pos="3779"/>
        </w:tabs>
        <w:bidi/>
        <w:ind w:firstLine="387"/>
        <w:jc w:val="both"/>
        <w:rPr>
          <w:rFonts w:cs="B Nazanin"/>
          <w:b/>
          <w:sz w:val="22"/>
          <w:szCs w:val="22"/>
          <w:rtl/>
          <w:lang w:bidi="fa-IR"/>
        </w:rPr>
      </w:pPr>
      <w:r w:rsidRPr="00854457">
        <w:rPr>
          <w:rFonts w:cs="B Nazanin" w:hint="cs"/>
          <w:b/>
          <w:sz w:val="22"/>
          <w:szCs w:val="22"/>
          <w:rtl/>
          <w:lang w:bidi="fa-IR"/>
        </w:rPr>
        <w:t xml:space="preserve">قطر سوراخ‌های بافل متخلخل مورد استفاده، 25 میلی‌متر است، شبیه‌سازی سوراخ‌های بافل به دلیل ریز بودن آن امکان‌پذیر نبود، به همین دلیل همانند مقالات </w:t>
      </w:r>
      <w:r w:rsidRPr="00854457">
        <w:rPr>
          <w:rFonts w:cs="B Nazanin" w:hint="cs"/>
          <w:b/>
          <w:sz w:val="22"/>
          <w:szCs w:val="22"/>
          <w:rtl/>
          <w:lang w:bidi="fa-IR"/>
        </w:rPr>
        <w:fldChar w:fldCharType="begin">
          <w:fldData xml:space="preserve">PEVuZE5vdGU+PENpdGU+PEF1dGhvcj5MZTwvQXV0aG9yPjxZZWFyPjIwMTg8L1llYXI+PFJlY051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</w:fldData>
        </w:fldChar>
      </w:r>
      <w:r w:rsidR="00AA67CC">
        <w:rPr>
          <w:rFonts w:cs="B Nazanin"/>
          <w:b/>
          <w:sz w:val="22"/>
          <w:szCs w:val="22"/>
          <w:rtl/>
          <w:lang w:bidi="fa-IR"/>
        </w:rPr>
        <w:instrText xml:space="preserve"> </w:instrText>
      </w:r>
      <w:r w:rsidR="00AA67CC">
        <w:rPr>
          <w:rFonts w:cs="B Nazanin"/>
          <w:b/>
          <w:sz w:val="22"/>
          <w:szCs w:val="22"/>
          <w:lang w:bidi="fa-IR"/>
        </w:rPr>
        <w:instrText>ADDIN EN.CITE</w:instrText>
      </w:r>
      <w:r w:rsidR="00AA67CC">
        <w:rPr>
          <w:rFonts w:cs="B Nazanin"/>
          <w:b/>
          <w:sz w:val="22"/>
          <w:szCs w:val="22"/>
          <w:rtl/>
          <w:lang w:bidi="fa-IR"/>
        </w:rPr>
        <w:instrText xml:space="preserve"> </w:instrText>
      </w:r>
      <w:r w:rsidR="00AA67CC">
        <w:rPr>
          <w:rFonts w:cs="B Nazanin"/>
          <w:b/>
          <w:sz w:val="22"/>
          <w:szCs w:val="22"/>
          <w:rtl/>
          <w:lang w:bidi="fa-IR"/>
        </w:rPr>
        <w:fldChar w:fldCharType="begin">
          <w:fldData xml:space="preserve">PEVuZE5vdGU+PENpdGU+PEF1dGhvcj5MZTwvQXV0aG9yPjxZZWFyPjIwMTg8L1llYXI+PFJlY051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</w:fldData>
        </w:fldChar>
      </w:r>
      <w:r w:rsidR="00AA67CC">
        <w:rPr>
          <w:rFonts w:cs="B Nazanin"/>
          <w:b/>
          <w:sz w:val="22"/>
          <w:szCs w:val="22"/>
          <w:rtl/>
          <w:lang w:bidi="fa-IR"/>
        </w:rPr>
        <w:instrText xml:space="preserve"> </w:instrText>
      </w:r>
      <w:r w:rsidR="00AA67CC">
        <w:rPr>
          <w:rFonts w:cs="B Nazanin"/>
          <w:b/>
          <w:sz w:val="22"/>
          <w:szCs w:val="22"/>
          <w:lang w:bidi="fa-IR"/>
        </w:rPr>
        <w:instrText>ADDIN EN.CITE.DATA</w:instrText>
      </w:r>
      <w:r w:rsidR="00AA67CC">
        <w:rPr>
          <w:rFonts w:cs="B Nazanin"/>
          <w:b/>
          <w:sz w:val="22"/>
          <w:szCs w:val="22"/>
          <w:rtl/>
          <w:lang w:bidi="fa-IR"/>
        </w:rPr>
        <w:instrText xml:space="preserve"> </w:instrText>
      </w:r>
      <w:r w:rsidR="00AA67CC">
        <w:rPr>
          <w:rFonts w:cs="B Nazanin"/>
          <w:b/>
          <w:sz w:val="22"/>
          <w:szCs w:val="22"/>
          <w:rtl/>
          <w:lang w:bidi="fa-IR"/>
        </w:rPr>
      </w:r>
      <w:r w:rsidR="00AA67CC">
        <w:rPr>
          <w:rFonts w:cs="B Nazanin"/>
          <w:b/>
          <w:sz w:val="22"/>
          <w:szCs w:val="22"/>
          <w:rtl/>
          <w:lang w:bidi="fa-IR"/>
        </w:rPr>
        <w:fldChar w:fldCharType="end"/>
      </w:r>
      <w:r w:rsidRPr="00854457">
        <w:rPr>
          <w:rFonts w:cs="B Nazanin" w:hint="cs"/>
          <w:b/>
          <w:sz w:val="22"/>
          <w:szCs w:val="22"/>
          <w:rtl/>
          <w:lang w:bidi="fa-IR"/>
        </w:rPr>
      </w:r>
      <w:r w:rsidRPr="00854457">
        <w:rPr>
          <w:rFonts w:cs="B Nazanin" w:hint="cs"/>
          <w:b/>
          <w:sz w:val="22"/>
          <w:szCs w:val="22"/>
          <w:rtl/>
          <w:lang w:bidi="fa-IR"/>
        </w:rPr>
        <w:fldChar w:fldCharType="separate"/>
      </w:r>
      <w:r w:rsidR="00AA67CC">
        <w:rPr>
          <w:rFonts w:cs="B Nazanin"/>
          <w:b/>
          <w:noProof/>
          <w:sz w:val="22"/>
          <w:szCs w:val="22"/>
          <w:rtl/>
          <w:lang w:bidi="fa-IR"/>
        </w:rPr>
        <w:t>[6, 7, 9, 10]</w:t>
      </w:r>
      <w:r w:rsidRPr="00854457">
        <w:rPr>
          <w:rFonts w:cs="B Nazanin" w:hint="cs"/>
          <w:b/>
          <w:sz w:val="22"/>
          <w:szCs w:val="22"/>
          <w:rtl/>
          <w:lang w:bidi="fa-IR"/>
        </w:rPr>
        <w:fldChar w:fldCharType="end"/>
      </w:r>
      <w:r w:rsidRPr="00854457">
        <w:rPr>
          <w:rFonts w:cs="B Nazanin" w:hint="cs"/>
          <w:b/>
          <w:sz w:val="22"/>
          <w:szCs w:val="22"/>
          <w:rtl/>
          <w:lang w:bidi="fa-IR"/>
        </w:rPr>
        <w:t xml:space="preserve"> به منظور شبیه‌سازی این بخش، بافل، محیط متخلخل در نظر گرفته شد و متخلخل بودن این ناحیه در محیط نرم‌افزار فلوئنت با استفاده از مشخصاتی که در کار پوراحمدی و همکارانش آورده شده است، تعریف شد. ضخامت صفحات بافل و مه‌گیر به تربیت 02/0 و 15/0 متر و تخلخل آن‌ها 05/0 است. ضریب تخلخل اینرسی برای بافل </w:t>
      </w:r>
      <w:r w:rsidRPr="00854457">
        <w:rPr>
          <w:rFonts w:cs="B Nazanin"/>
          <w:bCs/>
          <w:lang w:bidi="fa-IR"/>
        </w:rPr>
        <w:t>m</w:t>
      </w:r>
      <w:r w:rsidRPr="00854457">
        <w:rPr>
          <w:rFonts w:cs="B Nazanin"/>
          <w:b/>
          <w:vertAlign w:val="superscript"/>
          <w:lang w:bidi="fa-IR"/>
        </w:rPr>
        <w:t>-1</w:t>
      </w:r>
      <w:r w:rsidRPr="00854457">
        <w:rPr>
          <w:rFonts w:cs="B Nazanin" w:hint="cs"/>
          <w:b/>
          <w:vertAlign w:val="superscript"/>
          <w:rtl/>
          <w:lang w:bidi="fa-IR"/>
        </w:rPr>
        <w:t xml:space="preserve"> </w:t>
      </w:r>
      <w:r w:rsidRPr="00854457">
        <w:rPr>
          <w:rFonts w:cs="B Nazanin" w:hint="cs"/>
          <w:b/>
          <w:sz w:val="22"/>
          <w:szCs w:val="22"/>
          <w:rtl/>
          <w:lang w:bidi="fa-IR"/>
        </w:rPr>
        <w:t xml:space="preserve">29240 که با استفاده از معادله 1 محاسبه می‌شود: </w:t>
      </w:r>
    </w:p>
    <w:p w14:paraId="48F39F4B" w14:textId="77777777" w:rsidR="00493048" w:rsidRDefault="00493048" w:rsidP="00493048">
      <w:pPr>
        <w:widowControl w:val="0"/>
        <w:tabs>
          <w:tab w:val="center" w:pos="3779"/>
        </w:tabs>
        <w:bidi/>
        <w:ind w:firstLine="387"/>
        <w:jc w:val="both"/>
        <w:rPr>
          <w:rFonts w:cs="B Nazanin"/>
          <w:b/>
          <w:sz w:val="28"/>
          <w:szCs w:val="28"/>
          <w:rtl/>
          <w:lang w:bidi="fa-IR"/>
        </w:rPr>
      </w:pPr>
    </w:p>
    <w:p w14:paraId="4532E46D" w14:textId="78146B2C" w:rsidR="00493048" w:rsidRDefault="00493048" w:rsidP="00493048">
      <w:pPr>
        <w:widowControl w:val="0"/>
        <w:bidi/>
        <w:jc w:val="right"/>
        <w:rPr>
          <w:rFonts w:cs="B Nazanin"/>
          <w:color w:val="000000" w:themeColor="text1"/>
          <w:sz w:val="28"/>
          <w:szCs w:val="28"/>
          <w:rtl/>
          <w:lang w:bidi="fa-IR"/>
        </w:rPr>
      </w:pPr>
      <w:r w:rsidRPr="00854457">
        <w:rPr>
          <w:rFonts w:cs="B Zar" w:hint="cs"/>
          <w:b/>
          <w:bCs/>
          <w:color w:val="000000" w:themeColor="text1"/>
          <w:rtl/>
          <w:lang w:bidi="fa-IR"/>
        </w:rPr>
        <w:t>(1)</w:t>
      </w:r>
      <w:r>
        <w:rPr>
          <w:rFonts w:cs="B Nazanin" w:hint="cs"/>
          <w:color w:val="000000" w:themeColor="text1"/>
          <w:sz w:val="28"/>
          <w:szCs w:val="28"/>
          <w:rtl/>
          <w:lang w:bidi="fa-IR"/>
        </w:rPr>
        <w:t xml:space="preserve">         </w:t>
      </w:r>
      <w:r w:rsidR="00854457">
        <w:rPr>
          <w:rFonts w:cs="B Nazanin" w:hint="cs"/>
          <w:color w:val="000000" w:themeColor="text1"/>
          <w:sz w:val="28"/>
          <w:szCs w:val="28"/>
          <w:rtl/>
          <w:lang w:bidi="fa-IR"/>
        </w:rPr>
        <w:t xml:space="preserve">        </w:t>
      </w:r>
      <w:r>
        <w:rPr>
          <w:rFonts w:cs="B Nazanin" w:hint="cs"/>
          <w:color w:val="000000" w:themeColor="text1"/>
          <w:sz w:val="28"/>
          <w:szCs w:val="28"/>
          <w:rtl/>
          <w:lang w:bidi="fa-IR"/>
        </w:rPr>
        <w:t xml:space="preserve">                                                                                         </w:t>
      </w:r>
      <w:r>
        <w:rPr>
          <w:rFonts w:eastAsiaTheme="minorHAnsi" w:cs="B Nazanin"/>
          <w:color w:val="000000" w:themeColor="text1"/>
          <w:position w:val="-34"/>
          <w:sz w:val="28"/>
          <w:szCs w:val="28"/>
          <w:lang w:bidi="fa-IR"/>
        </w:rPr>
        <w:object w:dxaOrig="1995" w:dyaOrig="795" w14:anchorId="4C53B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9.75pt" o:ole="">
            <v:imagedata r:id="rId10" o:title=""/>
          </v:shape>
          <o:OLEObject Type="Embed" ProgID="Equation.DSMT4" ShapeID="_x0000_i1025" DrawAspect="Content" ObjectID="_1699415286" r:id="rId11"/>
        </w:object>
      </w:r>
    </w:p>
    <w:p w14:paraId="4C71FDD1" w14:textId="77777777" w:rsidR="00493048" w:rsidRDefault="00493048" w:rsidP="00493048">
      <w:pPr>
        <w:widowControl w:val="0"/>
        <w:bidi/>
        <w:ind w:firstLine="297"/>
        <w:jc w:val="both"/>
        <w:rPr>
          <w:rFonts w:cs="B Nazanin"/>
          <w:color w:val="000000" w:themeColor="text1"/>
          <w:sz w:val="28"/>
          <w:szCs w:val="28"/>
          <w:lang w:bidi="fa-IR"/>
        </w:rPr>
      </w:pPr>
    </w:p>
    <w:p w14:paraId="4C231B0F" w14:textId="77777777" w:rsidR="00493048" w:rsidRPr="00854457" w:rsidRDefault="00493048" w:rsidP="00493048">
      <w:pPr>
        <w:widowControl w:val="0"/>
        <w:bidi/>
        <w:ind w:firstLine="297"/>
        <w:jc w:val="both"/>
        <w:rPr>
          <w:rFonts w:cs="B Nazanin"/>
          <w:color w:val="000000" w:themeColor="text1"/>
          <w:sz w:val="22"/>
          <w:szCs w:val="22"/>
          <w:rtl/>
          <w:lang w:bidi="fa-IR"/>
        </w:rPr>
      </w:pPr>
      <w:r w:rsidRPr="00854457">
        <w:rPr>
          <w:rFonts w:cs="B Nazanin" w:hint="cs"/>
          <w:color w:val="000000" w:themeColor="text1"/>
          <w:sz w:val="22"/>
          <w:szCs w:val="22"/>
          <w:rtl/>
          <w:lang w:bidi="fa-IR"/>
        </w:rPr>
        <w:t xml:space="preserve">که در اینجا </w:t>
      </w:r>
      <w:r w:rsidRPr="00854457">
        <w:rPr>
          <w:rFonts w:cs="B Nazanin"/>
          <w:color w:val="000000" w:themeColor="text1"/>
          <w:lang w:bidi="fa-IR"/>
        </w:rPr>
        <w:t>C</w:t>
      </w:r>
      <w:r w:rsidRPr="00854457">
        <w:rPr>
          <w:rFonts w:cs="B Nazanin" w:hint="cs"/>
          <w:color w:val="000000" w:themeColor="text1"/>
          <w:rtl/>
          <w:lang w:bidi="fa-IR"/>
        </w:rPr>
        <w:t xml:space="preserve"> </w:t>
      </w:r>
      <w:r w:rsidRPr="00854457">
        <w:rPr>
          <w:rFonts w:cs="B Nazanin" w:hint="cs"/>
          <w:color w:val="000000" w:themeColor="text1"/>
          <w:sz w:val="22"/>
          <w:szCs w:val="22"/>
          <w:rtl/>
          <w:lang w:bidi="fa-IR"/>
        </w:rPr>
        <w:t xml:space="preserve">ضریب تخلیه، </w:t>
      </w:r>
      <w:r w:rsidRPr="00854457">
        <w:rPr>
          <w:color w:val="000000" w:themeColor="text1"/>
          <w:lang w:bidi="fa-IR"/>
        </w:rPr>
        <w:t>δ</w:t>
      </w:r>
      <w:r w:rsidRPr="00854457">
        <w:rPr>
          <w:rFonts w:cs="B Nazanin" w:hint="cs"/>
          <w:color w:val="000000" w:themeColor="text1"/>
          <w:rtl/>
          <w:lang w:bidi="fa-IR"/>
        </w:rPr>
        <w:t xml:space="preserve"> </w:t>
      </w:r>
      <w:r w:rsidRPr="00854457">
        <w:rPr>
          <w:rFonts w:cs="B Nazanin" w:hint="cs"/>
          <w:color w:val="000000" w:themeColor="text1"/>
          <w:sz w:val="22"/>
          <w:szCs w:val="22"/>
          <w:rtl/>
          <w:lang w:bidi="fa-IR"/>
        </w:rPr>
        <w:t xml:space="preserve">ضخامت بافل بر حسب متر و </w:t>
      </w:r>
      <w:r w:rsidRPr="00854457">
        <w:rPr>
          <w:rFonts w:cs="B Nazanin"/>
          <w:color w:val="000000" w:themeColor="text1"/>
          <w:lang w:bidi="fa-IR"/>
        </w:rPr>
        <w:t>A</w:t>
      </w:r>
      <w:r w:rsidRPr="00854457">
        <w:rPr>
          <w:rFonts w:cs="B Nazanin"/>
          <w:color w:val="000000" w:themeColor="text1"/>
          <w:vertAlign w:val="subscript"/>
          <w:lang w:bidi="fa-IR"/>
        </w:rPr>
        <w:t>p</w:t>
      </w:r>
      <w:r w:rsidRPr="00854457">
        <w:rPr>
          <w:rFonts w:cs="B Nazanin" w:hint="cs"/>
          <w:color w:val="000000" w:themeColor="text1"/>
          <w:vertAlign w:val="subscript"/>
          <w:rtl/>
          <w:lang w:bidi="fa-IR"/>
        </w:rPr>
        <w:t xml:space="preserve"> </w:t>
      </w:r>
      <w:r w:rsidRPr="00854457">
        <w:rPr>
          <w:rFonts w:cs="B Nazanin" w:hint="cs"/>
          <w:color w:val="000000" w:themeColor="text1"/>
          <w:sz w:val="22"/>
          <w:szCs w:val="22"/>
          <w:rtl/>
          <w:lang w:bidi="fa-IR"/>
        </w:rPr>
        <w:t xml:space="preserve">و </w:t>
      </w:r>
      <w:r w:rsidRPr="00854457">
        <w:rPr>
          <w:rFonts w:cs="B Nazanin"/>
          <w:color w:val="000000" w:themeColor="text1"/>
          <w:lang w:bidi="fa-IR"/>
        </w:rPr>
        <w:t>A</w:t>
      </w:r>
      <w:r w:rsidRPr="00854457">
        <w:rPr>
          <w:rFonts w:cs="B Nazanin"/>
          <w:color w:val="000000" w:themeColor="text1"/>
          <w:vertAlign w:val="subscript"/>
          <w:lang w:bidi="fa-IR"/>
        </w:rPr>
        <w:t>f</w:t>
      </w:r>
      <w:r w:rsidRPr="00854457">
        <w:rPr>
          <w:rFonts w:cs="B Nazanin" w:hint="cs"/>
          <w:color w:val="000000" w:themeColor="text1"/>
          <w:vertAlign w:val="subscript"/>
          <w:rtl/>
          <w:lang w:bidi="fa-IR"/>
        </w:rPr>
        <w:t xml:space="preserve"> </w:t>
      </w:r>
      <w:r w:rsidRPr="00854457">
        <w:rPr>
          <w:rFonts w:cs="B Nazanin" w:hint="cs"/>
          <w:color w:val="000000" w:themeColor="text1"/>
          <w:rtl/>
          <w:lang w:bidi="fa-IR"/>
        </w:rPr>
        <w:t xml:space="preserve"> </w:t>
      </w:r>
      <w:r w:rsidRPr="00854457">
        <w:rPr>
          <w:rFonts w:cs="B Nazanin" w:hint="cs"/>
          <w:color w:val="000000" w:themeColor="text1"/>
          <w:sz w:val="22"/>
          <w:szCs w:val="22"/>
          <w:rtl/>
          <w:lang w:bidi="fa-IR"/>
        </w:rPr>
        <w:t xml:space="preserve">به ترتیب مساحت کل بافل و ناحیه باز بر حسب </w:t>
      </w:r>
      <w:r w:rsidRPr="00854457">
        <w:rPr>
          <w:rFonts w:cs="B Nazanin"/>
          <w:color w:val="000000" w:themeColor="text1"/>
          <w:lang w:bidi="fa-IR"/>
        </w:rPr>
        <w:t>m</w:t>
      </w:r>
      <w:r w:rsidRPr="00854457">
        <w:rPr>
          <w:rFonts w:cs="B Nazanin"/>
          <w:color w:val="000000" w:themeColor="text1"/>
          <w:vertAlign w:val="superscript"/>
          <w:lang w:bidi="fa-IR"/>
        </w:rPr>
        <w:t>2</w:t>
      </w:r>
      <w:r w:rsidRPr="00854457">
        <w:rPr>
          <w:rFonts w:cs="B Nazanin" w:hint="cs"/>
          <w:color w:val="000000" w:themeColor="text1"/>
          <w:rtl/>
          <w:lang w:bidi="fa-IR"/>
        </w:rPr>
        <w:t xml:space="preserve"> </w:t>
      </w:r>
      <w:r w:rsidRPr="00854457">
        <w:rPr>
          <w:rFonts w:cs="B Nazanin" w:hint="cs"/>
          <w:color w:val="000000" w:themeColor="text1"/>
          <w:sz w:val="22"/>
          <w:szCs w:val="22"/>
          <w:rtl/>
          <w:lang w:bidi="fa-IR"/>
        </w:rPr>
        <w:t>می‌باشد.</w:t>
      </w:r>
    </w:p>
    <w:p w14:paraId="79D1EA02" w14:textId="77777777" w:rsidR="00493048" w:rsidRPr="00854457" w:rsidRDefault="00493048" w:rsidP="00493048">
      <w:pPr>
        <w:bidi/>
        <w:ind w:firstLine="387"/>
        <w:jc w:val="both"/>
        <w:rPr>
          <w:rFonts w:cs="B Nazanin"/>
          <w:sz w:val="22"/>
          <w:szCs w:val="22"/>
          <w:rtl/>
          <w:lang w:bidi="fa-IR"/>
        </w:rPr>
      </w:pPr>
      <w:r w:rsidRPr="00854457">
        <w:rPr>
          <w:rFonts w:cs="B Nazanin" w:hint="cs"/>
          <w:sz w:val="22"/>
          <w:szCs w:val="22"/>
          <w:rtl/>
          <w:lang w:bidi="fa-IR"/>
        </w:rPr>
        <w:lastRenderedPageBreak/>
        <w:t>به منظور مش‌بندی،</w:t>
      </w:r>
      <w:r w:rsidRPr="00854457">
        <w:rPr>
          <w:rFonts w:cs="B Nazanin"/>
          <w:sz w:val="22"/>
          <w:szCs w:val="22"/>
          <w:lang w:bidi="fa-IR"/>
        </w:rPr>
        <w:t xml:space="preserve"> </w:t>
      </w:r>
      <w:r w:rsidRPr="00854457">
        <w:rPr>
          <w:rFonts w:cs="B Nazanin" w:hint="cs"/>
          <w:sz w:val="22"/>
          <w:szCs w:val="22"/>
          <w:rtl/>
          <w:lang w:bidi="fa-IR"/>
        </w:rPr>
        <w:t>شکل هندسی به حجم کنترل‌های کوچک تقسیم می‌شود. هر چه تعداد مش‌ها بیشتر و اندازه آن‌ها ریزتر باشد، انجام محاسبات آن در نرم افزار فلوئنت کندتر، زمان محاسبات آن طولانی‌تر و با دقت بیشتری انجام می‌شود.</w:t>
      </w:r>
    </w:p>
    <w:p w14:paraId="050B4D96" w14:textId="77777777" w:rsidR="00493048" w:rsidRDefault="00493048" w:rsidP="00493048">
      <w:pPr>
        <w:bidi/>
        <w:ind w:firstLine="387"/>
        <w:jc w:val="both"/>
        <w:rPr>
          <w:rFonts w:cs="B Nazanin"/>
          <w:sz w:val="28"/>
          <w:szCs w:val="28"/>
          <w:rtl/>
          <w:lang w:bidi="fa-IR"/>
        </w:rPr>
      </w:pPr>
    </w:p>
    <w:p w14:paraId="1DAC148A" w14:textId="77777777" w:rsidR="00493048" w:rsidRPr="00854457" w:rsidRDefault="00493048" w:rsidP="00493048">
      <w:pPr>
        <w:bidi/>
        <w:ind w:firstLine="27"/>
        <w:jc w:val="both"/>
        <w:rPr>
          <w:rFonts w:asciiTheme="minorHAnsi" w:hAnsiTheme="minorHAnsi" w:cs="B Nazanin"/>
          <w:b/>
          <w:bCs/>
          <w:sz w:val="22"/>
          <w:szCs w:val="22"/>
          <w:rtl/>
          <w:lang w:bidi="fa-IR"/>
        </w:rPr>
      </w:pPr>
      <w:r w:rsidRPr="00854457">
        <w:rPr>
          <w:rFonts w:cs="B Nazanin" w:hint="cs"/>
          <w:b/>
          <w:bCs/>
          <w:sz w:val="22"/>
          <w:szCs w:val="22"/>
          <w:rtl/>
          <w:lang w:bidi="fa-IR"/>
        </w:rPr>
        <w:t>2-2.    معادلات حاکم</w:t>
      </w:r>
    </w:p>
    <w:p w14:paraId="6D9CA994" w14:textId="4F26ED9B" w:rsidR="00493048" w:rsidRPr="00854457" w:rsidRDefault="00493048" w:rsidP="00493048">
      <w:pPr>
        <w:pStyle w:val="0"/>
        <w:ind w:firstLine="227"/>
        <w:rPr>
          <w:sz w:val="22"/>
          <w:szCs w:val="22"/>
          <w:rtl/>
        </w:rPr>
      </w:pPr>
      <w:r w:rsidRPr="00854457">
        <w:rPr>
          <w:rFonts w:hint="cs"/>
          <w:sz w:val="22"/>
          <w:szCs w:val="22"/>
          <w:rtl/>
        </w:rPr>
        <w:t xml:space="preserve">در دینامیک‌سیالات‌محاسباتی، برای حل مسائلی است که در آن‌ها ردگیری حجم و مکان‌یابی سطح آزاد مورد نظر است روش حجم سیال یکی از شناخته‌ترین روش‌های مورد استفاده می‌باشد. در این روش حرکت تمام فازها توسط استفاده از شرایط مرزی و حل معادلات انتقال مدل‌سازی می‌شود </w:t>
      </w:r>
      <w:r w:rsidRPr="00854457">
        <w:rPr>
          <w:rFonts w:hint="cs"/>
          <w:sz w:val="22"/>
          <w:szCs w:val="22"/>
          <w:rtl/>
        </w:rPr>
        <w:fldChar w:fldCharType="begin"/>
      </w:r>
      <w:r w:rsidR="00AA67CC">
        <w:rPr>
          <w:sz w:val="22"/>
          <w:szCs w:val="22"/>
          <w:rtl/>
        </w:rPr>
        <w:instrText xml:space="preserve"> </w:instrText>
      </w:r>
      <w:r w:rsidR="00AA67CC">
        <w:rPr>
          <w:sz w:val="22"/>
          <w:szCs w:val="22"/>
        </w:rPr>
        <w:instrText>ADDIN EN.CITE &lt;EndNote&gt;&lt;Cite&gt;&lt;Author&gt;Vilagines&lt;/Author&gt;&lt;Year&gt;2010&lt;/Year&gt;&lt;RecNum&gt;25&lt;/RecNum&gt;&lt;DisplayText&gt;[11]&lt;/DisplayText&gt;&lt;record&gt;&lt;rec-number&gt;25&lt;/rec-number&gt;&lt;foreign-keys&gt;&lt;key app="EN" db-id="a9dszds0ovxvzbexapd55s58wttwz5xrt0t2" timestamp="1607811613"&gt;2</w:instrText>
      </w:r>
      <w:r w:rsidR="00AA67CC">
        <w:rPr>
          <w:sz w:val="22"/>
          <w:szCs w:val="22"/>
          <w:rtl/>
        </w:rPr>
        <w:instrText>5&lt;/</w:instrText>
      </w:r>
      <w:r w:rsidR="00AA67CC">
        <w:rPr>
          <w:sz w:val="22"/>
          <w:szCs w:val="22"/>
        </w:rPr>
        <w:instrText>key&gt;&lt;/foreign-keys&gt;&lt;ref-type name="Conference Proceedings"&gt;10&lt;/ref-type&gt;&lt;contributors&gt;&lt;authors&gt;&lt;author&gt;Vilagines, Regis Didier&lt;/author&gt;&lt;author&gt;Akhras, Abdul Rahman&lt;/author&gt;&lt;/authors&gt;&lt;/contributors&gt;&lt;titles&gt;&lt;title&gt;Three-phase flows simulation for improving design of gravity separation vessels&lt;/title&gt;&lt;secondary-title&gt;SPE Annual Technical Conference and Exhibition&lt;/secondary-title&gt;&lt;/titles&gt;&lt;dates&gt;&lt;year&gt;2010&lt;/year&gt;&lt;/dates&gt;&lt;publisher&gt;Society of Petroleum Engineers&lt;/publisher&gt;&lt;isbn&gt;1555633005&lt;/isbn&gt;&lt;urls&gt;&lt;/urls&gt;&lt;/record&gt;&lt;/Cite&gt;&lt;/EndNote</w:instrText>
      </w:r>
      <w:r w:rsidR="00AA67CC">
        <w:rPr>
          <w:sz w:val="22"/>
          <w:szCs w:val="22"/>
          <w:rtl/>
        </w:rPr>
        <w:instrText>&gt;</w:instrText>
      </w:r>
      <w:r w:rsidRPr="00854457">
        <w:rPr>
          <w:rFonts w:hint="cs"/>
          <w:sz w:val="22"/>
          <w:szCs w:val="22"/>
          <w:rtl/>
        </w:rPr>
        <w:fldChar w:fldCharType="separate"/>
      </w:r>
      <w:r w:rsidR="00AA67CC">
        <w:rPr>
          <w:noProof/>
          <w:sz w:val="22"/>
          <w:szCs w:val="22"/>
          <w:rtl/>
        </w:rPr>
        <w:t>[11]</w:t>
      </w:r>
      <w:r w:rsidRPr="00854457">
        <w:rPr>
          <w:rFonts w:hint="cs"/>
          <w:sz w:val="22"/>
          <w:szCs w:val="22"/>
          <w:rtl/>
        </w:rPr>
        <w:fldChar w:fldCharType="end"/>
      </w:r>
      <w:r w:rsidRPr="00854457">
        <w:rPr>
          <w:rFonts w:hint="cs"/>
          <w:sz w:val="22"/>
          <w:szCs w:val="22"/>
          <w:rtl/>
        </w:rPr>
        <w:t xml:space="preserve">. در </w:t>
      </w:r>
      <w:r w:rsidRPr="00854457">
        <w:rPr>
          <w:szCs w:val="20"/>
        </w:rPr>
        <w:t>VOF</w:t>
      </w:r>
      <w:r w:rsidRPr="00854457">
        <w:rPr>
          <w:rFonts w:hint="cs"/>
          <w:sz w:val="22"/>
          <w:szCs w:val="22"/>
          <w:rtl/>
        </w:rPr>
        <w:t xml:space="preserve">، می‌توان رفتار دو یا چند سیال ناهمگن را با دنبال کردن جزء حجمی هر سیال درون ناحیه محاسباتی و حل معادلات اندازه حرکت، مدل‌سازی کرد. در این روش ردگیری سطح برای جزء حجمی یک یا چند فاز توسط حل معادله پیوستگی انجام می‌شود. برای فاز </w:t>
      </w:r>
      <w:r w:rsidRPr="00854457">
        <w:rPr>
          <w:sz w:val="22"/>
          <w:szCs w:val="22"/>
        </w:rPr>
        <w:t>P</w:t>
      </w:r>
      <w:r w:rsidRPr="00854457">
        <w:rPr>
          <w:rFonts w:hint="cs"/>
          <w:sz w:val="22"/>
          <w:szCs w:val="22"/>
          <w:rtl/>
        </w:rPr>
        <w:t xml:space="preserve"> معادله به شکل زیر می‌باشد:</w:t>
      </w:r>
    </w:p>
    <w:p w14:paraId="2E227C7E" w14:textId="1D2E43BC" w:rsidR="00493048" w:rsidRPr="00854457" w:rsidRDefault="00493048" w:rsidP="00493048">
      <w:pPr>
        <w:widowControl w:val="0"/>
        <w:jc w:val="lowKashida"/>
        <w:rPr>
          <w:rFonts w:cs="B Nazanin"/>
          <w:color w:val="000000" w:themeColor="text1"/>
          <w:sz w:val="22"/>
          <w:szCs w:val="22"/>
          <w:rtl/>
        </w:rPr>
      </w:pPr>
      <w:r w:rsidRPr="00854457">
        <w:rPr>
          <w:rFonts w:eastAsiaTheme="minorHAnsi" w:cs="B Nazanin"/>
          <w:color w:val="000000" w:themeColor="text1"/>
          <w:position w:val="-32"/>
          <w:sz w:val="22"/>
          <w:szCs w:val="22"/>
        </w:rPr>
        <w:object w:dxaOrig="5055" w:dyaOrig="720" w14:anchorId="437B8941">
          <v:shape id="_x0000_i1026" type="#_x0000_t75" style="width:252.75pt;height:36pt" o:ole="">
            <v:imagedata r:id="rId12" o:title=""/>
          </v:shape>
          <o:OLEObject Type="Embed" ProgID="Equation.DSMT4" ShapeID="_x0000_i1026" DrawAspect="Content" ObjectID="_1699415287" r:id="rId13"/>
        </w:object>
      </w:r>
      <w:r w:rsidRPr="00854457">
        <w:rPr>
          <w:rFonts w:cs="B Zar" w:hint="cs"/>
          <w:b/>
          <w:bCs/>
          <w:color w:val="000000" w:themeColor="text1"/>
          <w:rtl/>
        </w:rPr>
        <w:t>(2)</w:t>
      </w:r>
      <w:r w:rsidRPr="00854457">
        <w:rPr>
          <w:rFonts w:cs="B Nazanin" w:hint="cs"/>
          <w:color w:val="000000" w:themeColor="text1"/>
          <w:sz w:val="22"/>
          <w:szCs w:val="22"/>
          <w:rtl/>
        </w:rPr>
        <w:t xml:space="preserve">                     </w:t>
      </w:r>
      <w:r w:rsidR="00854457">
        <w:rPr>
          <w:rFonts w:cs="B Nazanin" w:hint="cs"/>
          <w:color w:val="000000" w:themeColor="text1"/>
          <w:sz w:val="22"/>
          <w:szCs w:val="22"/>
          <w:rtl/>
        </w:rPr>
        <w:t xml:space="preserve">                       </w:t>
      </w:r>
      <w:r w:rsidRPr="00854457">
        <w:rPr>
          <w:rFonts w:cs="B Nazanin" w:hint="cs"/>
          <w:color w:val="000000" w:themeColor="text1"/>
          <w:sz w:val="22"/>
          <w:szCs w:val="22"/>
          <w:rtl/>
        </w:rPr>
        <w:t xml:space="preserve">                                  </w:t>
      </w:r>
    </w:p>
    <w:p w14:paraId="7C0EACA3" w14:textId="77777777" w:rsidR="00493048" w:rsidRPr="00854457" w:rsidRDefault="00493048" w:rsidP="00493048">
      <w:pPr>
        <w:widowControl w:val="0"/>
        <w:bidi/>
        <w:ind w:firstLine="227"/>
        <w:jc w:val="both"/>
        <w:rPr>
          <w:rFonts w:cs="B Nazanin"/>
          <w:color w:val="000000" w:themeColor="text1"/>
          <w:sz w:val="22"/>
          <w:szCs w:val="22"/>
          <w:lang w:bidi="fa-IR"/>
        </w:rPr>
      </w:pPr>
      <w:r w:rsidRPr="00854457">
        <w:rPr>
          <w:rFonts w:cs="B Nazanin" w:hint="cs"/>
          <w:color w:val="000000" w:themeColor="text1"/>
          <w:sz w:val="22"/>
          <w:szCs w:val="22"/>
          <w:rtl/>
          <w:lang w:bidi="fa-IR"/>
        </w:rPr>
        <w:t>که در اینجا</w:t>
      </w:r>
      <w:r w:rsidRPr="00854457">
        <w:rPr>
          <w:rFonts w:eastAsiaTheme="minorHAnsi" w:cs="B Nazanin"/>
          <w:color w:val="000000" w:themeColor="text1"/>
          <w:sz w:val="22"/>
          <w:szCs w:val="22"/>
          <w:lang w:bidi="fa-IR"/>
        </w:rPr>
        <w:object w:dxaOrig="315" w:dyaOrig="375" w14:anchorId="754D551B">
          <v:shape id="_x0000_i1027" type="#_x0000_t75" style="width:15.75pt;height:18.75pt" o:ole="">
            <v:imagedata r:id="rId14" o:title=""/>
          </v:shape>
          <o:OLEObject Type="Embed" ProgID="Equation.DSMT4" ShapeID="_x0000_i1027" DrawAspect="Content" ObjectID="_1699415288" r:id="rId15"/>
        </w:object>
      </w:r>
      <w:r w:rsidRPr="00854457">
        <w:rPr>
          <w:rFonts w:cs="B Nazanin" w:hint="cs"/>
          <w:color w:val="000000" w:themeColor="text1"/>
          <w:sz w:val="22"/>
          <w:szCs w:val="22"/>
          <w:rtl/>
          <w:lang w:bidi="fa-IR"/>
        </w:rPr>
        <w:t>دانسیته سیال و همچنین</w:t>
      </w:r>
      <w:r w:rsidRPr="00854457">
        <w:rPr>
          <w:rFonts w:eastAsiaTheme="minorHAnsi" w:cs="B Nazanin"/>
          <w:color w:val="000000" w:themeColor="text1"/>
          <w:sz w:val="22"/>
          <w:szCs w:val="22"/>
          <w:lang w:bidi="fa-IR"/>
        </w:rPr>
        <w:object w:dxaOrig="405" w:dyaOrig="375" w14:anchorId="32C6EC7D">
          <v:shape id="_x0000_i1028" type="#_x0000_t75" style="width:20.25pt;height:18.75pt" o:ole="">
            <v:imagedata r:id="rId16" o:title=""/>
          </v:shape>
          <o:OLEObject Type="Embed" ProgID="Equation.DSMT4" ShapeID="_x0000_i1028" DrawAspect="Content" ObjectID="_1699415289" r:id="rId17"/>
        </w:object>
      </w:r>
      <w:r w:rsidRPr="00854457">
        <w:rPr>
          <w:rFonts w:cs="B Nazanin" w:hint="cs"/>
          <w:color w:val="000000" w:themeColor="text1"/>
          <w:sz w:val="22"/>
          <w:szCs w:val="22"/>
          <w:rtl/>
          <w:lang w:bidi="fa-IR"/>
        </w:rPr>
        <w:t xml:space="preserve"> بیانگر انتقال جرم از فاز </w:t>
      </w:r>
      <w:r w:rsidRPr="00854457">
        <w:rPr>
          <w:rFonts w:cs="B Nazanin"/>
          <w:color w:val="000000" w:themeColor="text1"/>
          <w:sz w:val="22"/>
          <w:szCs w:val="22"/>
          <w:lang w:bidi="fa-IR"/>
        </w:rPr>
        <w:t>P</w:t>
      </w:r>
      <w:r w:rsidRPr="00854457">
        <w:rPr>
          <w:rFonts w:cs="B Nazanin" w:hint="cs"/>
          <w:color w:val="000000" w:themeColor="text1"/>
          <w:sz w:val="22"/>
          <w:szCs w:val="22"/>
          <w:rtl/>
          <w:lang w:bidi="fa-IR"/>
        </w:rPr>
        <w:t xml:space="preserve"> به فاز </w:t>
      </w:r>
      <w:r w:rsidRPr="00854457">
        <w:rPr>
          <w:rFonts w:cs="B Nazanin"/>
          <w:color w:val="000000" w:themeColor="text1"/>
          <w:sz w:val="22"/>
          <w:szCs w:val="22"/>
          <w:lang w:bidi="fa-IR"/>
        </w:rPr>
        <w:t>q</w:t>
      </w:r>
      <w:r w:rsidRPr="00854457">
        <w:rPr>
          <w:rFonts w:cs="B Nazanin" w:hint="cs"/>
          <w:color w:val="000000" w:themeColor="text1"/>
          <w:sz w:val="22"/>
          <w:szCs w:val="22"/>
          <w:rtl/>
          <w:lang w:bidi="fa-IR"/>
        </w:rPr>
        <w:t xml:space="preserve"> و</w:t>
      </w:r>
      <w:r w:rsidRPr="00854457">
        <w:rPr>
          <w:rFonts w:eastAsiaTheme="minorHAnsi" w:cs="B Nazanin"/>
          <w:color w:val="000000" w:themeColor="text1"/>
          <w:sz w:val="22"/>
          <w:szCs w:val="22"/>
          <w:lang w:bidi="fa-IR"/>
        </w:rPr>
        <w:object w:dxaOrig="405" w:dyaOrig="375" w14:anchorId="146B3EAC">
          <v:shape id="_x0000_i1029" type="#_x0000_t75" style="width:20.25pt;height:18.75pt" o:ole="">
            <v:imagedata r:id="rId18" o:title=""/>
          </v:shape>
          <o:OLEObject Type="Embed" ProgID="Equation.DSMT4" ShapeID="_x0000_i1029" DrawAspect="Content" ObjectID="_1699415290" r:id="rId19"/>
        </w:object>
      </w:r>
      <w:r w:rsidRPr="00854457">
        <w:rPr>
          <w:rFonts w:cs="B Nazanin" w:hint="cs"/>
          <w:color w:val="000000" w:themeColor="text1"/>
          <w:sz w:val="22"/>
          <w:szCs w:val="22"/>
          <w:rtl/>
          <w:lang w:bidi="fa-IR"/>
        </w:rPr>
        <w:t xml:space="preserve"> نشان دهنده انتقال جرم از فاز </w:t>
      </w:r>
      <w:r w:rsidRPr="00854457">
        <w:rPr>
          <w:rFonts w:cs="B Nazanin"/>
          <w:color w:val="000000" w:themeColor="text1"/>
          <w:sz w:val="22"/>
          <w:szCs w:val="22"/>
          <w:lang w:bidi="fa-IR"/>
        </w:rPr>
        <w:t>q</w:t>
      </w:r>
      <w:r w:rsidRPr="00854457">
        <w:rPr>
          <w:rFonts w:cs="B Nazanin" w:hint="cs"/>
          <w:color w:val="000000" w:themeColor="text1"/>
          <w:sz w:val="22"/>
          <w:szCs w:val="22"/>
          <w:rtl/>
          <w:lang w:bidi="fa-IR"/>
        </w:rPr>
        <w:t xml:space="preserve"> به فاز </w:t>
      </w:r>
      <w:r w:rsidRPr="00854457">
        <w:rPr>
          <w:rFonts w:cs="B Nazanin"/>
          <w:color w:val="000000" w:themeColor="text1"/>
          <w:sz w:val="22"/>
          <w:szCs w:val="22"/>
          <w:lang w:bidi="fa-IR"/>
        </w:rPr>
        <w:t>P</w:t>
      </w:r>
      <w:r w:rsidRPr="00854457">
        <w:rPr>
          <w:rFonts w:cs="B Nazanin" w:hint="cs"/>
          <w:color w:val="000000" w:themeColor="text1"/>
          <w:sz w:val="22"/>
          <w:szCs w:val="22"/>
          <w:rtl/>
          <w:lang w:bidi="fa-IR"/>
        </w:rPr>
        <w:t xml:space="preserve"> می‌باشد. این معادله فقط برای فاز دوم حل می‌شود. جزء حجمی فاز اصلی از رابطه زیر محاسبه می‌گردد:</w:t>
      </w:r>
    </w:p>
    <w:p w14:paraId="5A01D243" w14:textId="045B251E" w:rsidR="00493048" w:rsidRPr="00854457" w:rsidRDefault="00493048" w:rsidP="00493048">
      <w:pPr>
        <w:widowControl w:val="0"/>
        <w:spacing w:line="276" w:lineRule="auto"/>
        <w:jc w:val="both"/>
        <w:rPr>
          <w:rFonts w:asciiTheme="majorBidi" w:hAnsiTheme="majorBidi" w:cs="B Nazanin"/>
          <w:color w:val="000000" w:themeColor="text1"/>
          <w:sz w:val="22"/>
          <w:szCs w:val="22"/>
          <w:lang w:bidi="fa-IR"/>
        </w:rPr>
      </w:pPr>
      <w:r w:rsidRPr="00854457">
        <w:rPr>
          <w:rFonts w:asciiTheme="majorBidi" w:eastAsiaTheme="minorHAnsi" w:hAnsiTheme="majorBidi" w:cs="B Nazanin"/>
          <w:color w:val="000000" w:themeColor="text1"/>
          <w:position w:val="-30"/>
          <w:sz w:val="22"/>
          <w:szCs w:val="22"/>
          <w:lang w:bidi="fa-IR"/>
        </w:rPr>
        <w:object w:dxaOrig="945" w:dyaOrig="705" w14:anchorId="714FF5FE">
          <v:shape id="_x0000_i1030" type="#_x0000_t75" style="width:47.25pt;height:35.25pt" o:ole="">
            <v:imagedata r:id="rId20" o:title=""/>
          </v:shape>
          <o:OLEObject Type="Embed" ProgID="Equation.DSMT4" ShapeID="_x0000_i1030" DrawAspect="Content" ObjectID="_1699415291" r:id="rId21"/>
        </w:object>
      </w:r>
      <w:r w:rsidRPr="00854457">
        <w:rPr>
          <w:rFonts w:asciiTheme="majorBidi" w:hAnsiTheme="majorBidi" w:cs="B Nazanin" w:hint="cs"/>
          <w:color w:val="000000" w:themeColor="text1"/>
          <w:sz w:val="22"/>
          <w:szCs w:val="22"/>
          <w:rtl/>
          <w:lang w:bidi="fa-IR"/>
        </w:rPr>
        <w:t xml:space="preserve"> </w:t>
      </w:r>
      <w:r w:rsidRPr="00854457">
        <w:rPr>
          <w:rFonts w:asciiTheme="majorBidi" w:hAnsiTheme="majorBidi" w:cs="B Zar" w:hint="cs"/>
          <w:b/>
          <w:bCs/>
          <w:color w:val="000000" w:themeColor="text1"/>
          <w:rtl/>
          <w:lang w:bidi="fa-IR"/>
        </w:rPr>
        <w:t>(3)</w:t>
      </w:r>
      <w:r w:rsidR="00854457">
        <w:rPr>
          <w:rFonts w:asciiTheme="majorBidi" w:hAnsiTheme="majorBidi" w:cs="B Nazanin" w:hint="cs"/>
          <w:color w:val="000000" w:themeColor="text1"/>
          <w:sz w:val="22"/>
          <w:szCs w:val="22"/>
          <w:rtl/>
          <w:lang w:bidi="fa-IR"/>
        </w:rPr>
        <w:t xml:space="preserve"> </w:t>
      </w:r>
      <w:r w:rsidRPr="00854457">
        <w:rPr>
          <w:rFonts w:asciiTheme="majorBidi" w:hAnsiTheme="majorBidi" w:cs="B Nazanin" w:hint="cs"/>
          <w:color w:val="000000" w:themeColor="text1"/>
          <w:sz w:val="22"/>
          <w:szCs w:val="22"/>
          <w:rtl/>
          <w:lang w:bidi="fa-IR"/>
        </w:rPr>
        <w:t xml:space="preserve">                </w:t>
      </w:r>
      <w:r w:rsidR="00854457">
        <w:rPr>
          <w:rFonts w:asciiTheme="majorBidi" w:hAnsiTheme="majorBidi" w:cs="B Nazanin" w:hint="cs"/>
          <w:color w:val="000000" w:themeColor="text1"/>
          <w:sz w:val="22"/>
          <w:szCs w:val="22"/>
          <w:rtl/>
          <w:lang w:bidi="fa-IR"/>
        </w:rPr>
        <w:t xml:space="preserve">                                         </w:t>
      </w:r>
      <w:r w:rsidRPr="00854457">
        <w:rPr>
          <w:rFonts w:asciiTheme="majorBidi" w:hAnsiTheme="majorBidi" w:cs="B Nazanin" w:hint="cs"/>
          <w:color w:val="000000" w:themeColor="text1"/>
          <w:sz w:val="22"/>
          <w:szCs w:val="22"/>
          <w:rtl/>
          <w:lang w:bidi="fa-IR"/>
        </w:rPr>
        <w:t xml:space="preserve">                                                                                                  </w:t>
      </w:r>
    </w:p>
    <w:p w14:paraId="12EC47A8" w14:textId="77777777" w:rsidR="00493048" w:rsidRPr="00854457" w:rsidRDefault="00493048" w:rsidP="00493048">
      <w:pPr>
        <w:widowControl w:val="0"/>
        <w:bidi/>
        <w:spacing w:line="276" w:lineRule="auto"/>
        <w:jc w:val="both"/>
        <w:rPr>
          <w:rFonts w:asciiTheme="majorBidi" w:hAnsiTheme="majorBidi" w:cs="B Nazanin"/>
          <w:color w:val="000000" w:themeColor="text1"/>
          <w:sz w:val="22"/>
          <w:szCs w:val="22"/>
          <w:rtl/>
          <w:lang w:bidi="fa-IR"/>
        </w:rPr>
      </w:pPr>
      <w:r w:rsidRPr="00854457">
        <w:rPr>
          <w:rFonts w:asciiTheme="majorBidi" w:hAnsiTheme="majorBidi" w:cs="B Nazanin" w:hint="cs"/>
          <w:color w:val="000000" w:themeColor="text1"/>
          <w:sz w:val="22"/>
          <w:szCs w:val="22"/>
          <w:rtl/>
          <w:lang w:bidi="fa-IR"/>
        </w:rPr>
        <w:t xml:space="preserve">معادله جزء حجمی به دو صورت ضمنی و ساده روش گسسته‌سازی قابل حل است. در روش </w:t>
      </w:r>
      <w:r w:rsidRPr="00854457">
        <w:rPr>
          <w:rFonts w:asciiTheme="majorBidi" w:hAnsiTheme="majorBidi" w:cs="B Nazanin"/>
          <w:color w:val="000000" w:themeColor="text1"/>
          <w:sz w:val="22"/>
          <w:szCs w:val="22"/>
          <w:lang w:bidi="fa-IR"/>
        </w:rPr>
        <w:t>VOF</w:t>
      </w:r>
      <w:r w:rsidRPr="00854457">
        <w:rPr>
          <w:rFonts w:asciiTheme="majorBidi" w:hAnsiTheme="majorBidi" w:cs="B Nazanin" w:hint="cs"/>
          <w:color w:val="000000" w:themeColor="text1"/>
          <w:sz w:val="22"/>
          <w:szCs w:val="22"/>
          <w:rtl/>
          <w:lang w:bidi="fa-IR"/>
        </w:rPr>
        <w:t>، در کل دامنه محاسباتی یک مجموعه واحد از معادلات اندازه حرکت حل شده و در نتیجه آن، میدان سرعت فازها به اشتراک گذاشته شده است. معادله اندازه حرکت تابعی از دانسیته، اجزاء حجمی فازها و ویسکوزیته می‌باشد:</w:t>
      </w:r>
    </w:p>
    <w:p w14:paraId="0D85C06A" w14:textId="29CDCC67" w:rsidR="00493048" w:rsidRPr="00854457" w:rsidRDefault="00493048" w:rsidP="00493048">
      <w:pPr>
        <w:widowControl w:val="0"/>
        <w:spacing w:line="276" w:lineRule="auto"/>
        <w:jc w:val="both"/>
        <w:rPr>
          <w:rFonts w:ascii="Courier New" w:hAnsi="Courier New" w:cs="B Nazanin"/>
          <w:color w:val="000000" w:themeColor="text1"/>
          <w:sz w:val="22"/>
          <w:szCs w:val="22"/>
          <w:rtl/>
          <w:lang w:bidi="fa-IR"/>
        </w:rPr>
      </w:pPr>
      <w:r w:rsidRPr="00854457">
        <w:rPr>
          <w:rFonts w:ascii="Courier New" w:eastAsiaTheme="minorHAnsi" w:hAnsi="Courier New" w:cs="B Nazanin"/>
          <w:color w:val="000000" w:themeColor="text1"/>
          <w:position w:val="-24"/>
          <w:sz w:val="22"/>
          <w:szCs w:val="22"/>
          <w:lang w:bidi="fa-IR"/>
        </w:rPr>
        <w:object w:dxaOrig="5295" w:dyaOrig="615" w14:anchorId="239D033E">
          <v:shape id="_x0000_i1031" type="#_x0000_t75" style="width:264.75pt;height:30.75pt" o:ole="">
            <v:imagedata r:id="rId22" o:title=""/>
          </v:shape>
          <o:OLEObject Type="Embed" ProgID="Equation.DSMT4" ShapeID="_x0000_i1031" DrawAspect="Content" ObjectID="_1699415292" r:id="rId23"/>
        </w:object>
      </w:r>
      <w:r w:rsidRPr="00854457">
        <w:rPr>
          <w:rFonts w:ascii="Courier New" w:hAnsi="Courier New" w:cs="B Nazanin" w:hint="cs"/>
          <w:color w:val="000000" w:themeColor="text1"/>
          <w:sz w:val="22"/>
          <w:szCs w:val="22"/>
          <w:rtl/>
          <w:lang w:bidi="fa-IR"/>
        </w:rPr>
        <w:t xml:space="preserve">  </w:t>
      </w:r>
      <w:r w:rsidRPr="00854457">
        <w:rPr>
          <w:rFonts w:ascii="Courier New" w:hAnsi="Courier New" w:cs="B Zar" w:hint="cs"/>
          <w:b/>
          <w:bCs/>
          <w:color w:val="000000" w:themeColor="text1"/>
          <w:rtl/>
          <w:lang w:bidi="fa-IR"/>
        </w:rPr>
        <w:t>(4)</w:t>
      </w:r>
      <w:r w:rsidRPr="00854457">
        <w:rPr>
          <w:rFonts w:ascii="Courier New" w:hAnsi="Courier New" w:cs="B Nazanin" w:hint="cs"/>
          <w:color w:val="000000" w:themeColor="text1"/>
          <w:sz w:val="22"/>
          <w:szCs w:val="22"/>
          <w:rtl/>
          <w:lang w:bidi="fa-IR"/>
        </w:rPr>
        <w:t xml:space="preserve">            </w:t>
      </w:r>
      <w:r w:rsidR="00854457">
        <w:rPr>
          <w:rFonts w:ascii="Courier New" w:hAnsi="Courier New" w:cs="B Nazanin" w:hint="cs"/>
          <w:color w:val="000000" w:themeColor="text1"/>
          <w:sz w:val="22"/>
          <w:szCs w:val="22"/>
          <w:rtl/>
          <w:lang w:bidi="fa-IR"/>
        </w:rPr>
        <w:t xml:space="preserve">                      </w:t>
      </w:r>
      <w:r w:rsidRPr="00854457">
        <w:rPr>
          <w:rFonts w:ascii="Courier New" w:hAnsi="Courier New" w:cs="B Nazanin" w:hint="cs"/>
          <w:color w:val="000000" w:themeColor="text1"/>
          <w:sz w:val="22"/>
          <w:szCs w:val="22"/>
          <w:rtl/>
          <w:lang w:bidi="fa-IR"/>
        </w:rPr>
        <w:t xml:space="preserve">                                       </w:t>
      </w:r>
    </w:p>
    <w:p w14:paraId="5F3367D1" w14:textId="650B50A1" w:rsidR="00493048" w:rsidRPr="00854457" w:rsidRDefault="00493048" w:rsidP="00493048">
      <w:pPr>
        <w:widowControl w:val="0"/>
        <w:bidi/>
        <w:spacing w:line="276" w:lineRule="auto"/>
        <w:jc w:val="both"/>
        <w:rPr>
          <w:rFonts w:ascii="Courier New" w:hAnsi="Courier New" w:cs="B Nazanin"/>
          <w:sz w:val="22"/>
          <w:szCs w:val="22"/>
          <w:rtl/>
          <w:lang w:bidi="fa-IR"/>
        </w:rPr>
      </w:pPr>
      <w:r w:rsidRPr="00854457">
        <w:rPr>
          <w:rFonts w:ascii="Courier New" w:hAnsi="Courier New" w:cs="B Nazanin" w:hint="cs"/>
          <w:color w:val="000000" w:themeColor="text1"/>
          <w:sz w:val="22"/>
          <w:szCs w:val="22"/>
          <w:rtl/>
          <w:lang w:bidi="fa-IR"/>
        </w:rPr>
        <w:t xml:space="preserve">مدل </w:t>
      </w:r>
      <w:r w:rsidRPr="00854457">
        <w:rPr>
          <w:rFonts w:asciiTheme="majorBidi" w:hAnsiTheme="majorBidi" w:cs="B Nazanin" w:hint="cs"/>
          <w:color w:val="000000" w:themeColor="text1"/>
          <w:sz w:val="22"/>
          <w:szCs w:val="22"/>
          <w:rtl/>
          <w:lang w:bidi="fa-IR"/>
        </w:rPr>
        <w:t xml:space="preserve">حجم سیال </w:t>
      </w:r>
      <w:r w:rsidRPr="00854457">
        <w:rPr>
          <w:rFonts w:ascii="Courier New" w:hAnsi="Courier New" w:cs="B Nazanin" w:hint="cs"/>
          <w:color w:val="000000" w:themeColor="text1"/>
          <w:sz w:val="22"/>
          <w:szCs w:val="22"/>
          <w:rtl/>
          <w:lang w:bidi="fa-IR"/>
        </w:rPr>
        <w:t>می‌تواند شامل اثرات تنش سطحی در فصل مشترک هر دو فاز باشد. مدل‌سازی می‌تواند با تعریف شرایط خاصی همچون زاویه تماس دیوارها و فازها تقویت شود. اثر متغیر بودن تنش سطحی معمولاً فقط در موقعیت‌های نیروی گرانشی صفر یا نزدیک به صفر مهم می‌باشد. تنش سطحی یک نوع نیرو است که نتیجه‌ جذب نیروهای بین مولکولی یک سیال است و فقط بر روی سطح عمل می‌کند.</w:t>
      </w:r>
      <w:r w:rsidRPr="00854457">
        <w:rPr>
          <w:rFonts w:cs="B Nazanin" w:hint="cs"/>
          <w:sz w:val="22"/>
          <w:szCs w:val="22"/>
          <w:rtl/>
          <w:lang w:bidi="fa-IR"/>
        </w:rPr>
        <w:t xml:space="preserve"> آشفتگی جریان یکی از مهمترین گزینه‌هایی که باید در جریان چندفازی در نظر بگیریم. با توجه به اهمیت نقش بسیار مهم آشفتگی مدل‌های مختلفی برای پیش‌بینی نحوه رفتار و طبیعت این نوع جریان ارائه شده است. بعضی از این مدل‌ها دارای محدودیت‌هایی برای استفاده می‌باشند، در حالی که برخی، کاربردهای خیلی گسترده‌ای داشته و نتایج قابل اعتمادی را ارائه می‌دهند. </w:t>
      </w:r>
      <w:r w:rsidRPr="00854457">
        <w:rPr>
          <w:rFonts w:ascii="Courier New" w:hAnsi="Courier New" w:cs="B Nazanin" w:hint="cs"/>
          <w:sz w:val="22"/>
          <w:szCs w:val="22"/>
          <w:rtl/>
          <w:lang w:bidi="fa-IR"/>
        </w:rPr>
        <w:t xml:space="preserve">مدل </w:t>
      </w:r>
      <w:r w:rsidRPr="00854457">
        <w:rPr>
          <w:rFonts w:asciiTheme="majorBidi" w:hAnsiTheme="majorBidi" w:cs="B Nazanin"/>
          <w:sz w:val="22"/>
          <w:szCs w:val="22"/>
          <w:lang w:bidi="fa-IR"/>
        </w:rPr>
        <w:t>k-ɛ</w:t>
      </w:r>
      <w:r w:rsidRPr="00854457">
        <w:rPr>
          <w:rFonts w:asciiTheme="majorBidi" w:hAnsiTheme="majorBidi" w:cs="B Nazanin" w:hint="cs"/>
          <w:sz w:val="22"/>
          <w:szCs w:val="22"/>
          <w:rtl/>
          <w:lang w:bidi="fa-IR"/>
        </w:rPr>
        <w:t xml:space="preserve"> </w:t>
      </w:r>
      <w:r w:rsidRPr="00854457">
        <w:rPr>
          <w:rFonts w:ascii="Courier New" w:hAnsi="Courier New" w:cs="B Nazanin" w:hint="cs"/>
          <w:sz w:val="22"/>
          <w:szCs w:val="22"/>
          <w:rtl/>
          <w:lang w:bidi="fa-IR"/>
        </w:rPr>
        <w:t xml:space="preserve">دارای دقت و توانایی زیادی می‌باشد و رنج گسترده‌ای از جریان‌های آشفتگی صنعتی را پوشش می‌دهد. در مدل‌ </w:t>
      </w:r>
      <w:r w:rsidRPr="00854457">
        <w:rPr>
          <w:rFonts w:asciiTheme="majorBidi" w:hAnsiTheme="majorBidi" w:cstheme="majorBidi"/>
          <w:sz w:val="22"/>
          <w:szCs w:val="22"/>
          <w:lang w:bidi="fa-IR"/>
        </w:rPr>
        <w:t>k-ɛ</w:t>
      </w:r>
      <w:r w:rsidRPr="00854457">
        <w:rPr>
          <w:rFonts w:ascii="Courier New" w:hAnsi="Courier New" w:cs="B Nazanin" w:hint="cs"/>
          <w:sz w:val="22"/>
          <w:szCs w:val="22"/>
          <w:rtl/>
          <w:lang w:bidi="fa-IR"/>
        </w:rPr>
        <w:t xml:space="preserve"> میدان آشفته بر حسب دو متغیر انرژی جنبشی جریان آشفته که آن را با </w:t>
      </w:r>
      <w:r w:rsidRPr="00854457">
        <w:rPr>
          <w:sz w:val="22"/>
          <w:szCs w:val="22"/>
          <w:lang w:bidi="fa-IR"/>
        </w:rPr>
        <w:t>k</w:t>
      </w:r>
      <w:r w:rsidRPr="00854457">
        <w:rPr>
          <w:rFonts w:ascii="Courier New" w:hAnsi="Courier New" w:cs="B Nazanin" w:hint="cs"/>
          <w:sz w:val="22"/>
          <w:szCs w:val="22"/>
          <w:rtl/>
          <w:lang w:bidi="fa-IR"/>
        </w:rPr>
        <w:t xml:space="preserve"> نشان می‌دهند و نرخ اتلاف انرژی جنبشی آشفته که آن را با </w:t>
      </w:r>
      <w:r w:rsidRPr="00854457">
        <w:rPr>
          <w:sz w:val="22"/>
          <w:szCs w:val="22"/>
          <w:lang w:bidi="fa-IR"/>
        </w:rPr>
        <w:t>ɛ</w:t>
      </w:r>
      <w:r w:rsidRPr="00854457">
        <w:rPr>
          <w:rFonts w:ascii="Courier New" w:hAnsi="Courier New" w:cs="B Nazanin" w:hint="cs"/>
          <w:sz w:val="22"/>
          <w:szCs w:val="22"/>
          <w:rtl/>
          <w:lang w:bidi="fa-IR"/>
        </w:rPr>
        <w:t xml:space="preserve"> نشان می‌دهند مشخص می‌شود. این دو متغیر به صورت روابط 5 و 6 نشان داده می‌شوند </w:t>
      </w:r>
      <w:r w:rsidRPr="00854457">
        <w:rPr>
          <w:rFonts w:ascii="Courier New" w:hAnsi="Courier New" w:cs="B Nazanin" w:hint="cs"/>
          <w:sz w:val="22"/>
          <w:szCs w:val="22"/>
          <w:rtl/>
          <w:lang w:bidi="fa-IR"/>
        </w:rPr>
        <w:fldChar w:fldCharType="begin"/>
      </w:r>
      <w:r w:rsidR="00AA67CC">
        <w:rPr>
          <w:rFonts w:ascii="Courier New" w:hAnsi="Courier New" w:cs="B Nazanin"/>
          <w:sz w:val="22"/>
          <w:szCs w:val="22"/>
          <w:rtl/>
          <w:lang w:bidi="fa-IR"/>
        </w:rPr>
        <w:instrText xml:space="preserve"> </w:instrText>
      </w:r>
      <w:r w:rsidR="00AA67CC">
        <w:rPr>
          <w:rFonts w:ascii="Courier New" w:hAnsi="Courier New" w:cs="B Nazanin"/>
          <w:sz w:val="22"/>
          <w:szCs w:val="22"/>
          <w:lang w:bidi="fa-IR"/>
        </w:rPr>
        <w:instrText>ADDIN EN.CITE &lt;EndNote&gt;&lt;Cite&gt;&lt;Author</w:instrText>
      </w:r>
      <w:r w:rsidR="00AA67CC">
        <w:rPr>
          <w:rFonts w:ascii="Courier New" w:hAnsi="Courier New" w:cs="B Nazanin"/>
          <w:sz w:val="22"/>
          <w:szCs w:val="22"/>
          <w:rtl/>
          <w:lang w:bidi="fa-IR"/>
        </w:rPr>
        <w:instrText>&gt;مهد</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&lt;/</w:instrText>
      </w:r>
      <w:r w:rsidR="00AA67CC">
        <w:rPr>
          <w:rFonts w:ascii="Courier New" w:hAnsi="Courier New" w:cs="B Nazanin"/>
          <w:sz w:val="22"/>
          <w:szCs w:val="22"/>
          <w:lang w:bidi="fa-IR"/>
        </w:rPr>
        <w:instrText>Author&gt;&lt;Year&gt;1382&lt;/Year&gt;&lt;RecNum&gt;26&lt;/RecNum&gt;&lt;DisplayText&gt;[12]&lt;/DisplayText&gt;&lt;record&gt;&lt;rec-number&gt;26&lt;/rec-number&gt;&lt;foreign-keys&gt;&lt;key app="EN" db-id="a9dszds0ovxvzbexapd55s58wttwz5xrt0t2" timestamp="1607811924"&gt;26&lt;/key&gt;&lt;/foreign-keys&gt;&lt;ref-type name="Journal Article"&gt;17&lt;/ref-type&gt;&lt;contributors&gt;&lt;authors&gt;&lt;author&gt;&lt;style face="normal" font="default" charset="178" size="100%</w:instrText>
      </w:r>
      <w:r w:rsidR="00AA67CC">
        <w:rPr>
          <w:rFonts w:ascii="Courier New" w:hAnsi="Courier New" w:cs="B Nazanin"/>
          <w:sz w:val="22"/>
          <w:szCs w:val="22"/>
          <w:rtl/>
          <w:lang w:bidi="fa-IR"/>
        </w:rPr>
        <w:instrText>"&gt;مهد</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صن</w:instrText>
      </w:r>
      <w:r w:rsidR="00AA67CC">
        <w:rPr>
          <w:rFonts w:ascii="Courier New" w:hAnsi="Courier New" w:cs="B Nazanin" w:hint="cs"/>
          <w:sz w:val="22"/>
          <w:szCs w:val="22"/>
          <w:rtl/>
          <w:lang w:bidi="fa-IR"/>
        </w:rPr>
        <w:instrText>یعی‌نژاد</w:instrText>
      </w:r>
      <w:r w:rsidR="00AA67CC">
        <w:rPr>
          <w:rFonts w:ascii="Courier New" w:hAnsi="Courier New" w:cs="B Nazanin"/>
          <w:sz w:val="22"/>
          <w:szCs w:val="22"/>
          <w:rtl/>
          <w:lang w:bidi="fa-IR"/>
        </w:rPr>
        <w:instrText>&lt;/</w:instrText>
      </w:r>
      <w:r w:rsidR="00AA67CC">
        <w:rPr>
          <w:rFonts w:ascii="Courier New" w:hAnsi="Courier New" w:cs="B Nazanin"/>
          <w:sz w:val="22"/>
          <w:szCs w:val="22"/>
          <w:lang w:bidi="fa-IR"/>
        </w:rPr>
        <w:instrText>style&gt;&lt;/author&gt;&lt;/authors&gt;&lt;/contributors&gt;&lt;titles&gt;&lt;title&gt;&lt;style face="normal" font</w:instrText>
      </w:r>
      <w:r w:rsidR="00AA67CC">
        <w:rPr>
          <w:rFonts w:ascii="Courier New" w:hAnsi="Courier New" w:cs="B Nazanin"/>
          <w:sz w:val="22"/>
          <w:szCs w:val="22"/>
          <w:rtl/>
          <w:lang w:bidi="fa-IR"/>
        </w:rPr>
        <w:instrText>="</w:instrText>
      </w:r>
      <w:r w:rsidR="00AA67CC">
        <w:rPr>
          <w:rFonts w:ascii="Courier New" w:hAnsi="Courier New" w:cs="B Nazanin"/>
          <w:sz w:val="22"/>
          <w:szCs w:val="22"/>
          <w:lang w:bidi="fa-IR"/>
        </w:rPr>
        <w:instrText>default" charset="178" size="100%</w:instrText>
      </w:r>
      <w:r w:rsidR="00AA67CC">
        <w:rPr>
          <w:rFonts w:ascii="Courier New" w:hAnsi="Courier New" w:cs="B Nazanin"/>
          <w:sz w:val="22"/>
          <w:szCs w:val="22"/>
          <w:rtl/>
          <w:lang w:bidi="fa-IR"/>
        </w:rPr>
        <w:instrText>"&gt;مقدمه‌ا</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بر مفاه</w:instrText>
      </w:r>
      <w:r w:rsidR="00AA67CC">
        <w:rPr>
          <w:rFonts w:ascii="Courier New" w:hAnsi="Courier New" w:cs="B Nazanin" w:hint="cs"/>
          <w:sz w:val="22"/>
          <w:szCs w:val="22"/>
          <w:rtl/>
          <w:lang w:bidi="fa-IR"/>
        </w:rPr>
        <w:instrText>یم</w:instrText>
      </w:r>
      <w:r w:rsidR="00AA67CC">
        <w:rPr>
          <w:rFonts w:ascii="Courier New" w:hAnsi="Courier New" w:cs="B Nazanin"/>
          <w:sz w:val="22"/>
          <w:szCs w:val="22"/>
          <w:rtl/>
          <w:lang w:bidi="fa-IR"/>
        </w:rPr>
        <w:instrText xml:space="preserve"> جر</w:instrText>
      </w:r>
      <w:r w:rsidR="00AA67CC">
        <w:rPr>
          <w:rFonts w:ascii="Courier New" w:hAnsi="Courier New" w:cs="B Nazanin" w:hint="cs"/>
          <w:sz w:val="22"/>
          <w:szCs w:val="22"/>
          <w:rtl/>
          <w:lang w:bidi="fa-IR"/>
        </w:rPr>
        <w:instrText>یان‌های</w:instrText>
      </w:r>
      <w:r w:rsidR="00AA67CC">
        <w:rPr>
          <w:rFonts w:ascii="Courier New" w:hAnsi="Courier New" w:cs="B Nazanin"/>
          <w:sz w:val="22"/>
          <w:szCs w:val="22"/>
          <w:rtl/>
          <w:lang w:bidi="fa-IR"/>
        </w:rPr>
        <w:instrText xml:space="preserve"> آشفته و مدل‌ساز</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آن‌ها، و</w:instrText>
      </w:r>
      <w:r w:rsidR="00AA67CC">
        <w:rPr>
          <w:rFonts w:ascii="Courier New" w:hAnsi="Courier New" w:cs="B Nazanin" w:hint="cs"/>
          <w:sz w:val="22"/>
          <w:szCs w:val="22"/>
          <w:rtl/>
          <w:lang w:bidi="fa-IR"/>
        </w:rPr>
        <w:instrText>یرایش</w:instrText>
      </w:r>
      <w:r w:rsidR="00AA67CC">
        <w:rPr>
          <w:rFonts w:ascii="Courier New" w:hAnsi="Courier New" w:cs="B Nazanin"/>
          <w:sz w:val="22"/>
          <w:szCs w:val="22"/>
          <w:rtl/>
          <w:lang w:bidi="fa-IR"/>
        </w:rPr>
        <w:instrText xml:space="preserve"> دوم &lt;/</w:instrText>
      </w:r>
      <w:r w:rsidR="00AA67CC">
        <w:rPr>
          <w:rFonts w:ascii="Courier New" w:hAnsi="Courier New" w:cs="B Nazanin"/>
          <w:sz w:val="22"/>
          <w:szCs w:val="22"/>
          <w:lang w:bidi="fa-IR"/>
        </w:rPr>
        <w:instrText>style&gt;&lt;/title&gt;&lt;/titles&gt;&lt;dates&gt;&lt;year&gt;&lt;style face="normal" font="default" charset="178" size="100%"&gt;1382&lt;/style&gt;&lt;/year&gt;&lt;/dates&gt;&lt;urls&gt;&lt;/urls&gt;&lt;/record&gt;&lt;/Cite</w:instrText>
      </w:r>
      <w:r w:rsidR="00AA67CC">
        <w:rPr>
          <w:rFonts w:ascii="Courier New" w:hAnsi="Courier New" w:cs="B Nazanin"/>
          <w:sz w:val="22"/>
          <w:szCs w:val="22"/>
          <w:rtl/>
          <w:lang w:bidi="fa-IR"/>
        </w:rPr>
        <w:instrText>&gt;&lt;/</w:instrText>
      </w:r>
      <w:r w:rsidR="00AA67CC">
        <w:rPr>
          <w:rFonts w:ascii="Courier New" w:hAnsi="Courier New" w:cs="B Nazanin"/>
          <w:sz w:val="22"/>
          <w:szCs w:val="22"/>
          <w:lang w:bidi="fa-IR"/>
        </w:rPr>
        <w:instrText>EndNote</w:instrText>
      </w:r>
      <w:r w:rsidR="00AA67CC">
        <w:rPr>
          <w:rFonts w:ascii="Courier New" w:hAnsi="Courier New" w:cs="B Nazanin"/>
          <w:sz w:val="22"/>
          <w:szCs w:val="22"/>
          <w:rtl/>
          <w:lang w:bidi="fa-IR"/>
        </w:rPr>
        <w:instrText>&gt;</w:instrText>
      </w:r>
      <w:r w:rsidRPr="00854457">
        <w:rPr>
          <w:rFonts w:ascii="Courier New" w:hAnsi="Courier New" w:cs="B Nazanin" w:hint="cs"/>
          <w:sz w:val="22"/>
          <w:szCs w:val="22"/>
          <w:rtl/>
          <w:lang w:bidi="fa-IR"/>
        </w:rPr>
        <w:fldChar w:fldCharType="separate"/>
      </w:r>
      <w:r w:rsidR="00AA67CC">
        <w:rPr>
          <w:rFonts w:ascii="Courier New" w:hAnsi="Courier New" w:cs="B Nazanin"/>
          <w:noProof/>
          <w:sz w:val="22"/>
          <w:szCs w:val="22"/>
          <w:rtl/>
          <w:lang w:bidi="fa-IR"/>
        </w:rPr>
        <w:t>[12]</w:t>
      </w:r>
      <w:r w:rsidRPr="00854457">
        <w:rPr>
          <w:rFonts w:ascii="Courier New" w:hAnsi="Courier New" w:cs="B Nazanin" w:hint="cs"/>
          <w:sz w:val="22"/>
          <w:szCs w:val="22"/>
          <w:rtl/>
          <w:lang w:bidi="fa-IR"/>
        </w:rPr>
        <w:fldChar w:fldCharType="end"/>
      </w:r>
      <w:r w:rsidRPr="00854457">
        <w:rPr>
          <w:rFonts w:ascii="Courier New" w:hAnsi="Courier New" w:cs="B Nazanin" w:hint="cs"/>
          <w:sz w:val="22"/>
          <w:szCs w:val="22"/>
          <w:rtl/>
          <w:lang w:bidi="fa-IR"/>
        </w:rPr>
        <w:t>:</w:t>
      </w:r>
    </w:p>
    <w:p w14:paraId="52229770" w14:textId="7D079409" w:rsidR="00493048" w:rsidRPr="00854457" w:rsidRDefault="00493048" w:rsidP="00493048">
      <w:pPr>
        <w:widowControl w:val="0"/>
        <w:tabs>
          <w:tab w:val="left" w:pos="-333"/>
          <w:tab w:val="left" w:pos="27"/>
          <w:tab w:val="right" w:pos="9027"/>
        </w:tabs>
        <w:bidi/>
        <w:spacing w:line="276" w:lineRule="auto"/>
        <w:jc w:val="both"/>
        <w:rPr>
          <w:rFonts w:ascii="Courier New" w:hAnsi="Courier New" w:cs="B Nazanin"/>
          <w:sz w:val="22"/>
          <w:szCs w:val="22"/>
          <w:lang w:bidi="fa-IR"/>
        </w:rPr>
      </w:pPr>
      <w:r w:rsidRPr="00854457">
        <w:rPr>
          <w:rFonts w:ascii="Courier New" w:hAnsi="Courier New" w:cs="B Zar" w:hint="cs"/>
          <w:b/>
          <w:bCs/>
          <w:rtl/>
          <w:lang w:bidi="fa-IR"/>
        </w:rPr>
        <w:t>(5)</w:t>
      </w:r>
      <w:r w:rsidRPr="00854457">
        <w:rPr>
          <w:rFonts w:ascii="Courier New" w:hAnsi="Courier New" w:cs="B Nazanin" w:hint="cs"/>
          <w:sz w:val="22"/>
          <w:szCs w:val="22"/>
          <w:rtl/>
          <w:lang w:bidi="fa-IR"/>
        </w:rPr>
        <w:t xml:space="preserve">        </w:t>
      </w:r>
      <w:r w:rsidR="00854457">
        <w:rPr>
          <w:rFonts w:ascii="Courier New" w:hAnsi="Courier New" w:cs="B Nazanin" w:hint="cs"/>
          <w:sz w:val="22"/>
          <w:szCs w:val="22"/>
          <w:rtl/>
          <w:lang w:bidi="fa-IR"/>
        </w:rPr>
        <w:t xml:space="preserve"> </w:t>
      </w:r>
      <w:r w:rsidRPr="00854457">
        <w:rPr>
          <w:rFonts w:ascii="Courier New" w:hAnsi="Courier New" w:cs="B Nazanin" w:hint="cs"/>
          <w:sz w:val="22"/>
          <w:szCs w:val="22"/>
          <w:rtl/>
          <w:lang w:bidi="fa-IR"/>
        </w:rPr>
        <w:t xml:space="preserve">                                                                               </w:t>
      </w:r>
      <w:r w:rsidR="00854457">
        <w:rPr>
          <w:rFonts w:ascii="Courier New" w:hAnsi="Courier New" w:cs="B Nazanin" w:hint="cs"/>
          <w:sz w:val="22"/>
          <w:szCs w:val="22"/>
          <w:rtl/>
          <w:lang w:bidi="fa-IR"/>
        </w:rPr>
        <w:t xml:space="preserve">                                          </w:t>
      </w:r>
      <w:r w:rsidRPr="00854457">
        <w:rPr>
          <w:rFonts w:ascii="Courier New" w:hAnsi="Courier New" w:cs="B Nazanin" w:hint="cs"/>
          <w:sz w:val="22"/>
          <w:szCs w:val="22"/>
          <w:rtl/>
          <w:lang w:bidi="fa-IR"/>
        </w:rPr>
        <w:t xml:space="preserve">                          </w:t>
      </w:r>
      <w:r w:rsidRPr="00854457">
        <w:rPr>
          <w:rFonts w:ascii="Courier New" w:eastAsiaTheme="minorHAnsi" w:hAnsi="Courier New" w:cs="B Nazanin"/>
          <w:position w:val="-24"/>
          <w:sz w:val="22"/>
          <w:szCs w:val="22"/>
          <w:lang w:bidi="fa-IR"/>
        </w:rPr>
        <w:object w:dxaOrig="960" w:dyaOrig="570" w14:anchorId="59921FA3">
          <v:shape id="_x0000_i1032" type="#_x0000_t75" style="width:48pt;height:28.5pt" o:ole="">
            <v:imagedata r:id="rId24" o:title=""/>
          </v:shape>
          <o:OLEObject Type="Embed" ProgID="Equation.DSMT4" ShapeID="_x0000_i1032" DrawAspect="Content" ObjectID="_1699415293" r:id="rId25"/>
        </w:object>
      </w:r>
    </w:p>
    <w:p w14:paraId="14188DB7" w14:textId="26C70C18" w:rsidR="00493048" w:rsidRPr="00854457" w:rsidRDefault="00493048" w:rsidP="00493048">
      <w:pPr>
        <w:widowControl w:val="0"/>
        <w:spacing w:line="276" w:lineRule="auto"/>
        <w:jc w:val="both"/>
        <w:rPr>
          <w:rFonts w:ascii="Courier New" w:hAnsi="Courier New" w:cs="B Nazanin"/>
          <w:sz w:val="22"/>
          <w:szCs w:val="22"/>
          <w:lang w:bidi="fa-IR"/>
        </w:rPr>
      </w:pPr>
      <w:r w:rsidRPr="00854457">
        <w:rPr>
          <w:rFonts w:ascii="Courier New" w:eastAsiaTheme="minorHAnsi" w:hAnsi="Courier New" w:cs="B Nazanin"/>
          <w:position w:val="-28"/>
          <w:sz w:val="22"/>
          <w:szCs w:val="22"/>
          <w:lang w:bidi="fa-IR"/>
        </w:rPr>
        <w:object w:dxaOrig="1650" w:dyaOrig="780" w14:anchorId="55D4A04E">
          <v:shape id="_x0000_i1033" type="#_x0000_t75" style="width:82.5pt;height:39pt" o:ole="">
            <v:imagedata r:id="rId26" o:title=""/>
          </v:shape>
          <o:OLEObject Type="Embed" ProgID="Equation.DSMT4" ShapeID="_x0000_i1033" DrawAspect="Content" ObjectID="_1699415294" r:id="rId27"/>
        </w:object>
      </w:r>
      <w:r w:rsidRPr="00854457">
        <w:rPr>
          <w:rFonts w:ascii="Courier New" w:hAnsi="Courier New" w:cs="B Zar" w:hint="cs"/>
          <w:b/>
          <w:bCs/>
          <w:rtl/>
          <w:lang w:bidi="fa-IR"/>
        </w:rPr>
        <w:t>(6)</w:t>
      </w:r>
      <w:r w:rsidRPr="00854457">
        <w:rPr>
          <w:rFonts w:ascii="Courier New" w:hAnsi="Courier New" w:cs="B Nazanin" w:hint="cs"/>
          <w:sz w:val="22"/>
          <w:szCs w:val="22"/>
          <w:rtl/>
          <w:lang w:bidi="fa-IR"/>
        </w:rPr>
        <w:t xml:space="preserve">          </w:t>
      </w:r>
      <w:r w:rsidR="00854457">
        <w:rPr>
          <w:rFonts w:ascii="Courier New" w:hAnsi="Courier New" w:cs="B Nazanin" w:hint="cs"/>
          <w:sz w:val="22"/>
          <w:szCs w:val="22"/>
          <w:rtl/>
          <w:lang w:bidi="fa-IR"/>
        </w:rPr>
        <w:t xml:space="preserve">                                  </w:t>
      </w:r>
      <w:r w:rsidRPr="00854457">
        <w:rPr>
          <w:rFonts w:ascii="Courier New" w:hAnsi="Courier New" w:cs="B Nazanin" w:hint="cs"/>
          <w:sz w:val="22"/>
          <w:szCs w:val="22"/>
          <w:rtl/>
          <w:lang w:bidi="fa-IR"/>
        </w:rPr>
        <w:t xml:space="preserve">                                                                                                  </w:t>
      </w:r>
    </w:p>
    <w:p w14:paraId="0D0159C9" w14:textId="68CDB456" w:rsidR="00493048" w:rsidRPr="00854457" w:rsidRDefault="00493048" w:rsidP="00493048">
      <w:pPr>
        <w:widowControl w:val="0"/>
        <w:bidi/>
        <w:spacing w:line="276" w:lineRule="auto"/>
        <w:jc w:val="both"/>
        <w:rPr>
          <w:rFonts w:ascii="Courier New" w:hAnsi="Courier New" w:cs="B Nazanin"/>
          <w:sz w:val="22"/>
          <w:szCs w:val="22"/>
          <w:rtl/>
          <w:lang w:bidi="fa-IR"/>
        </w:rPr>
      </w:pPr>
      <w:r w:rsidRPr="00854457">
        <w:rPr>
          <w:rFonts w:ascii="Courier New" w:hAnsi="Courier New" w:cs="B Nazanin" w:hint="cs"/>
          <w:sz w:val="22"/>
          <w:szCs w:val="22"/>
          <w:rtl/>
          <w:lang w:bidi="fa-IR"/>
        </w:rPr>
        <w:t xml:space="preserve">در مدل استاندارد </w:t>
      </w:r>
      <w:r w:rsidRPr="00854457">
        <w:rPr>
          <w:rFonts w:asciiTheme="majorBidi" w:hAnsiTheme="majorBidi" w:cstheme="majorBidi"/>
          <w:sz w:val="22"/>
          <w:szCs w:val="22"/>
          <w:lang w:bidi="fa-IR"/>
        </w:rPr>
        <w:t>k-ɛ</w:t>
      </w:r>
      <w:r w:rsidRPr="00854457">
        <w:rPr>
          <w:rFonts w:ascii="Courier New" w:hAnsi="Courier New" w:cs="B Nazanin" w:hint="cs"/>
          <w:sz w:val="22"/>
          <w:szCs w:val="22"/>
          <w:rtl/>
          <w:lang w:bidi="fa-IR"/>
        </w:rPr>
        <w:t xml:space="preserve"> مقادیر </w:t>
      </w:r>
      <w:r w:rsidRPr="00854457">
        <w:rPr>
          <w:rFonts w:asciiTheme="majorBidi" w:hAnsiTheme="majorBidi" w:cstheme="majorBidi"/>
          <w:sz w:val="22"/>
          <w:szCs w:val="22"/>
          <w:lang w:bidi="fa-IR"/>
        </w:rPr>
        <w:t>k</w:t>
      </w:r>
      <w:r w:rsidRPr="00854457">
        <w:rPr>
          <w:rFonts w:ascii="Courier New" w:hAnsi="Courier New" w:cs="B Nazanin" w:hint="cs"/>
          <w:sz w:val="22"/>
          <w:szCs w:val="22"/>
          <w:rtl/>
          <w:lang w:bidi="fa-IR"/>
        </w:rPr>
        <w:t xml:space="preserve"> و </w:t>
      </w:r>
      <w:r w:rsidRPr="00854457">
        <w:rPr>
          <w:rFonts w:asciiTheme="majorBidi" w:hAnsiTheme="majorBidi" w:cstheme="majorBidi"/>
          <w:sz w:val="22"/>
          <w:szCs w:val="22"/>
          <w:lang w:bidi="fa-IR"/>
        </w:rPr>
        <w:t>ɛ</w:t>
      </w:r>
      <w:r w:rsidRPr="00854457">
        <w:rPr>
          <w:rFonts w:ascii="Courier New" w:hAnsi="Courier New" w:cs="B Nazanin" w:hint="cs"/>
          <w:sz w:val="22"/>
          <w:szCs w:val="22"/>
          <w:rtl/>
          <w:lang w:bidi="fa-IR"/>
        </w:rPr>
        <w:t xml:space="preserve"> توسط معادلات نیمه تجربی 7 و 8 به دست می‌آیند </w:t>
      </w:r>
      <w:r w:rsidRPr="00854457">
        <w:rPr>
          <w:rFonts w:ascii="Courier New" w:hAnsi="Courier New" w:cs="B Nazanin" w:hint="cs"/>
          <w:sz w:val="22"/>
          <w:szCs w:val="22"/>
          <w:rtl/>
          <w:lang w:bidi="fa-IR"/>
        </w:rPr>
        <w:fldChar w:fldCharType="begin"/>
      </w:r>
      <w:r w:rsidR="00AA67CC">
        <w:rPr>
          <w:rFonts w:ascii="Courier New" w:hAnsi="Courier New" w:cs="B Nazanin"/>
          <w:sz w:val="22"/>
          <w:szCs w:val="22"/>
          <w:rtl/>
          <w:lang w:bidi="fa-IR"/>
        </w:rPr>
        <w:instrText xml:space="preserve"> </w:instrText>
      </w:r>
      <w:r w:rsidR="00AA67CC">
        <w:rPr>
          <w:rFonts w:ascii="Courier New" w:hAnsi="Courier New" w:cs="B Nazanin"/>
          <w:sz w:val="22"/>
          <w:szCs w:val="22"/>
          <w:lang w:bidi="fa-IR"/>
        </w:rPr>
        <w:instrText>ADDIN EN.CITE &lt;EndNote&gt;&lt;Cite&gt;&lt;Author</w:instrText>
      </w:r>
      <w:r w:rsidR="00AA67CC">
        <w:rPr>
          <w:rFonts w:ascii="Courier New" w:hAnsi="Courier New" w:cs="B Nazanin"/>
          <w:sz w:val="22"/>
          <w:szCs w:val="22"/>
          <w:rtl/>
          <w:lang w:bidi="fa-IR"/>
        </w:rPr>
        <w:instrText>&gt;صن</w:instrText>
      </w:r>
      <w:r w:rsidR="00AA67CC">
        <w:rPr>
          <w:rFonts w:ascii="Courier New" w:hAnsi="Courier New" w:cs="B Nazanin" w:hint="cs"/>
          <w:sz w:val="22"/>
          <w:szCs w:val="22"/>
          <w:rtl/>
          <w:lang w:bidi="fa-IR"/>
        </w:rPr>
        <w:instrText>یعی‌نژاد</w:instrText>
      </w:r>
      <w:r w:rsidR="00AA67CC">
        <w:rPr>
          <w:rFonts w:ascii="Courier New" w:hAnsi="Courier New" w:cs="B Nazanin"/>
          <w:sz w:val="22"/>
          <w:szCs w:val="22"/>
          <w:rtl/>
          <w:lang w:bidi="fa-IR"/>
        </w:rPr>
        <w:instrText>&lt;/</w:instrText>
      </w:r>
      <w:r w:rsidR="00AA67CC">
        <w:rPr>
          <w:rFonts w:ascii="Courier New" w:hAnsi="Courier New" w:cs="B Nazanin"/>
          <w:sz w:val="22"/>
          <w:szCs w:val="22"/>
          <w:lang w:bidi="fa-IR"/>
        </w:rPr>
        <w:instrText>Author&gt;&lt;Year&gt;1382&lt;/Year&gt;&lt;RecNum&gt;26&lt;/RecNum&gt;&lt;DisplayText&gt;[12]&lt;/DisplayText&gt;&lt;record&gt;&lt;rec-number&gt;26&lt;/rec-number&gt;&lt;foreign-keys&gt;&lt;key app="EN" db-id="a9dszds0ovxvzbexapd55s58wttwz5xrt0t2" timestamp="1607811924</w:instrText>
      </w:r>
      <w:r w:rsidR="00AA67CC">
        <w:rPr>
          <w:rFonts w:ascii="Courier New" w:hAnsi="Courier New" w:cs="B Nazanin"/>
          <w:sz w:val="22"/>
          <w:szCs w:val="22"/>
          <w:rtl/>
          <w:lang w:bidi="fa-IR"/>
        </w:rPr>
        <w:instrText>"&gt;26&lt;/</w:instrText>
      </w:r>
      <w:r w:rsidR="00AA67CC">
        <w:rPr>
          <w:rFonts w:ascii="Courier New" w:hAnsi="Courier New" w:cs="B Nazanin"/>
          <w:sz w:val="22"/>
          <w:szCs w:val="22"/>
          <w:lang w:bidi="fa-IR"/>
        </w:rPr>
        <w:instrText>key&gt;&lt;/foreign-keys&gt;&lt;ref-type name="Journal Article"&gt;17&lt;/ref-type&gt;&lt;contributors&gt;&lt;authors&gt;&lt;author&gt;&lt;style face="normal" font="default" charset="178" size="100%</w:instrText>
      </w:r>
      <w:r w:rsidR="00AA67CC">
        <w:rPr>
          <w:rFonts w:ascii="Courier New" w:hAnsi="Courier New" w:cs="B Nazanin"/>
          <w:sz w:val="22"/>
          <w:szCs w:val="22"/>
          <w:rtl/>
          <w:lang w:bidi="fa-IR"/>
        </w:rPr>
        <w:instrText>"&gt;مهد</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صن</w:instrText>
      </w:r>
      <w:r w:rsidR="00AA67CC">
        <w:rPr>
          <w:rFonts w:ascii="Courier New" w:hAnsi="Courier New" w:cs="B Nazanin" w:hint="cs"/>
          <w:sz w:val="22"/>
          <w:szCs w:val="22"/>
          <w:rtl/>
          <w:lang w:bidi="fa-IR"/>
        </w:rPr>
        <w:instrText>یعی‌نژاد</w:instrText>
      </w:r>
      <w:r w:rsidR="00AA67CC">
        <w:rPr>
          <w:rFonts w:ascii="Courier New" w:hAnsi="Courier New" w:cs="B Nazanin"/>
          <w:sz w:val="22"/>
          <w:szCs w:val="22"/>
          <w:rtl/>
          <w:lang w:bidi="fa-IR"/>
        </w:rPr>
        <w:instrText>&lt;/</w:instrText>
      </w:r>
      <w:r w:rsidR="00AA67CC">
        <w:rPr>
          <w:rFonts w:ascii="Courier New" w:hAnsi="Courier New" w:cs="B Nazanin"/>
          <w:sz w:val="22"/>
          <w:szCs w:val="22"/>
          <w:lang w:bidi="fa-IR"/>
        </w:rPr>
        <w:instrText>style&gt;&lt;/author&gt;&lt;/authors&gt;&lt;/contributors&gt;&lt;titles&gt;&lt;title&gt;&lt;style face="normal</w:instrText>
      </w:r>
      <w:r w:rsidR="00AA67CC">
        <w:rPr>
          <w:rFonts w:ascii="Courier New" w:hAnsi="Courier New" w:cs="B Nazanin"/>
          <w:sz w:val="22"/>
          <w:szCs w:val="22"/>
          <w:rtl/>
          <w:lang w:bidi="fa-IR"/>
        </w:rPr>
        <w:instrText xml:space="preserve">" </w:instrText>
      </w:r>
      <w:r w:rsidR="00AA67CC">
        <w:rPr>
          <w:rFonts w:ascii="Courier New" w:hAnsi="Courier New" w:cs="B Nazanin"/>
          <w:sz w:val="22"/>
          <w:szCs w:val="22"/>
          <w:lang w:bidi="fa-IR"/>
        </w:rPr>
        <w:instrText>font="default" charset="178" size="100%</w:instrText>
      </w:r>
      <w:r w:rsidR="00AA67CC">
        <w:rPr>
          <w:rFonts w:ascii="Courier New" w:hAnsi="Courier New" w:cs="B Nazanin"/>
          <w:sz w:val="22"/>
          <w:szCs w:val="22"/>
          <w:rtl/>
          <w:lang w:bidi="fa-IR"/>
        </w:rPr>
        <w:instrText>"&gt;مقدمه‌ا</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بر مفاه</w:instrText>
      </w:r>
      <w:r w:rsidR="00AA67CC">
        <w:rPr>
          <w:rFonts w:ascii="Courier New" w:hAnsi="Courier New" w:cs="B Nazanin" w:hint="cs"/>
          <w:sz w:val="22"/>
          <w:szCs w:val="22"/>
          <w:rtl/>
          <w:lang w:bidi="fa-IR"/>
        </w:rPr>
        <w:instrText>یم</w:instrText>
      </w:r>
      <w:r w:rsidR="00AA67CC">
        <w:rPr>
          <w:rFonts w:ascii="Courier New" w:hAnsi="Courier New" w:cs="B Nazanin"/>
          <w:sz w:val="22"/>
          <w:szCs w:val="22"/>
          <w:rtl/>
          <w:lang w:bidi="fa-IR"/>
        </w:rPr>
        <w:instrText xml:space="preserve"> جر</w:instrText>
      </w:r>
      <w:r w:rsidR="00AA67CC">
        <w:rPr>
          <w:rFonts w:ascii="Courier New" w:hAnsi="Courier New" w:cs="B Nazanin" w:hint="cs"/>
          <w:sz w:val="22"/>
          <w:szCs w:val="22"/>
          <w:rtl/>
          <w:lang w:bidi="fa-IR"/>
        </w:rPr>
        <w:instrText>یان‌های</w:instrText>
      </w:r>
      <w:r w:rsidR="00AA67CC">
        <w:rPr>
          <w:rFonts w:ascii="Courier New" w:hAnsi="Courier New" w:cs="B Nazanin"/>
          <w:sz w:val="22"/>
          <w:szCs w:val="22"/>
          <w:rtl/>
          <w:lang w:bidi="fa-IR"/>
        </w:rPr>
        <w:instrText xml:space="preserve"> آشفته و مدل‌ساز</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آن‌ها، و</w:instrText>
      </w:r>
      <w:r w:rsidR="00AA67CC">
        <w:rPr>
          <w:rFonts w:ascii="Courier New" w:hAnsi="Courier New" w:cs="B Nazanin" w:hint="cs"/>
          <w:sz w:val="22"/>
          <w:szCs w:val="22"/>
          <w:rtl/>
          <w:lang w:bidi="fa-IR"/>
        </w:rPr>
        <w:instrText>یرایش</w:instrText>
      </w:r>
      <w:r w:rsidR="00AA67CC">
        <w:rPr>
          <w:rFonts w:ascii="Courier New" w:hAnsi="Courier New" w:cs="B Nazanin"/>
          <w:sz w:val="22"/>
          <w:szCs w:val="22"/>
          <w:rtl/>
          <w:lang w:bidi="fa-IR"/>
        </w:rPr>
        <w:instrText xml:space="preserve"> دوم &lt;/</w:instrText>
      </w:r>
      <w:r w:rsidR="00AA67CC">
        <w:rPr>
          <w:rFonts w:ascii="Courier New" w:hAnsi="Courier New" w:cs="B Nazanin"/>
          <w:sz w:val="22"/>
          <w:szCs w:val="22"/>
          <w:lang w:bidi="fa-IR"/>
        </w:rPr>
        <w:instrText>style&gt;&lt;/title&gt;&lt;/titles&gt;&lt;dates&gt;&lt;year&gt;&lt;style face="normal" font="default" charset="178" size="100%"&gt;1382&lt;/style&gt;&lt;/year&gt;&lt;/dates&gt;&lt;urls&gt;&lt;/urls&gt;&lt;/record</w:instrText>
      </w:r>
      <w:r w:rsidR="00AA67CC">
        <w:rPr>
          <w:rFonts w:ascii="Courier New" w:hAnsi="Courier New" w:cs="B Nazanin"/>
          <w:sz w:val="22"/>
          <w:szCs w:val="22"/>
          <w:rtl/>
          <w:lang w:bidi="fa-IR"/>
        </w:rPr>
        <w:instrText>&gt;&lt;/</w:instrText>
      </w:r>
      <w:r w:rsidR="00AA67CC">
        <w:rPr>
          <w:rFonts w:ascii="Courier New" w:hAnsi="Courier New" w:cs="B Nazanin"/>
          <w:sz w:val="22"/>
          <w:szCs w:val="22"/>
          <w:lang w:bidi="fa-IR"/>
        </w:rPr>
        <w:instrText>Cite&gt;&lt;/EndNote</w:instrText>
      </w:r>
      <w:r w:rsidR="00AA67CC">
        <w:rPr>
          <w:rFonts w:ascii="Courier New" w:hAnsi="Courier New" w:cs="B Nazanin"/>
          <w:sz w:val="22"/>
          <w:szCs w:val="22"/>
          <w:rtl/>
          <w:lang w:bidi="fa-IR"/>
        </w:rPr>
        <w:instrText>&gt;</w:instrText>
      </w:r>
      <w:r w:rsidRPr="00854457">
        <w:rPr>
          <w:rFonts w:ascii="Courier New" w:hAnsi="Courier New" w:cs="B Nazanin" w:hint="cs"/>
          <w:sz w:val="22"/>
          <w:szCs w:val="22"/>
          <w:rtl/>
          <w:lang w:bidi="fa-IR"/>
        </w:rPr>
        <w:fldChar w:fldCharType="separate"/>
      </w:r>
      <w:r w:rsidR="00AA67CC">
        <w:rPr>
          <w:rFonts w:ascii="Courier New" w:hAnsi="Courier New" w:cs="B Nazanin"/>
          <w:noProof/>
          <w:sz w:val="22"/>
          <w:szCs w:val="22"/>
          <w:rtl/>
          <w:lang w:bidi="fa-IR"/>
        </w:rPr>
        <w:t>[12]</w:t>
      </w:r>
      <w:r w:rsidRPr="00854457">
        <w:rPr>
          <w:rFonts w:ascii="Courier New" w:hAnsi="Courier New" w:cs="B Nazanin" w:hint="cs"/>
          <w:sz w:val="22"/>
          <w:szCs w:val="22"/>
          <w:rtl/>
          <w:lang w:bidi="fa-IR"/>
        </w:rPr>
        <w:fldChar w:fldCharType="end"/>
      </w:r>
      <w:r w:rsidRPr="00854457">
        <w:rPr>
          <w:rFonts w:ascii="Courier New" w:hAnsi="Courier New" w:cs="B Nazanin" w:hint="cs"/>
          <w:sz w:val="22"/>
          <w:szCs w:val="22"/>
          <w:rtl/>
          <w:lang w:bidi="fa-IR"/>
        </w:rPr>
        <w:t>:</w:t>
      </w:r>
    </w:p>
    <w:p w14:paraId="07DE1F42" w14:textId="68DEB584" w:rsidR="00493048" w:rsidRPr="00854457" w:rsidRDefault="00493048" w:rsidP="00493048">
      <w:pPr>
        <w:widowControl w:val="0"/>
        <w:spacing w:line="276" w:lineRule="auto"/>
        <w:jc w:val="both"/>
        <w:rPr>
          <w:rFonts w:ascii="Courier New" w:hAnsi="Courier New" w:cs="B Nazanin"/>
          <w:sz w:val="22"/>
          <w:szCs w:val="22"/>
          <w:rtl/>
          <w:lang w:bidi="fa-IR"/>
        </w:rPr>
      </w:pPr>
      <w:r w:rsidRPr="00854457">
        <w:rPr>
          <w:rFonts w:ascii="Courier New" w:eastAsiaTheme="minorHAnsi" w:hAnsi="Courier New" w:cs="B Nazanin"/>
          <w:position w:val="-30"/>
          <w:sz w:val="22"/>
          <w:szCs w:val="22"/>
          <w:lang w:bidi="fa-IR"/>
        </w:rPr>
        <w:object w:dxaOrig="3765" w:dyaOrig="675" w14:anchorId="5916C659">
          <v:shape id="_x0000_i1034" type="#_x0000_t75" style="width:188.25pt;height:33.75pt" o:ole="">
            <v:imagedata r:id="rId28" o:title=""/>
          </v:shape>
          <o:OLEObject Type="Embed" ProgID="Equation.DSMT4" ShapeID="_x0000_i1034" DrawAspect="Content" ObjectID="_1699415295" r:id="rId29"/>
        </w:object>
      </w:r>
      <w:r w:rsidRPr="00854457">
        <w:rPr>
          <w:rFonts w:ascii="Courier New" w:hAnsi="Courier New" w:cs="B Nazanin" w:hint="cs"/>
          <w:sz w:val="22"/>
          <w:szCs w:val="22"/>
          <w:rtl/>
          <w:lang w:bidi="fa-IR"/>
        </w:rPr>
        <w:t xml:space="preserve"> </w:t>
      </w:r>
      <w:r w:rsidRPr="00854457">
        <w:rPr>
          <w:rFonts w:ascii="Courier New" w:hAnsi="Courier New" w:cs="B Zar" w:hint="cs"/>
          <w:b/>
          <w:bCs/>
          <w:rtl/>
          <w:lang w:bidi="fa-IR"/>
        </w:rPr>
        <w:t>(7)</w:t>
      </w:r>
      <w:r w:rsidRPr="00854457">
        <w:rPr>
          <w:rFonts w:ascii="Courier New" w:hAnsi="Courier New" w:cs="B Nazanin" w:hint="cs"/>
          <w:sz w:val="22"/>
          <w:szCs w:val="22"/>
          <w:rtl/>
          <w:lang w:bidi="fa-IR"/>
        </w:rPr>
        <w:t xml:space="preserve">       </w:t>
      </w:r>
      <w:r w:rsidR="00854457">
        <w:rPr>
          <w:rFonts w:ascii="Courier New" w:hAnsi="Courier New" w:cs="B Nazanin" w:hint="cs"/>
          <w:sz w:val="22"/>
          <w:szCs w:val="22"/>
          <w:rtl/>
          <w:lang w:bidi="fa-IR"/>
        </w:rPr>
        <w:t xml:space="preserve">                              </w:t>
      </w:r>
      <w:r w:rsidRPr="00854457">
        <w:rPr>
          <w:rFonts w:ascii="Courier New" w:hAnsi="Courier New" w:cs="B Nazanin" w:hint="cs"/>
          <w:sz w:val="22"/>
          <w:szCs w:val="22"/>
          <w:rtl/>
          <w:lang w:bidi="fa-IR"/>
        </w:rPr>
        <w:t xml:space="preserve">                                                                  </w:t>
      </w:r>
    </w:p>
    <w:p w14:paraId="6F61D308" w14:textId="717B803E" w:rsidR="00493048" w:rsidRPr="00854457" w:rsidRDefault="00493048" w:rsidP="00493048">
      <w:pPr>
        <w:widowControl w:val="0"/>
        <w:spacing w:line="276" w:lineRule="auto"/>
        <w:jc w:val="both"/>
        <w:rPr>
          <w:rFonts w:ascii="Courier New" w:hAnsi="Courier New" w:cs="B Nazanin"/>
          <w:sz w:val="22"/>
          <w:szCs w:val="22"/>
          <w:rtl/>
        </w:rPr>
      </w:pPr>
      <m:oMath>
        <m:r>
          <w:rPr>
            <w:rFonts w:ascii="Cambria Math" w:hAnsi="Cambria Math"/>
            <w:sz w:val="22"/>
            <w:szCs w:val="22"/>
          </w:rPr>
          <m:t>ρ</m:t>
        </m:r>
        <m:f>
          <m:fPr>
            <m:ctrlPr>
              <w:rPr>
                <w:rFonts w:ascii="Cambria Math" w:hAnsi="Cambria Math"/>
                <w:bCs/>
                <w:sz w:val="22"/>
                <w:szCs w:val="22"/>
              </w:rPr>
            </m:ctrlPr>
          </m:fPr>
          <m:num>
            <m:r>
              <w:rPr>
                <w:rFonts w:ascii="Cambria Math" w:hAnsi="Cambria Math"/>
                <w:sz w:val="22"/>
                <w:szCs w:val="22"/>
              </w:rPr>
              <m:t>∂ε</m:t>
            </m:r>
          </m:num>
          <m:den>
            <m:r>
              <w:rPr>
                <w:rFonts w:ascii="Cambria Math" w:hAnsi="Cambria Math"/>
                <w:sz w:val="22"/>
                <w:szCs w:val="22"/>
              </w:rPr>
              <m:t>∂t</m:t>
            </m:r>
          </m:den>
        </m:f>
        <m:r>
          <w:rPr>
            <w:rFonts w:ascii="Cambria Math" w:hAnsi="Cambria Math"/>
            <w:sz w:val="22"/>
            <w:szCs w:val="22"/>
          </w:rPr>
          <m:t>+ρ</m:t>
        </m:r>
        <m:sSub>
          <m:sSubPr>
            <m:ctrlPr>
              <w:rPr>
                <w:rFonts w:ascii="Cambria Math" w:hAnsi="Cambria Math"/>
                <w:bCs/>
                <w:sz w:val="22"/>
                <w:szCs w:val="22"/>
              </w:rPr>
            </m:ctrlPr>
          </m:sSubPr>
          <m:e>
            <m:r>
              <w:rPr>
                <w:rFonts w:ascii="Cambria Math" w:hAnsi="Cambria Math"/>
                <w:sz w:val="22"/>
                <w:szCs w:val="22"/>
              </w:rPr>
              <m:t>u</m:t>
            </m:r>
          </m:e>
          <m:sub>
            <m:r>
              <w:rPr>
                <w:rFonts w:ascii="Cambria Math" w:hAnsi="Cambria Math"/>
                <w:sz w:val="22"/>
                <w:szCs w:val="22"/>
              </w:rPr>
              <m:t>j</m:t>
            </m:r>
          </m:sub>
        </m:sSub>
        <m:sSub>
          <m:sSubPr>
            <m:ctrlPr>
              <w:rPr>
                <w:rFonts w:ascii="Cambria Math" w:hAnsi="Cambria Math"/>
                <w:bCs/>
                <w:sz w:val="22"/>
                <w:szCs w:val="22"/>
              </w:rPr>
            </m:ctrlPr>
          </m:sSubPr>
          <m:e>
            <m:r>
              <w:rPr>
                <w:rFonts w:ascii="Cambria Math" w:hAnsi="Cambria Math"/>
                <w:sz w:val="22"/>
                <w:szCs w:val="22"/>
              </w:rPr>
              <m:t>ε</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bCs/>
                <w:sz w:val="22"/>
                <w:szCs w:val="22"/>
              </w:rPr>
            </m:ctrlPr>
          </m:sSubPr>
          <m:e>
            <m:r>
              <w:rPr>
                <w:rFonts w:ascii="Cambria Math" w:hAnsi="Cambria Math"/>
                <w:sz w:val="22"/>
                <w:szCs w:val="22"/>
              </w:rPr>
              <m:t>(μ+</m:t>
            </m:r>
            <m:f>
              <m:fPr>
                <m:ctrlPr>
                  <w:rPr>
                    <w:rFonts w:ascii="Cambria Math" w:hAnsi="Cambria Math"/>
                    <w:bCs/>
                    <w:sz w:val="22"/>
                    <w:szCs w:val="22"/>
                  </w:rPr>
                </m:ctrlPr>
              </m:fPr>
              <m:num>
                <m:sSub>
                  <m:sSubPr>
                    <m:ctrlPr>
                      <w:rPr>
                        <w:rFonts w:ascii="Cambria Math" w:hAnsi="Cambria Math"/>
                        <w:bCs/>
                        <w:sz w:val="22"/>
                        <w:szCs w:val="22"/>
                      </w:rPr>
                    </m:ctrlPr>
                  </m:sSubPr>
                  <m:e>
                    <m:r>
                      <w:rPr>
                        <w:rFonts w:ascii="Cambria Math" w:hAnsi="Cambria Math"/>
                        <w:sz w:val="22"/>
                        <w:szCs w:val="22"/>
                      </w:rPr>
                      <m:t>μ</m:t>
                    </m:r>
                  </m:e>
                  <m:sub>
                    <m:r>
                      <w:rPr>
                        <w:rFonts w:ascii="Cambria Math" w:hAnsi="Cambria Math"/>
                        <w:sz w:val="22"/>
                        <w:szCs w:val="22"/>
                      </w:rPr>
                      <m:t>t</m:t>
                    </m:r>
                  </m:sub>
                </m:sSub>
              </m:num>
              <m:den>
                <m:sSub>
                  <m:sSubPr>
                    <m:ctrlPr>
                      <w:rPr>
                        <w:rFonts w:ascii="Cambria Math" w:hAnsi="Cambria Math"/>
                        <w:bCs/>
                        <w:sz w:val="22"/>
                        <w:szCs w:val="22"/>
                      </w:rPr>
                    </m:ctrlPr>
                  </m:sSubPr>
                  <m:e>
                    <m:r>
                      <w:rPr>
                        <w:rFonts w:ascii="Cambria Math" w:hAnsi="Cambria Math"/>
                        <w:sz w:val="22"/>
                        <w:szCs w:val="22"/>
                      </w:rPr>
                      <m:t>σ</m:t>
                    </m:r>
                  </m:e>
                  <m:sub>
                    <m:r>
                      <w:rPr>
                        <w:rFonts w:ascii="Cambria Math" w:hAnsi="Cambria Math"/>
                        <w:sz w:val="22"/>
                        <w:szCs w:val="22"/>
                      </w:rPr>
                      <m:t>ε</m:t>
                    </m:r>
                  </m:sub>
                </m:sSub>
              </m:den>
            </m:f>
            <m:r>
              <w:rPr>
                <w:rFonts w:ascii="Cambria Math" w:hAnsi="Cambria Math"/>
                <w:sz w:val="22"/>
                <w:szCs w:val="22"/>
              </w:rPr>
              <m:t>)</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bCs/>
                <w:sz w:val="22"/>
                <w:szCs w:val="22"/>
              </w:rPr>
            </m:ctrlPr>
          </m:sSubPr>
          <m:e>
            <m:r>
              <w:rPr>
                <w:rFonts w:ascii="Cambria Math" w:hAnsi="Cambria Math"/>
                <w:sz w:val="22"/>
                <w:szCs w:val="22"/>
              </w:rPr>
              <m:t>c</m:t>
            </m:r>
          </m:e>
          <m:sub>
            <m:r>
              <w:rPr>
                <w:rFonts w:ascii="Cambria Math" w:hAnsi="Cambria Math"/>
                <w:sz w:val="22"/>
                <w:szCs w:val="22"/>
                <w:rtl/>
              </w:rPr>
              <m:t>1</m:t>
            </m:r>
          </m:sub>
        </m:sSub>
        <m:f>
          <m:fPr>
            <m:ctrlPr>
              <w:rPr>
                <w:rFonts w:ascii="Cambria Math" w:hAnsi="Cambria Math"/>
                <w:bCs/>
                <w:sz w:val="22"/>
                <w:szCs w:val="22"/>
              </w:rPr>
            </m:ctrlPr>
          </m:fPr>
          <m:num>
            <m:r>
              <w:rPr>
                <w:rFonts w:ascii="Cambria Math" w:hAnsi="Cambria Math"/>
                <w:sz w:val="22"/>
                <w:szCs w:val="22"/>
              </w:rPr>
              <m:t>ε</m:t>
            </m:r>
          </m:num>
          <m:den>
            <m:r>
              <w:rPr>
                <w:rFonts w:ascii="Cambria Math" w:hAnsi="Cambria Math"/>
                <w:sz w:val="22"/>
                <w:szCs w:val="22"/>
              </w:rPr>
              <m:t>k</m:t>
            </m:r>
          </m:den>
        </m:f>
        <m:r>
          <w:rPr>
            <w:rFonts w:ascii="Cambria Math" w:hAnsi="Cambria Math"/>
            <w:sz w:val="22"/>
            <w:szCs w:val="22"/>
          </w:rPr>
          <m:t>G+</m:t>
        </m:r>
        <m:sSub>
          <m:sSubPr>
            <m:ctrlPr>
              <w:rPr>
                <w:rFonts w:ascii="Cambria Math" w:hAnsi="Cambria Math"/>
                <w:bCs/>
                <w:sz w:val="22"/>
                <w:szCs w:val="22"/>
              </w:rPr>
            </m:ctrlPr>
          </m:sSubPr>
          <m:e>
            <m:r>
              <w:rPr>
                <w:rFonts w:ascii="Cambria Math" w:hAnsi="Cambria Math"/>
                <w:sz w:val="22"/>
                <w:szCs w:val="22"/>
              </w:rPr>
              <m:t>c</m:t>
            </m:r>
          </m:e>
          <m:sub>
            <m:r>
              <w:rPr>
                <w:rFonts w:ascii="Cambria Math" w:hAnsi="Cambria Math"/>
                <w:sz w:val="22"/>
                <w:szCs w:val="22"/>
                <w:rtl/>
              </w:rPr>
              <m:t>1</m:t>
            </m:r>
          </m:sub>
        </m:sSub>
        <m:r>
          <w:rPr>
            <w:rFonts w:ascii="Cambria Math" w:hAnsi="Cambria Math"/>
            <w:sz w:val="22"/>
            <w:szCs w:val="22"/>
          </w:rPr>
          <m:t>(</m:t>
        </m:r>
        <m:r>
          <w:rPr>
            <w:rFonts w:ascii="Cambria Math" w:hAnsi="Cambria Math"/>
            <w:sz w:val="22"/>
            <w:szCs w:val="22"/>
            <w:rtl/>
          </w:rPr>
          <m:t>1</m:t>
        </m:r>
        <m:r>
          <w:rPr>
            <w:rFonts w:ascii="Cambria Math" w:hAnsi="Cambria Math"/>
            <w:sz w:val="22"/>
            <w:szCs w:val="22"/>
          </w:rPr>
          <m:t>-</m:t>
        </m:r>
        <m:sSub>
          <m:sSubPr>
            <m:ctrlPr>
              <w:rPr>
                <w:rFonts w:ascii="Cambria Math" w:hAnsi="Cambria Math"/>
                <w:bCs/>
                <w:sz w:val="22"/>
                <w:szCs w:val="22"/>
              </w:rPr>
            </m:ctrlPr>
          </m:sSubPr>
          <m:e>
            <m:r>
              <w:rPr>
                <w:rFonts w:ascii="Cambria Math" w:hAnsi="Cambria Math"/>
                <w:sz w:val="22"/>
                <w:szCs w:val="22"/>
              </w:rPr>
              <m:t>c</m:t>
            </m:r>
          </m:e>
          <m:sub>
            <m:r>
              <w:rPr>
                <w:rFonts w:ascii="Cambria Math" w:hAnsi="Cambria Math"/>
                <w:sz w:val="22"/>
                <w:szCs w:val="22"/>
                <w:rtl/>
              </w:rPr>
              <m:t>3</m:t>
            </m:r>
          </m:sub>
        </m:sSub>
        <m:r>
          <w:rPr>
            <w:rFonts w:ascii="Cambria Math" w:hAnsi="Cambria Math"/>
            <w:sz w:val="22"/>
            <w:szCs w:val="22"/>
          </w:rPr>
          <m:t>)</m:t>
        </m:r>
        <m:f>
          <m:fPr>
            <m:ctrlPr>
              <w:rPr>
                <w:rFonts w:ascii="Cambria Math" w:hAnsi="Cambria Math"/>
                <w:bCs/>
                <w:sz w:val="22"/>
                <w:szCs w:val="22"/>
              </w:rPr>
            </m:ctrlPr>
          </m:fPr>
          <m:num>
            <m:r>
              <w:rPr>
                <w:rFonts w:ascii="Cambria Math" w:hAnsi="Cambria Math"/>
                <w:sz w:val="22"/>
                <w:szCs w:val="22"/>
              </w:rPr>
              <m:t>ε</m:t>
            </m:r>
          </m:num>
          <m:den>
            <m:r>
              <w:rPr>
                <w:rFonts w:ascii="Cambria Math" w:hAnsi="Cambria Math"/>
                <w:sz w:val="22"/>
                <w:szCs w:val="22"/>
              </w:rPr>
              <m:t>k</m:t>
            </m:r>
          </m:den>
        </m:f>
        <m:r>
          <w:rPr>
            <w:rFonts w:ascii="Cambria Math" w:hAnsi="Cambria Math"/>
            <w:sz w:val="22"/>
            <w:szCs w:val="22"/>
          </w:rPr>
          <m:t>B-</m:t>
        </m:r>
        <m:sSub>
          <m:sSubPr>
            <m:ctrlPr>
              <w:rPr>
                <w:rFonts w:ascii="Cambria Math" w:hAnsi="Cambria Math"/>
                <w:bCs/>
                <w:sz w:val="22"/>
                <w:szCs w:val="22"/>
              </w:rPr>
            </m:ctrlPr>
          </m:sSubPr>
          <m:e>
            <m:r>
              <w:rPr>
                <w:rFonts w:ascii="Cambria Math" w:hAnsi="Cambria Math"/>
                <w:sz w:val="22"/>
                <w:szCs w:val="22"/>
              </w:rPr>
              <m:t>c</m:t>
            </m:r>
          </m:e>
          <m:sub>
            <m:r>
              <w:rPr>
                <w:rFonts w:ascii="Cambria Math" w:hAnsi="Cambria Math"/>
                <w:sz w:val="22"/>
                <w:szCs w:val="22"/>
                <w:rtl/>
              </w:rPr>
              <m:t>2</m:t>
            </m:r>
          </m:sub>
        </m:sSub>
        <m:r>
          <w:rPr>
            <w:rFonts w:ascii="Cambria Math" w:hAnsi="Cambria Math"/>
            <w:sz w:val="22"/>
            <w:szCs w:val="22"/>
          </w:rPr>
          <m:t>ρ</m:t>
        </m:r>
        <m:f>
          <m:fPr>
            <m:ctrlPr>
              <w:rPr>
                <w:rFonts w:ascii="Cambria Math" w:hAnsi="Cambria Math"/>
                <w:bCs/>
                <w:sz w:val="22"/>
                <w:szCs w:val="22"/>
              </w:rPr>
            </m:ctrlPr>
          </m:fPr>
          <m:num>
            <m:sSup>
              <m:sSupPr>
                <m:ctrlPr>
                  <w:rPr>
                    <w:rFonts w:ascii="Cambria Math" w:hAnsi="Cambria Math"/>
                    <w:bCs/>
                    <w:sz w:val="22"/>
                    <w:szCs w:val="22"/>
                  </w:rPr>
                </m:ctrlPr>
              </m:sSupPr>
              <m:e>
                <m:r>
                  <w:rPr>
                    <w:rFonts w:ascii="Cambria Math" w:hAnsi="Cambria Math"/>
                    <w:sz w:val="22"/>
                    <w:szCs w:val="22"/>
                  </w:rPr>
                  <m:t>ε</m:t>
                </m:r>
              </m:e>
              <m:sup>
                <m:r>
                  <w:rPr>
                    <w:rFonts w:ascii="Cambria Math" w:hAnsi="Cambria Math"/>
                    <w:sz w:val="22"/>
                    <w:szCs w:val="22"/>
                    <w:rtl/>
                  </w:rPr>
                  <m:t>2</m:t>
                </m:r>
              </m:sup>
            </m:sSup>
          </m:num>
          <m:den>
            <m:r>
              <w:rPr>
                <w:rFonts w:ascii="Cambria Math" w:hAnsi="Cambria Math"/>
                <w:sz w:val="22"/>
                <w:szCs w:val="22"/>
              </w:rPr>
              <m:t>k</m:t>
            </m:r>
          </m:den>
        </m:f>
      </m:oMath>
      <w:r w:rsidRPr="00854457">
        <w:rPr>
          <w:rFonts w:ascii="Courier New" w:eastAsiaTheme="minorHAnsi" w:hAnsi="Courier New" w:cs="B Nazanin"/>
          <w:position w:val="-4"/>
          <w:sz w:val="22"/>
          <w:szCs w:val="22"/>
        </w:rPr>
        <w:object w:dxaOrig="180" w:dyaOrig="285" w14:anchorId="59C42164">
          <v:shape id="_x0000_i1035" type="#_x0000_t75" style="width:9pt;height:14.25pt" o:ole="">
            <v:imagedata r:id="rId30" o:title=""/>
          </v:shape>
          <o:OLEObject Type="Embed" ProgID="Equation.DSMT4" ShapeID="_x0000_i1035" DrawAspect="Content" ObjectID="_1699415296" r:id="rId31"/>
        </w:object>
      </w:r>
      <w:r w:rsidRPr="00854457">
        <w:rPr>
          <w:rFonts w:ascii="Courier New" w:eastAsiaTheme="minorHAnsi" w:hAnsi="Courier New" w:cs="B Nazanin"/>
          <w:position w:val="-4"/>
          <w:sz w:val="22"/>
          <w:szCs w:val="22"/>
        </w:rPr>
        <w:object w:dxaOrig="180" w:dyaOrig="285" w14:anchorId="5441EA18">
          <v:shape id="_x0000_i1036" type="#_x0000_t75" style="width:9pt;height:14.25pt" o:ole="">
            <v:imagedata r:id="rId30" o:title=""/>
          </v:shape>
          <o:OLEObject Type="Embed" ProgID="Equation.DSMT4" ShapeID="_x0000_i1036" DrawAspect="Content" ObjectID="_1699415297" r:id="rId32"/>
        </w:object>
      </w:r>
      <w:r w:rsidRPr="00854457">
        <w:rPr>
          <w:rFonts w:ascii="Courier New" w:hAnsi="Courier New" w:cs="B Nazanin" w:hint="cs"/>
          <w:sz w:val="22"/>
          <w:szCs w:val="22"/>
          <w:rtl/>
        </w:rPr>
        <w:t xml:space="preserve"> </w:t>
      </w:r>
      <w:r w:rsidRPr="00854457">
        <w:rPr>
          <w:rFonts w:ascii="Courier New" w:hAnsi="Courier New" w:cs="B Zar" w:hint="cs"/>
          <w:b/>
          <w:bCs/>
          <w:rtl/>
        </w:rPr>
        <w:t>(8)</w:t>
      </w:r>
      <w:r w:rsidRPr="00854457">
        <w:rPr>
          <w:rFonts w:ascii="Courier New" w:hAnsi="Courier New" w:cs="B Nazanin" w:hint="cs"/>
          <w:sz w:val="22"/>
          <w:szCs w:val="22"/>
          <w:rtl/>
        </w:rPr>
        <w:t xml:space="preserve">      </w:t>
      </w:r>
      <w:r w:rsidR="00854457">
        <w:rPr>
          <w:rFonts w:ascii="Courier New" w:hAnsi="Courier New" w:cs="B Nazanin" w:hint="cs"/>
          <w:sz w:val="22"/>
          <w:szCs w:val="22"/>
          <w:rtl/>
        </w:rPr>
        <w:t xml:space="preserve">                   </w:t>
      </w:r>
      <w:r w:rsidRPr="00854457">
        <w:rPr>
          <w:rFonts w:ascii="Courier New" w:hAnsi="Courier New" w:cs="B Nazanin" w:hint="cs"/>
          <w:sz w:val="22"/>
          <w:szCs w:val="22"/>
          <w:rtl/>
        </w:rPr>
        <w:t xml:space="preserve">                                          </w:t>
      </w:r>
    </w:p>
    <w:p w14:paraId="16E9D29E" w14:textId="77777777" w:rsidR="00493048" w:rsidRPr="00854457" w:rsidRDefault="00493048" w:rsidP="00493048">
      <w:pPr>
        <w:widowControl w:val="0"/>
        <w:bidi/>
        <w:spacing w:line="276" w:lineRule="auto"/>
        <w:jc w:val="both"/>
        <w:rPr>
          <w:rFonts w:ascii="Courier New" w:hAnsi="Courier New" w:cs="B Nazanin"/>
          <w:sz w:val="22"/>
          <w:szCs w:val="22"/>
          <w:rtl/>
          <w:lang w:bidi="fa-IR"/>
        </w:rPr>
      </w:pPr>
      <w:r w:rsidRPr="00854457">
        <w:rPr>
          <w:rFonts w:ascii="Courier New" w:hAnsi="Courier New" w:cs="B Nazanin" w:hint="cs"/>
          <w:sz w:val="22"/>
          <w:szCs w:val="22"/>
          <w:rtl/>
        </w:rPr>
        <w:t xml:space="preserve">در روابط 7 و 8 </w:t>
      </w:r>
      <w:r w:rsidRPr="00854457">
        <w:rPr>
          <w:sz w:val="22"/>
          <w:szCs w:val="22"/>
          <w:lang w:bidi="fa-IR"/>
        </w:rPr>
        <w:t>c</w:t>
      </w:r>
      <w:r w:rsidRPr="00854457">
        <w:rPr>
          <w:sz w:val="22"/>
          <w:szCs w:val="22"/>
          <w:vertAlign w:val="subscript"/>
          <w:lang w:bidi="fa-IR"/>
        </w:rPr>
        <w:t>1</w:t>
      </w:r>
      <w:r w:rsidRPr="00854457">
        <w:rPr>
          <w:rFonts w:ascii="Courier New" w:hAnsi="Courier New" w:cs="B Nazanin" w:hint="cs"/>
          <w:sz w:val="22"/>
          <w:szCs w:val="22"/>
          <w:rtl/>
          <w:lang w:bidi="fa-IR"/>
        </w:rPr>
        <w:t xml:space="preserve">، </w:t>
      </w:r>
      <w:r w:rsidRPr="00854457">
        <w:rPr>
          <w:sz w:val="22"/>
          <w:szCs w:val="22"/>
          <w:lang w:bidi="fa-IR"/>
        </w:rPr>
        <w:t>c</w:t>
      </w:r>
      <w:r w:rsidRPr="00854457">
        <w:rPr>
          <w:sz w:val="22"/>
          <w:szCs w:val="22"/>
          <w:vertAlign w:val="subscript"/>
          <w:lang w:bidi="fa-IR"/>
        </w:rPr>
        <w:t>2</w:t>
      </w:r>
      <w:r w:rsidRPr="00854457">
        <w:rPr>
          <w:rFonts w:ascii="Courier New" w:hAnsi="Courier New" w:cs="B Nazanin" w:hint="cs"/>
          <w:sz w:val="22"/>
          <w:szCs w:val="22"/>
          <w:rtl/>
          <w:lang w:bidi="fa-IR"/>
        </w:rPr>
        <w:t xml:space="preserve"> و </w:t>
      </w:r>
      <w:r w:rsidRPr="00854457">
        <w:rPr>
          <w:sz w:val="22"/>
          <w:szCs w:val="22"/>
          <w:lang w:bidi="fa-IR"/>
        </w:rPr>
        <w:t>c</w:t>
      </w:r>
      <w:r w:rsidRPr="00854457">
        <w:rPr>
          <w:sz w:val="22"/>
          <w:szCs w:val="22"/>
          <w:vertAlign w:val="subscript"/>
          <w:lang w:bidi="fa-IR"/>
        </w:rPr>
        <w:t>3</w:t>
      </w:r>
      <w:r w:rsidRPr="00854457">
        <w:rPr>
          <w:rFonts w:ascii="Courier New" w:hAnsi="Courier New" w:cs="B Nazanin" w:hint="cs"/>
          <w:sz w:val="22"/>
          <w:szCs w:val="22"/>
          <w:vertAlign w:val="subscript"/>
          <w:rtl/>
          <w:lang w:bidi="fa-IR"/>
        </w:rPr>
        <w:t xml:space="preserve"> </w:t>
      </w:r>
      <w:r w:rsidRPr="00854457">
        <w:rPr>
          <w:rFonts w:ascii="Courier New" w:hAnsi="Courier New" w:cs="B Nazanin" w:hint="cs"/>
          <w:sz w:val="22"/>
          <w:szCs w:val="22"/>
          <w:rtl/>
          <w:lang w:bidi="fa-IR"/>
        </w:rPr>
        <w:t xml:space="preserve">ضرایب تجربی بوده و </w:t>
      </w:r>
      <w:proofErr w:type="spellStart"/>
      <w:r w:rsidRPr="00854457">
        <w:rPr>
          <w:sz w:val="22"/>
          <w:szCs w:val="22"/>
          <w:vertAlign w:val="subscript"/>
          <w:lang w:bidi="fa-IR"/>
        </w:rPr>
        <w:t>k</w:t>
      </w:r>
      <w:r w:rsidRPr="00854457">
        <w:rPr>
          <w:sz w:val="22"/>
          <w:szCs w:val="22"/>
          <w:lang w:bidi="fa-IR"/>
        </w:rPr>
        <w:t>σ</w:t>
      </w:r>
      <w:proofErr w:type="spellEnd"/>
      <w:r w:rsidRPr="00854457">
        <w:rPr>
          <w:rFonts w:ascii="Courier New" w:hAnsi="Courier New" w:cs="B Nazanin" w:hint="cs"/>
          <w:sz w:val="22"/>
          <w:szCs w:val="22"/>
          <w:rtl/>
          <w:lang w:bidi="fa-IR"/>
        </w:rPr>
        <w:t xml:space="preserve"> و </w:t>
      </w:r>
      <w:proofErr w:type="spellStart"/>
      <w:r w:rsidRPr="00854457">
        <w:rPr>
          <w:sz w:val="22"/>
          <w:szCs w:val="22"/>
          <w:vertAlign w:val="subscript"/>
          <w:lang w:bidi="fa-IR"/>
        </w:rPr>
        <w:t>τ</w:t>
      </w:r>
      <w:r w:rsidRPr="00854457">
        <w:rPr>
          <w:sz w:val="22"/>
          <w:szCs w:val="22"/>
          <w:lang w:bidi="fa-IR"/>
        </w:rPr>
        <w:t>σ</w:t>
      </w:r>
      <w:proofErr w:type="spellEnd"/>
      <w:r w:rsidRPr="00854457">
        <w:rPr>
          <w:rFonts w:ascii="Courier New" w:hAnsi="Courier New" w:cs="B Nazanin" w:hint="cs"/>
          <w:sz w:val="22"/>
          <w:szCs w:val="22"/>
          <w:rtl/>
          <w:lang w:bidi="fa-IR"/>
        </w:rPr>
        <w:t xml:space="preserve"> به ترتیب اعداد پرانتل و اشمیت می‌باشند.</w:t>
      </w:r>
    </w:p>
    <w:p w14:paraId="2341C2DA" w14:textId="77777777" w:rsidR="00493048" w:rsidRPr="00854457" w:rsidRDefault="00493048" w:rsidP="00493048">
      <w:pPr>
        <w:widowControl w:val="0"/>
        <w:bidi/>
        <w:spacing w:line="276" w:lineRule="auto"/>
        <w:jc w:val="both"/>
        <w:rPr>
          <w:rFonts w:ascii="Courier New" w:hAnsi="Courier New" w:cs="B Nazanin"/>
          <w:sz w:val="22"/>
          <w:szCs w:val="22"/>
          <w:rtl/>
          <w:lang w:bidi="fa-IR"/>
        </w:rPr>
      </w:pPr>
      <w:r w:rsidRPr="00854457">
        <w:rPr>
          <w:rFonts w:ascii="Courier New" w:hAnsi="Courier New" w:cs="B Nazanin" w:hint="cs"/>
          <w:sz w:val="22"/>
          <w:szCs w:val="22"/>
          <w:rtl/>
          <w:lang w:bidi="fa-IR"/>
        </w:rPr>
        <w:t xml:space="preserve">در دو رابطه قبلی ترم </w:t>
      </w:r>
      <w:r w:rsidRPr="00854457">
        <w:rPr>
          <w:sz w:val="22"/>
          <w:szCs w:val="22"/>
          <w:lang w:bidi="fa-IR"/>
        </w:rPr>
        <w:t>G</w:t>
      </w:r>
      <w:r w:rsidRPr="00854457">
        <w:rPr>
          <w:rFonts w:ascii="Courier New" w:hAnsi="Courier New" w:cs="B Nazanin" w:hint="cs"/>
          <w:sz w:val="22"/>
          <w:szCs w:val="22"/>
          <w:rtl/>
          <w:lang w:bidi="fa-IR"/>
        </w:rPr>
        <w:t xml:space="preserve"> بیانگر تولید انرژی جنبشی آشفتگی ناشی از اندرکنش بین جریان متوسط و میدان جریان آشفته می‌باشد و از همین رو به آن اصطلاحاً ترم تولید برش گویند. ترم </w:t>
      </w:r>
      <w:r w:rsidRPr="00854457">
        <w:rPr>
          <w:sz w:val="22"/>
          <w:szCs w:val="22"/>
          <w:lang w:bidi="fa-IR"/>
        </w:rPr>
        <w:t>B</w:t>
      </w:r>
      <w:r w:rsidRPr="00854457">
        <w:rPr>
          <w:rFonts w:ascii="Courier New" w:hAnsi="Courier New" w:cs="B Nazanin" w:hint="cs"/>
          <w:sz w:val="22"/>
          <w:szCs w:val="22"/>
          <w:rtl/>
          <w:lang w:bidi="fa-IR"/>
        </w:rPr>
        <w:t xml:space="preserve"> نیز بیانگر ترم تولید یا اتلاف بویانسی ناشی از میدان چگالی نوسانی جریان می‌باشد. این دو ترم به صورت زیر تعریف می‌شوند:</w:t>
      </w:r>
    </w:p>
    <w:p w14:paraId="2CDCFBAA" w14:textId="5E95814D" w:rsidR="00493048" w:rsidRPr="00854457" w:rsidRDefault="00493048" w:rsidP="00493048">
      <w:pPr>
        <w:widowControl w:val="0"/>
        <w:spacing w:line="276" w:lineRule="auto"/>
        <w:jc w:val="both"/>
        <w:rPr>
          <w:rFonts w:ascii="Courier New" w:hAnsi="Courier New" w:cs="B Nazanin"/>
          <w:sz w:val="22"/>
          <w:szCs w:val="22"/>
          <w:rtl/>
        </w:rPr>
      </w:pPr>
      <m:oMath>
        <m:r>
          <w:rPr>
            <w:rFonts w:ascii="Cambria Math" w:hAnsi="Cambria Math" w:cs="B Nazanin"/>
            <w:sz w:val="22"/>
            <w:szCs w:val="22"/>
            <w:lang w:bidi="fa-IR"/>
          </w:rPr>
          <m:t>G=-ρ</m:t>
        </m:r>
        <m:acc>
          <m:accPr>
            <m:chr m:val="̅"/>
            <m:ctrlPr>
              <w:rPr>
                <w:rFonts w:ascii="Cambria Math" w:hAnsi="Cambria Math" w:cs="B Nazanin"/>
                <w:sz w:val="22"/>
                <w:szCs w:val="22"/>
                <w:lang w:bidi="fa-IR"/>
              </w:rPr>
            </m:ctrlPr>
          </m:accPr>
          <m:e>
            <m:sSub>
              <m:sSubPr>
                <m:ctrlPr>
                  <w:rPr>
                    <w:rFonts w:ascii="Cambria Math" w:hAnsi="Cambria Math" w:cs="B Nazanin"/>
                    <w:sz w:val="22"/>
                    <w:szCs w:val="22"/>
                    <w:lang w:bidi="fa-IR"/>
                  </w:rPr>
                </m:ctrlPr>
              </m:sSubPr>
              <m:e>
                <m:sSup>
                  <m:sSupPr>
                    <m:ctrlPr>
                      <w:rPr>
                        <w:rFonts w:ascii="Cambria Math" w:hAnsi="Cambria Math" w:cs="B Nazanin"/>
                        <w:sz w:val="22"/>
                        <w:szCs w:val="22"/>
                        <w:lang w:bidi="fa-IR"/>
                      </w:rPr>
                    </m:ctrlPr>
                  </m:sSupPr>
                  <m:e>
                    <m:r>
                      <w:rPr>
                        <w:rFonts w:ascii="Cambria Math" w:hAnsi="Cambria Math" w:cs="B Nazanin"/>
                        <w:sz w:val="22"/>
                        <w:szCs w:val="22"/>
                        <w:lang w:bidi="fa-IR"/>
                      </w:rPr>
                      <m:t>u</m:t>
                    </m:r>
                  </m:e>
                  <m:sup>
                    <m:r>
                      <w:rPr>
                        <w:rFonts w:ascii="Cambria Math" w:hAnsi="Cambria Math" w:cs="B Nazanin"/>
                        <w:sz w:val="22"/>
                        <w:szCs w:val="22"/>
                        <w:lang w:bidi="fa-IR"/>
                      </w:rPr>
                      <m:t>'</m:t>
                    </m:r>
                  </m:sup>
                </m:sSup>
              </m:e>
              <m:sub>
                <m:r>
                  <w:rPr>
                    <w:rFonts w:ascii="Cambria Math" w:hAnsi="Cambria Math" w:cs="B Nazanin"/>
                    <w:sz w:val="22"/>
                    <w:szCs w:val="22"/>
                    <w:lang w:bidi="fa-IR"/>
                  </w:rPr>
                  <m:t>i</m:t>
                </m:r>
              </m:sub>
            </m:sSub>
            <m:sSub>
              <m:sSubPr>
                <m:ctrlPr>
                  <w:rPr>
                    <w:rFonts w:ascii="Cambria Math" w:hAnsi="Cambria Math" w:cs="B Nazanin"/>
                    <w:sz w:val="22"/>
                    <w:szCs w:val="22"/>
                    <w:lang w:bidi="fa-IR"/>
                  </w:rPr>
                </m:ctrlPr>
              </m:sSubPr>
              <m:e>
                <m:sSup>
                  <m:sSupPr>
                    <m:ctrlPr>
                      <w:rPr>
                        <w:rFonts w:ascii="Cambria Math" w:hAnsi="Cambria Math" w:cs="B Nazanin"/>
                        <w:sz w:val="22"/>
                        <w:szCs w:val="22"/>
                        <w:lang w:bidi="fa-IR"/>
                      </w:rPr>
                    </m:ctrlPr>
                  </m:sSupPr>
                  <m:e>
                    <m:r>
                      <w:rPr>
                        <w:rFonts w:ascii="Cambria Math" w:hAnsi="Cambria Math" w:cs="B Nazanin"/>
                        <w:sz w:val="22"/>
                        <w:szCs w:val="22"/>
                        <w:lang w:bidi="fa-IR"/>
                      </w:rPr>
                      <m:t>u</m:t>
                    </m:r>
                  </m:e>
                  <m:sup>
                    <m:r>
                      <w:rPr>
                        <w:rFonts w:ascii="Cambria Math" w:hAnsi="Cambria Math" w:cs="B Nazanin"/>
                        <w:sz w:val="22"/>
                        <w:szCs w:val="22"/>
                        <w:lang w:bidi="fa-IR"/>
                      </w:rPr>
                      <m:t>'</m:t>
                    </m:r>
                  </m:sup>
                </m:sSup>
              </m:e>
              <m:sub>
                <m:r>
                  <w:rPr>
                    <w:rFonts w:ascii="Cambria Math" w:hAnsi="Cambria Math" w:cs="B Nazanin"/>
                    <w:sz w:val="22"/>
                    <w:szCs w:val="22"/>
                    <w:lang w:bidi="fa-IR"/>
                  </w:rPr>
                  <m:t>i</m:t>
                </m:r>
              </m:sub>
            </m:sSub>
          </m:e>
        </m:acc>
        <m:sSub>
          <m:sSubPr>
            <m:ctrlPr>
              <w:rPr>
                <w:rFonts w:ascii="Cambria Math" w:hAnsi="Cambria Math" w:cs="B Nazanin"/>
                <w:sz w:val="22"/>
                <w:szCs w:val="22"/>
                <w:lang w:bidi="fa-IR"/>
              </w:rPr>
            </m:ctrlPr>
          </m:sSubPr>
          <m:e>
            <m:r>
              <w:rPr>
                <w:rFonts w:ascii="Cambria Math" w:hAnsi="Cambria Math" w:cs="B Nazanin"/>
                <w:sz w:val="22"/>
                <w:szCs w:val="22"/>
                <w:lang w:bidi="fa-IR"/>
              </w:rPr>
              <m:t>u</m:t>
            </m:r>
          </m:e>
          <m:sub>
            <m:r>
              <w:rPr>
                <w:rFonts w:ascii="Cambria Math" w:hAnsi="Cambria Math" w:cs="B Nazanin"/>
                <w:sz w:val="22"/>
                <w:szCs w:val="22"/>
                <w:lang w:bidi="fa-IR"/>
              </w:rPr>
              <m:t>i,j</m:t>
            </m:r>
            <m:ctrlPr>
              <w:rPr>
                <w:rFonts w:ascii="Cambria Math" w:hAnsi="Cambria Math" w:cs="B Nazanin"/>
                <w:sz w:val="22"/>
                <w:szCs w:val="22"/>
              </w:rPr>
            </m:ctrlPr>
          </m:sub>
        </m:sSub>
      </m:oMath>
      <w:r w:rsidRPr="00854457">
        <w:rPr>
          <w:rFonts w:ascii="Courier New" w:eastAsiaTheme="minorEastAsia" w:hAnsi="Courier New" w:cs="B Zar" w:hint="cs"/>
          <w:b/>
          <w:bCs/>
          <w:sz w:val="18"/>
          <w:szCs w:val="18"/>
          <w:rtl/>
        </w:rPr>
        <w:t>(9)</w:t>
      </w:r>
      <w:r w:rsidRPr="00854457">
        <w:rPr>
          <w:rFonts w:ascii="Courier New" w:eastAsiaTheme="minorEastAsia" w:hAnsi="Courier New" w:cs="B Nazanin" w:hint="cs"/>
          <w:sz w:val="22"/>
          <w:szCs w:val="22"/>
          <w:rtl/>
        </w:rPr>
        <w:t xml:space="preserve">            </w:t>
      </w:r>
      <w:r w:rsidR="00854457">
        <w:rPr>
          <w:rFonts w:ascii="Courier New" w:eastAsiaTheme="minorEastAsia" w:hAnsi="Courier New" w:cs="B Nazanin" w:hint="cs"/>
          <w:sz w:val="22"/>
          <w:szCs w:val="22"/>
          <w:rtl/>
        </w:rPr>
        <w:t xml:space="preserve">                                          </w:t>
      </w:r>
      <w:r w:rsidRPr="00854457">
        <w:rPr>
          <w:rFonts w:ascii="Courier New" w:eastAsiaTheme="minorEastAsia" w:hAnsi="Courier New" w:cs="B Nazanin" w:hint="cs"/>
          <w:sz w:val="22"/>
          <w:szCs w:val="22"/>
          <w:rtl/>
        </w:rPr>
        <w:t xml:space="preserve">                                                                                          </w:t>
      </w:r>
    </w:p>
    <w:p w14:paraId="34AF73C3" w14:textId="42D907D4" w:rsidR="00493048" w:rsidRPr="00854457" w:rsidRDefault="00493048" w:rsidP="00493048">
      <w:pPr>
        <w:widowControl w:val="0"/>
        <w:spacing w:line="276" w:lineRule="auto"/>
        <w:jc w:val="both"/>
        <w:rPr>
          <w:rFonts w:ascii="Courier New" w:hAnsi="Courier New" w:cs="B Nazanin"/>
          <w:sz w:val="22"/>
          <w:szCs w:val="22"/>
          <w:rtl/>
        </w:rPr>
      </w:pPr>
      <m:oMath>
        <m:r>
          <w:rPr>
            <w:rFonts w:ascii="Cambria Math" w:hAnsi="Cambria Math" w:cs="B Nazanin"/>
            <w:sz w:val="22"/>
            <w:szCs w:val="22"/>
            <w:lang w:bidi="fa-IR"/>
          </w:rPr>
          <m:t>B=</m:t>
        </m:r>
        <m:acc>
          <m:accPr>
            <m:chr m:val="̅"/>
            <m:ctrlPr>
              <w:rPr>
                <w:rFonts w:ascii="Cambria Math" w:hAnsi="Cambria Math" w:cs="B Nazanin"/>
                <w:sz w:val="22"/>
                <w:szCs w:val="22"/>
                <w:lang w:bidi="fa-IR"/>
              </w:rPr>
            </m:ctrlPr>
          </m:accPr>
          <m:e>
            <m:sSup>
              <m:sSupPr>
                <m:ctrlPr>
                  <w:rPr>
                    <w:rFonts w:ascii="Cambria Math" w:hAnsi="Cambria Math" w:cs="B Nazanin"/>
                    <w:sz w:val="22"/>
                    <w:szCs w:val="22"/>
                    <w:lang w:bidi="fa-IR"/>
                  </w:rPr>
                </m:ctrlPr>
              </m:sSupPr>
              <m:e>
                <m:r>
                  <w:rPr>
                    <w:rFonts w:ascii="Cambria Math" w:hAnsi="Cambria Math" w:cs="B Nazanin"/>
                    <w:sz w:val="22"/>
                    <w:szCs w:val="22"/>
                    <w:lang w:bidi="fa-IR"/>
                  </w:rPr>
                  <m:t>ρ</m:t>
                </m:r>
              </m:e>
              <m:sup>
                <m:r>
                  <w:rPr>
                    <w:rFonts w:ascii="Cambria Math" w:hAnsi="Cambria Math" w:cs="B Nazanin"/>
                    <w:sz w:val="22"/>
                    <w:szCs w:val="22"/>
                    <w:lang w:bidi="fa-IR"/>
                  </w:rPr>
                  <m:t>'</m:t>
                </m:r>
              </m:sup>
            </m:sSup>
            <m:sSub>
              <m:sSubPr>
                <m:ctrlPr>
                  <w:rPr>
                    <w:rFonts w:ascii="Cambria Math" w:hAnsi="Cambria Math" w:cs="B Nazanin"/>
                    <w:sz w:val="22"/>
                    <w:szCs w:val="22"/>
                    <w:lang w:bidi="fa-IR"/>
                  </w:rPr>
                </m:ctrlPr>
              </m:sSubPr>
              <m:e>
                <m:sSup>
                  <m:sSupPr>
                    <m:ctrlPr>
                      <w:rPr>
                        <w:rFonts w:ascii="Cambria Math" w:hAnsi="Cambria Math" w:cs="B Nazanin"/>
                        <w:sz w:val="22"/>
                        <w:szCs w:val="22"/>
                        <w:lang w:bidi="fa-IR"/>
                      </w:rPr>
                    </m:ctrlPr>
                  </m:sSupPr>
                  <m:e>
                    <m:r>
                      <w:rPr>
                        <w:rFonts w:ascii="Cambria Math" w:hAnsi="Cambria Math" w:cs="B Nazanin"/>
                        <w:sz w:val="22"/>
                        <w:szCs w:val="22"/>
                        <w:lang w:bidi="fa-IR"/>
                      </w:rPr>
                      <m:t>u</m:t>
                    </m:r>
                  </m:e>
                  <m:sup>
                    <m:r>
                      <w:rPr>
                        <w:rFonts w:ascii="Cambria Math" w:hAnsi="Cambria Math" w:cs="B Nazanin"/>
                        <w:sz w:val="22"/>
                        <w:szCs w:val="22"/>
                        <w:lang w:bidi="fa-IR"/>
                      </w:rPr>
                      <m:t>'</m:t>
                    </m:r>
                  </m:sup>
                </m:sSup>
              </m:e>
              <m:sub>
                <m:r>
                  <w:rPr>
                    <w:rFonts w:ascii="Cambria Math" w:hAnsi="Cambria Math" w:cs="B Nazanin"/>
                    <w:sz w:val="22"/>
                    <w:szCs w:val="22"/>
                    <w:lang w:bidi="fa-IR"/>
                  </w:rPr>
                  <m:t>i</m:t>
                </m:r>
              </m:sub>
            </m:sSub>
          </m:e>
        </m:acc>
        <m:sSub>
          <m:sSubPr>
            <m:ctrlPr>
              <w:rPr>
                <w:rFonts w:ascii="Cambria Math" w:hAnsi="Cambria Math" w:cs="B Nazanin"/>
                <w:sz w:val="22"/>
                <w:szCs w:val="22"/>
                <w:lang w:bidi="fa-IR"/>
              </w:rPr>
            </m:ctrlPr>
          </m:sSubPr>
          <m:e>
            <m:r>
              <w:rPr>
                <w:rFonts w:ascii="Cambria Math" w:hAnsi="Cambria Math" w:cs="B Nazanin"/>
                <w:sz w:val="22"/>
                <w:szCs w:val="22"/>
                <w:lang w:bidi="fa-IR"/>
              </w:rPr>
              <m:t>g</m:t>
            </m:r>
          </m:e>
          <m:sub>
            <m:r>
              <w:rPr>
                <w:rFonts w:ascii="Cambria Math" w:hAnsi="Cambria Math" w:cs="B Nazanin"/>
                <w:sz w:val="22"/>
                <w:szCs w:val="22"/>
                <w:lang w:bidi="fa-IR"/>
              </w:rPr>
              <m:t>i</m:t>
            </m:r>
            <m:ctrlPr>
              <w:rPr>
                <w:rFonts w:ascii="Cambria Math" w:hAnsi="Cambria Math" w:cs="B Nazanin"/>
                <w:sz w:val="22"/>
                <w:szCs w:val="22"/>
              </w:rPr>
            </m:ctrlPr>
          </m:sub>
        </m:sSub>
      </m:oMath>
      <w:r w:rsidRPr="00854457">
        <w:rPr>
          <w:rFonts w:ascii="Courier New" w:hAnsi="Courier New" w:cs="B Nazanin" w:hint="cs"/>
          <w:sz w:val="22"/>
          <w:szCs w:val="22"/>
          <w:rtl/>
        </w:rPr>
        <w:tab/>
      </w:r>
      <w:r w:rsidRPr="00854457">
        <w:rPr>
          <w:rFonts w:ascii="Courier New" w:hAnsi="Courier New" w:cs="B Zar" w:hint="cs"/>
          <w:b/>
          <w:bCs/>
          <w:rtl/>
        </w:rPr>
        <w:t>(10)</w:t>
      </w:r>
      <w:r w:rsidRPr="00854457">
        <w:rPr>
          <w:rFonts w:ascii="Courier New" w:hAnsi="Courier New" w:cs="B Nazanin" w:hint="cs"/>
          <w:sz w:val="22"/>
          <w:szCs w:val="22"/>
          <w:rtl/>
        </w:rPr>
        <w:t xml:space="preserve">      </w:t>
      </w:r>
      <w:r w:rsidR="00854457">
        <w:rPr>
          <w:rFonts w:ascii="Courier New" w:hAnsi="Courier New" w:cs="B Nazanin" w:hint="cs"/>
          <w:sz w:val="22"/>
          <w:szCs w:val="22"/>
          <w:rtl/>
        </w:rPr>
        <w:t xml:space="preserve">                                        </w:t>
      </w:r>
      <w:r w:rsidRPr="00854457">
        <w:rPr>
          <w:rFonts w:ascii="Courier New" w:hAnsi="Courier New" w:cs="B Nazanin" w:hint="cs"/>
          <w:sz w:val="22"/>
          <w:szCs w:val="22"/>
          <w:rtl/>
        </w:rPr>
        <w:t xml:space="preserve">                                                                                                     </w:t>
      </w:r>
    </w:p>
    <w:p w14:paraId="49F8D2DC" w14:textId="6A97BDBE" w:rsidR="00493048" w:rsidRPr="00854457" w:rsidRDefault="00493048" w:rsidP="00493048">
      <w:pPr>
        <w:widowControl w:val="0"/>
        <w:bidi/>
        <w:spacing w:line="276" w:lineRule="auto"/>
        <w:jc w:val="both"/>
        <w:rPr>
          <w:rFonts w:ascii="Courier New" w:hAnsi="Courier New" w:cs="B Nazanin"/>
          <w:sz w:val="22"/>
          <w:szCs w:val="22"/>
          <w:rtl/>
          <w:lang w:bidi="fa-IR"/>
        </w:rPr>
      </w:pPr>
      <w:r w:rsidRPr="00854457">
        <w:rPr>
          <w:rFonts w:ascii="Courier New" w:hAnsi="Courier New" w:cs="B Nazanin" w:hint="cs"/>
          <w:sz w:val="22"/>
          <w:szCs w:val="22"/>
          <w:rtl/>
        </w:rPr>
        <w:t xml:space="preserve">ترم‌های </w:t>
      </w:r>
      <m:oMath>
        <m:sSub>
          <m:sSubPr>
            <m:ctrlPr>
              <w:rPr>
                <w:rFonts w:ascii="Cambria Math" w:hAnsi="Cambria Math" w:cstheme="majorBidi"/>
                <w:sz w:val="22"/>
                <w:szCs w:val="22"/>
              </w:rPr>
            </m:ctrlPr>
          </m:sSubPr>
          <m:e>
            <m:r>
              <w:rPr>
                <w:rFonts w:ascii="Cambria Math" w:hAnsi="Cambria Math" w:cstheme="majorBidi"/>
                <w:sz w:val="22"/>
                <w:szCs w:val="22"/>
                <w:lang w:bidi="fa-IR"/>
              </w:rPr>
              <m:t>c</m:t>
            </m:r>
            <m:ctrlPr>
              <w:rPr>
                <w:rFonts w:ascii="Cambria Math" w:hAnsi="Cambria Math" w:cstheme="majorBidi"/>
                <w:sz w:val="22"/>
                <w:szCs w:val="22"/>
                <w:lang w:bidi="fa-IR"/>
              </w:rPr>
            </m:ctrlPr>
          </m:e>
          <m:sub>
            <m:r>
              <w:rPr>
                <w:rFonts w:ascii="Cambria Math" w:hAnsi="Cambria Math" w:cstheme="majorBidi"/>
                <w:sz w:val="22"/>
                <w:szCs w:val="22"/>
                <w:rtl/>
              </w:rPr>
              <m:t>1</m:t>
            </m:r>
            <m:ctrlPr>
              <w:rPr>
                <w:rFonts w:ascii="Cambria Math" w:hAnsi="Cambria Math" w:cstheme="majorBidi"/>
                <w:sz w:val="22"/>
                <w:szCs w:val="22"/>
                <w:lang w:bidi="fa-IR"/>
              </w:rPr>
            </m:ctrlPr>
          </m:sub>
        </m:sSub>
        <m:f>
          <m:fPr>
            <m:ctrlPr>
              <w:rPr>
                <w:rFonts w:ascii="Cambria Math" w:hAnsi="Cambria Math" w:cstheme="majorBidi"/>
                <w:sz w:val="22"/>
                <w:szCs w:val="22"/>
                <w:lang w:bidi="fa-IR"/>
              </w:rPr>
            </m:ctrlPr>
          </m:fPr>
          <m:num>
            <m:r>
              <w:rPr>
                <w:rFonts w:ascii="Cambria Math" w:hAnsi="Cambria Math" w:cstheme="majorBidi"/>
                <w:sz w:val="22"/>
                <w:szCs w:val="22"/>
                <w:lang w:bidi="fa-IR"/>
              </w:rPr>
              <m:t>ε</m:t>
            </m:r>
          </m:num>
          <m:den>
            <m:r>
              <w:rPr>
                <w:rFonts w:ascii="Cambria Math" w:hAnsi="Cambria Math" w:cstheme="majorBidi"/>
                <w:sz w:val="22"/>
                <w:szCs w:val="22"/>
                <w:lang w:bidi="fa-IR"/>
              </w:rPr>
              <m:t>k</m:t>
            </m:r>
          </m:den>
        </m:f>
        <m:r>
          <w:rPr>
            <w:rFonts w:ascii="Cambria Math" w:hAnsi="Cambria Math" w:cstheme="majorBidi"/>
            <w:sz w:val="22"/>
            <w:szCs w:val="22"/>
            <w:lang w:bidi="fa-IR"/>
          </w:rPr>
          <m:t>G</m:t>
        </m:r>
      </m:oMath>
      <w:r w:rsidRPr="00854457">
        <w:rPr>
          <w:rFonts w:ascii="Courier New" w:hAnsi="Courier New" w:cs="B Nazanin" w:hint="cs"/>
          <w:sz w:val="22"/>
          <w:szCs w:val="22"/>
          <w:rtl/>
          <w:lang w:bidi="fa-IR"/>
        </w:rPr>
        <w:t xml:space="preserve"> و</w:t>
      </w:r>
      <m:oMath>
        <m:r>
          <m:rPr>
            <m:sty m:val="p"/>
          </m:rPr>
          <w:rPr>
            <w:rFonts w:ascii="Cambria Math" w:hAnsi="Cambria Math" w:cstheme="majorBidi"/>
            <w:sz w:val="22"/>
            <w:szCs w:val="22"/>
            <w:lang w:bidi="fa-IR"/>
          </w:rPr>
          <m:t xml:space="preserve"> </m:t>
        </m:r>
        <m:sSub>
          <m:sSubPr>
            <m:ctrlPr>
              <w:rPr>
                <w:rFonts w:ascii="Cambria Math" w:hAnsi="Cambria Math" w:cstheme="majorBidi"/>
                <w:sz w:val="22"/>
                <w:szCs w:val="22"/>
                <w:lang w:bidi="fa-IR"/>
              </w:rPr>
            </m:ctrlPr>
          </m:sSubPr>
          <m:e>
            <m:r>
              <w:rPr>
                <w:rFonts w:ascii="Cambria Math" w:hAnsi="Cambria Math" w:cstheme="majorBidi"/>
                <w:sz w:val="22"/>
                <w:szCs w:val="22"/>
                <w:lang w:bidi="fa-IR"/>
              </w:rPr>
              <m:t>c</m:t>
            </m:r>
          </m:e>
          <m:sub>
            <m:r>
              <w:rPr>
                <w:rFonts w:ascii="Cambria Math" w:hAnsi="Cambria Math" w:cstheme="majorBidi"/>
                <w:sz w:val="22"/>
                <w:szCs w:val="22"/>
                <w:rtl/>
                <w:lang w:bidi="fa-IR"/>
              </w:rPr>
              <m:t>2</m:t>
            </m:r>
          </m:sub>
        </m:sSub>
        <m:r>
          <w:rPr>
            <w:rFonts w:ascii="Cambria Math" w:hAnsi="Cambria Math" w:cstheme="majorBidi"/>
            <w:sz w:val="22"/>
            <w:szCs w:val="22"/>
            <w:lang w:bidi="fa-IR"/>
          </w:rPr>
          <m:t>ρ</m:t>
        </m:r>
        <m:f>
          <m:fPr>
            <m:ctrlPr>
              <w:rPr>
                <w:rFonts w:ascii="Cambria Math" w:hAnsi="Cambria Math" w:cstheme="majorBidi"/>
                <w:sz w:val="22"/>
                <w:szCs w:val="22"/>
                <w:lang w:bidi="fa-IR"/>
              </w:rPr>
            </m:ctrlPr>
          </m:fPr>
          <m:num>
            <m:sSup>
              <m:sSupPr>
                <m:ctrlPr>
                  <w:rPr>
                    <w:rFonts w:ascii="Cambria Math" w:hAnsi="Cambria Math" w:cstheme="majorBidi"/>
                    <w:sz w:val="22"/>
                    <w:szCs w:val="22"/>
                    <w:lang w:bidi="fa-IR"/>
                  </w:rPr>
                </m:ctrlPr>
              </m:sSupPr>
              <m:e>
                <m:r>
                  <w:rPr>
                    <w:rFonts w:ascii="Cambria Math" w:hAnsi="Cambria Math" w:cstheme="majorBidi"/>
                    <w:sz w:val="22"/>
                    <w:szCs w:val="22"/>
                    <w:lang w:bidi="fa-IR"/>
                  </w:rPr>
                  <m:t>ε</m:t>
                </m:r>
              </m:e>
              <m:sup>
                <m:r>
                  <w:rPr>
                    <w:rFonts w:ascii="Cambria Math" w:hAnsi="Cambria Math" w:cstheme="majorBidi"/>
                    <w:sz w:val="22"/>
                    <w:szCs w:val="22"/>
                    <w:rtl/>
                    <w:lang w:bidi="fa-IR"/>
                  </w:rPr>
                  <m:t>2</m:t>
                </m:r>
              </m:sup>
            </m:sSup>
          </m:num>
          <m:den>
            <m:r>
              <w:rPr>
                <w:rFonts w:ascii="Cambria Math" w:hAnsi="Cambria Math" w:cstheme="majorBidi"/>
                <w:sz w:val="22"/>
                <w:szCs w:val="22"/>
                <w:lang w:bidi="fa-IR"/>
              </w:rPr>
              <m:t>k</m:t>
            </m:r>
          </m:den>
        </m:f>
      </m:oMath>
      <w:r w:rsidRPr="00854457">
        <w:rPr>
          <w:rFonts w:ascii="Courier New" w:hAnsi="Courier New" w:cs="B Nazanin" w:hint="cs"/>
          <w:sz w:val="22"/>
          <w:szCs w:val="22"/>
          <w:rtl/>
          <w:lang w:bidi="fa-IR"/>
        </w:rPr>
        <w:t xml:space="preserve"> در رابطه 8 به ترتیب بیانگر فرآیند تولید نیروی برشی </w:t>
      </w:r>
      <w:r w:rsidRPr="00854457">
        <w:rPr>
          <w:sz w:val="22"/>
          <w:szCs w:val="22"/>
          <w:lang w:bidi="fa-IR"/>
        </w:rPr>
        <w:t>ɛ</w:t>
      </w:r>
      <w:r w:rsidRPr="00854457">
        <w:rPr>
          <w:rFonts w:ascii="Courier New" w:hAnsi="Courier New" w:cs="B Nazanin" w:hint="cs"/>
          <w:sz w:val="22"/>
          <w:szCs w:val="22"/>
          <w:rtl/>
          <w:lang w:bidi="fa-IR"/>
        </w:rPr>
        <w:t xml:space="preserve"> و فرآیندهای تولید یا اتلاف پراکنش ویسکوز </w:t>
      </w:r>
      <w:r w:rsidRPr="00854457">
        <w:rPr>
          <w:sz w:val="22"/>
          <w:szCs w:val="22"/>
          <w:lang w:bidi="fa-IR"/>
        </w:rPr>
        <w:t>ɛ</w:t>
      </w:r>
      <w:r w:rsidRPr="00854457">
        <w:rPr>
          <w:rFonts w:ascii="Courier New" w:hAnsi="Courier New" w:cs="B Nazanin" w:hint="cs"/>
          <w:sz w:val="22"/>
          <w:szCs w:val="22"/>
          <w:rtl/>
          <w:lang w:bidi="fa-IR"/>
        </w:rPr>
        <w:t xml:space="preserve"> می‌باشند. ترم دوم در این رابطه یعنی </w:t>
      </w:r>
      <m:oMath>
        <m:sSub>
          <m:sSubPr>
            <m:ctrlPr>
              <w:rPr>
                <w:rFonts w:ascii="Cambria Math" w:hAnsi="Cambria Math" w:cstheme="majorBidi"/>
                <w:sz w:val="22"/>
                <w:szCs w:val="22"/>
                <w:lang w:bidi="fa-IR"/>
              </w:rPr>
            </m:ctrlPr>
          </m:sSubPr>
          <m:e>
            <m:r>
              <w:rPr>
                <w:rFonts w:ascii="Cambria Math" w:hAnsi="Cambria Math" w:cstheme="majorBidi"/>
                <w:sz w:val="22"/>
                <w:szCs w:val="22"/>
                <w:lang w:bidi="fa-IR"/>
              </w:rPr>
              <m:t>c</m:t>
            </m:r>
          </m:e>
          <m:sub>
            <m:r>
              <w:rPr>
                <w:rFonts w:ascii="Cambria Math" w:hAnsi="Cambria Math" w:cstheme="majorBidi"/>
                <w:sz w:val="22"/>
                <w:szCs w:val="22"/>
                <w:rtl/>
                <w:lang w:bidi="fa-IR"/>
              </w:rPr>
              <m:t>1</m:t>
            </m:r>
          </m:sub>
        </m:sSub>
        <m:r>
          <w:rPr>
            <w:rFonts w:ascii="Cambria Math" w:hAnsi="Cambria Math" w:cstheme="majorBidi"/>
            <w:sz w:val="22"/>
            <w:szCs w:val="22"/>
            <w:lang w:bidi="fa-IR"/>
          </w:rPr>
          <m:t>(</m:t>
        </m:r>
        <m:r>
          <w:rPr>
            <w:rFonts w:ascii="Cambria Math" w:hAnsi="Cambria Math" w:cstheme="majorBidi"/>
            <w:sz w:val="22"/>
            <w:szCs w:val="22"/>
            <w:rtl/>
            <w:lang w:bidi="fa-IR"/>
          </w:rPr>
          <m:t>1</m:t>
        </m:r>
        <m:r>
          <w:rPr>
            <w:rFonts w:ascii="Cambria Math" w:hAnsi="Cambria Math" w:cstheme="majorBidi"/>
            <w:sz w:val="22"/>
            <w:szCs w:val="22"/>
            <w:lang w:bidi="fa-IR"/>
          </w:rPr>
          <m:t>-</m:t>
        </m:r>
        <m:sSub>
          <m:sSubPr>
            <m:ctrlPr>
              <w:rPr>
                <w:rFonts w:ascii="Cambria Math" w:hAnsi="Cambria Math" w:cstheme="majorBidi"/>
                <w:sz w:val="22"/>
                <w:szCs w:val="22"/>
                <w:lang w:bidi="fa-IR"/>
              </w:rPr>
            </m:ctrlPr>
          </m:sSubPr>
          <m:e>
            <m:r>
              <w:rPr>
                <w:rFonts w:ascii="Cambria Math" w:hAnsi="Cambria Math" w:cstheme="majorBidi"/>
                <w:sz w:val="22"/>
                <w:szCs w:val="22"/>
                <w:lang w:bidi="fa-IR"/>
              </w:rPr>
              <m:t>c</m:t>
            </m:r>
          </m:e>
          <m:sub>
            <m:r>
              <w:rPr>
                <w:rFonts w:ascii="Cambria Math" w:hAnsi="Cambria Math" w:cstheme="majorBidi"/>
                <w:sz w:val="22"/>
                <w:szCs w:val="22"/>
                <w:rtl/>
                <w:lang w:bidi="fa-IR"/>
              </w:rPr>
              <m:t>3</m:t>
            </m:r>
          </m:sub>
        </m:sSub>
        <m:r>
          <w:rPr>
            <w:rFonts w:ascii="Cambria Math" w:hAnsi="Cambria Math" w:cstheme="majorBidi"/>
            <w:sz w:val="22"/>
            <w:szCs w:val="22"/>
            <w:lang w:bidi="fa-IR"/>
          </w:rPr>
          <m:t>)</m:t>
        </m:r>
        <m:f>
          <m:fPr>
            <m:ctrlPr>
              <w:rPr>
                <w:rFonts w:ascii="Cambria Math" w:hAnsi="Cambria Math" w:cstheme="majorBidi"/>
                <w:sz w:val="22"/>
                <w:szCs w:val="22"/>
                <w:lang w:bidi="fa-IR"/>
              </w:rPr>
            </m:ctrlPr>
          </m:fPr>
          <m:num>
            <m:r>
              <w:rPr>
                <w:rFonts w:ascii="Cambria Math" w:hAnsi="Cambria Math" w:cstheme="majorBidi"/>
                <w:sz w:val="22"/>
                <w:szCs w:val="22"/>
                <w:lang w:bidi="fa-IR"/>
              </w:rPr>
              <m:t>ε</m:t>
            </m:r>
          </m:num>
          <m:den>
            <m:r>
              <w:rPr>
                <w:rFonts w:ascii="Cambria Math" w:hAnsi="Cambria Math" w:cstheme="majorBidi"/>
                <w:sz w:val="22"/>
                <w:szCs w:val="22"/>
                <w:lang w:bidi="fa-IR"/>
              </w:rPr>
              <m:t>k</m:t>
            </m:r>
          </m:den>
        </m:f>
        <m:r>
          <w:rPr>
            <w:rFonts w:ascii="Cambria Math" w:hAnsi="Cambria Math" w:cstheme="majorBidi"/>
            <w:sz w:val="22"/>
            <w:szCs w:val="22"/>
            <w:lang w:bidi="fa-IR"/>
          </w:rPr>
          <m:t>B</m:t>
        </m:r>
      </m:oMath>
      <w:r w:rsidRPr="00854457">
        <w:rPr>
          <w:rFonts w:ascii="Courier New" w:hAnsi="Courier New" w:cs="B Nazanin" w:hint="cs"/>
          <w:sz w:val="22"/>
          <w:szCs w:val="22"/>
          <w:rtl/>
          <w:lang w:bidi="fa-IR"/>
        </w:rPr>
        <w:t xml:space="preserve"> بیانگر اثر شناوری می‌باشد. ضرایبی که در چند رابطه قبل آمده است، برای جریان‌های مشخص همچون دما ثابت و بدون انتقال جرم و یا غیرهم‌دما و با انتقال جرم مشخص می‌باشد و در طیف وسیعی از مسائل قابل استفاده است </w:t>
      </w:r>
      <w:r w:rsidRPr="00854457">
        <w:rPr>
          <w:rFonts w:ascii="Courier New" w:hAnsi="Courier New" w:cs="B Nazanin" w:hint="cs"/>
          <w:sz w:val="22"/>
          <w:szCs w:val="22"/>
          <w:rtl/>
          <w:lang w:bidi="fa-IR"/>
        </w:rPr>
        <w:fldChar w:fldCharType="begin"/>
      </w:r>
      <w:r w:rsidR="00AA67CC">
        <w:rPr>
          <w:rFonts w:ascii="Courier New" w:hAnsi="Courier New" w:cs="B Nazanin"/>
          <w:sz w:val="22"/>
          <w:szCs w:val="22"/>
          <w:rtl/>
          <w:lang w:bidi="fa-IR"/>
        </w:rPr>
        <w:instrText xml:space="preserve"> </w:instrText>
      </w:r>
      <w:r w:rsidR="00AA67CC">
        <w:rPr>
          <w:rFonts w:ascii="Courier New" w:hAnsi="Courier New" w:cs="B Nazanin"/>
          <w:sz w:val="22"/>
          <w:szCs w:val="22"/>
          <w:lang w:bidi="fa-IR"/>
        </w:rPr>
        <w:instrText>ADDIN EN.CITE &lt;EndNote&gt;&lt;Cite&gt;&lt;Author</w:instrText>
      </w:r>
      <w:r w:rsidR="00AA67CC">
        <w:rPr>
          <w:rFonts w:ascii="Courier New" w:hAnsi="Courier New" w:cs="B Nazanin"/>
          <w:sz w:val="22"/>
          <w:szCs w:val="22"/>
          <w:rtl/>
          <w:lang w:bidi="fa-IR"/>
        </w:rPr>
        <w:instrText>&gt;صن</w:instrText>
      </w:r>
      <w:r w:rsidR="00AA67CC">
        <w:rPr>
          <w:rFonts w:ascii="Courier New" w:hAnsi="Courier New" w:cs="B Nazanin" w:hint="cs"/>
          <w:sz w:val="22"/>
          <w:szCs w:val="22"/>
          <w:rtl/>
          <w:lang w:bidi="fa-IR"/>
        </w:rPr>
        <w:instrText>یعی‌نژاد</w:instrText>
      </w:r>
      <w:r w:rsidR="00AA67CC">
        <w:rPr>
          <w:rFonts w:ascii="Courier New" w:hAnsi="Courier New" w:cs="B Nazanin"/>
          <w:sz w:val="22"/>
          <w:szCs w:val="22"/>
          <w:rtl/>
          <w:lang w:bidi="fa-IR"/>
        </w:rPr>
        <w:instrText>&lt;/</w:instrText>
      </w:r>
      <w:r w:rsidR="00AA67CC">
        <w:rPr>
          <w:rFonts w:ascii="Courier New" w:hAnsi="Courier New" w:cs="B Nazanin"/>
          <w:sz w:val="22"/>
          <w:szCs w:val="22"/>
          <w:lang w:bidi="fa-IR"/>
        </w:rPr>
        <w:instrText>Author&gt;&lt;Year&gt;1382&lt;/Year&gt;&lt;RecNum&gt;26&lt;/RecNum&gt;&lt;DisplayText&gt;[12]&lt;/DisplayText&gt;&lt;record&gt;&lt;rec-number&gt;26&lt;/rec-number&gt;&lt;foreign-keys&gt;&lt;key app="EN" db-id="a9dszds0ovxvzbexapd55s58wttwz5xrt0t2" timestamp="1607811924</w:instrText>
      </w:r>
      <w:r w:rsidR="00AA67CC">
        <w:rPr>
          <w:rFonts w:ascii="Courier New" w:hAnsi="Courier New" w:cs="B Nazanin"/>
          <w:sz w:val="22"/>
          <w:szCs w:val="22"/>
          <w:rtl/>
          <w:lang w:bidi="fa-IR"/>
        </w:rPr>
        <w:instrText>"&gt;26&lt;/</w:instrText>
      </w:r>
      <w:r w:rsidR="00AA67CC">
        <w:rPr>
          <w:rFonts w:ascii="Courier New" w:hAnsi="Courier New" w:cs="B Nazanin"/>
          <w:sz w:val="22"/>
          <w:szCs w:val="22"/>
          <w:lang w:bidi="fa-IR"/>
        </w:rPr>
        <w:instrText>key&gt;&lt;/foreign-keys&gt;&lt;ref-type name="Journal Article"&gt;17&lt;/ref-type&gt;&lt;contributors&gt;&lt;authors&gt;&lt;author&gt;&lt;style face="normal" font="default" charset="178" size="100%</w:instrText>
      </w:r>
      <w:r w:rsidR="00AA67CC">
        <w:rPr>
          <w:rFonts w:ascii="Courier New" w:hAnsi="Courier New" w:cs="B Nazanin"/>
          <w:sz w:val="22"/>
          <w:szCs w:val="22"/>
          <w:rtl/>
          <w:lang w:bidi="fa-IR"/>
        </w:rPr>
        <w:instrText>"&gt;مهد</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صن</w:instrText>
      </w:r>
      <w:r w:rsidR="00AA67CC">
        <w:rPr>
          <w:rFonts w:ascii="Courier New" w:hAnsi="Courier New" w:cs="B Nazanin" w:hint="cs"/>
          <w:sz w:val="22"/>
          <w:szCs w:val="22"/>
          <w:rtl/>
          <w:lang w:bidi="fa-IR"/>
        </w:rPr>
        <w:instrText>یعی‌نژاد</w:instrText>
      </w:r>
      <w:r w:rsidR="00AA67CC">
        <w:rPr>
          <w:rFonts w:ascii="Courier New" w:hAnsi="Courier New" w:cs="B Nazanin"/>
          <w:sz w:val="22"/>
          <w:szCs w:val="22"/>
          <w:rtl/>
          <w:lang w:bidi="fa-IR"/>
        </w:rPr>
        <w:instrText>&lt;/</w:instrText>
      </w:r>
      <w:r w:rsidR="00AA67CC">
        <w:rPr>
          <w:rFonts w:ascii="Courier New" w:hAnsi="Courier New" w:cs="B Nazanin"/>
          <w:sz w:val="22"/>
          <w:szCs w:val="22"/>
          <w:lang w:bidi="fa-IR"/>
        </w:rPr>
        <w:instrText>style&gt;&lt;/author&gt;&lt;/authors&gt;&lt;/contributors&gt;&lt;titles&gt;&lt;title&gt;&lt;style face="normal</w:instrText>
      </w:r>
      <w:r w:rsidR="00AA67CC">
        <w:rPr>
          <w:rFonts w:ascii="Courier New" w:hAnsi="Courier New" w:cs="B Nazanin"/>
          <w:sz w:val="22"/>
          <w:szCs w:val="22"/>
          <w:rtl/>
          <w:lang w:bidi="fa-IR"/>
        </w:rPr>
        <w:instrText xml:space="preserve">" </w:instrText>
      </w:r>
      <w:r w:rsidR="00AA67CC">
        <w:rPr>
          <w:rFonts w:ascii="Courier New" w:hAnsi="Courier New" w:cs="B Nazanin"/>
          <w:sz w:val="22"/>
          <w:szCs w:val="22"/>
          <w:lang w:bidi="fa-IR"/>
        </w:rPr>
        <w:instrText>font="default" charset="178" size="100%</w:instrText>
      </w:r>
      <w:r w:rsidR="00AA67CC">
        <w:rPr>
          <w:rFonts w:ascii="Courier New" w:hAnsi="Courier New" w:cs="B Nazanin"/>
          <w:sz w:val="22"/>
          <w:szCs w:val="22"/>
          <w:rtl/>
          <w:lang w:bidi="fa-IR"/>
        </w:rPr>
        <w:instrText>"&gt;مقدمه‌ا</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بر مفاه</w:instrText>
      </w:r>
      <w:r w:rsidR="00AA67CC">
        <w:rPr>
          <w:rFonts w:ascii="Courier New" w:hAnsi="Courier New" w:cs="B Nazanin" w:hint="cs"/>
          <w:sz w:val="22"/>
          <w:szCs w:val="22"/>
          <w:rtl/>
          <w:lang w:bidi="fa-IR"/>
        </w:rPr>
        <w:instrText>یم</w:instrText>
      </w:r>
      <w:r w:rsidR="00AA67CC">
        <w:rPr>
          <w:rFonts w:ascii="Courier New" w:hAnsi="Courier New" w:cs="B Nazanin"/>
          <w:sz w:val="22"/>
          <w:szCs w:val="22"/>
          <w:rtl/>
          <w:lang w:bidi="fa-IR"/>
        </w:rPr>
        <w:instrText xml:space="preserve"> جر</w:instrText>
      </w:r>
      <w:r w:rsidR="00AA67CC">
        <w:rPr>
          <w:rFonts w:ascii="Courier New" w:hAnsi="Courier New" w:cs="B Nazanin" w:hint="cs"/>
          <w:sz w:val="22"/>
          <w:szCs w:val="22"/>
          <w:rtl/>
          <w:lang w:bidi="fa-IR"/>
        </w:rPr>
        <w:instrText>یان‌های</w:instrText>
      </w:r>
      <w:r w:rsidR="00AA67CC">
        <w:rPr>
          <w:rFonts w:ascii="Courier New" w:hAnsi="Courier New" w:cs="B Nazanin"/>
          <w:sz w:val="22"/>
          <w:szCs w:val="22"/>
          <w:rtl/>
          <w:lang w:bidi="fa-IR"/>
        </w:rPr>
        <w:instrText xml:space="preserve"> آشفته و مدل‌ساز</w:instrText>
      </w:r>
      <w:r w:rsidR="00AA67CC">
        <w:rPr>
          <w:rFonts w:ascii="Courier New" w:hAnsi="Courier New" w:cs="B Nazanin" w:hint="cs"/>
          <w:sz w:val="22"/>
          <w:szCs w:val="22"/>
          <w:rtl/>
          <w:lang w:bidi="fa-IR"/>
        </w:rPr>
        <w:instrText>ی</w:instrText>
      </w:r>
      <w:r w:rsidR="00AA67CC">
        <w:rPr>
          <w:rFonts w:ascii="Courier New" w:hAnsi="Courier New" w:cs="B Nazanin"/>
          <w:sz w:val="22"/>
          <w:szCs w:val="22"/>
          <w:rtl/>
          <w:lang w:bidi="fa-IR"/>
        </w:rPr>
        <w:instrText xml:space="preserve"> آن‌ها، و</w:instrText>
      </w:r>
      <w:r w:rsidR="00AA67CC">
        <w:rPr>
          <w:rFonts w:ascii="Courier New" w:hAnsi="Courier New" w:cs="B Nazanin" w:hint="cs"/>
          <w:sz w:val="22"/>
          <w:szCs w:val="22"/>
          <w:rtl/>
          <w:lang w:bidi="fa-IR"/>
        </w:rPr>
        <w:instrText>یرایش</w:instrText>
      </w:r>
      <w:r w:rsidR="00AA67CC">
        <w:rPr>
          <w:rFonts w:ascii="Courier New" w:hAnsi="Courier New" w:cs="B Nazanin"/>
          <w:sz w:val="22"/>
          <w:szCs w:val="22"/>
          <w:rtl/>
          <w:lang w:bidi="fa-IR"/>
        </w:rPr>
        <w:instrText xml:space="preserve"> دوم &lt;/</w:instrText>
      </w:r>
      <w:r w:rsidR="00AA67CC">
        <w:rPr>
          <w:rFonts w:ascii="Courier New" w:hAnsi="Courier New" w:cs="B Nazanin"/>
          <w:sz w:val="22"/>
          <w:szCs w:val="22"/>
          <w:lang w:bidi="fa-IR"/>
        </w:rPr>
        <w:instrText>style&gt;&lt;/title&gt;&lt;/titles&gt;&lt;dates&gt;&lt;year&gt;&lt;style face="normal" font="default" charset="178" size="100%"&gt;1382&lt;/style&gt;&lt;/year&gt;&lt;/dates&gt;&lt;urls&gt;&lt;/urls&gt;&lt;/record</w:instrText>
      </w:r>
      <w:r w:rsidR="00AA67CC">
        <w:rPr>
          <w:rFonts w:ascii="Courier New" w:hAnsi="Courier New" w:cs="B Nazanin"/>
          <w:sz w:val="22"/>
          <w:szCs w:val="22"/>
          <w:rtl/>
          <w:lang w:bidi="fa-IR"/>
        </w:rPr>
        <w:instrText>&gt;&lt;/</w:instrText>
      </w:r>
      <w:r w:rsidR="00AA67CC">
        <w:rPr>
          <w:rFonts w:ascii="Courier New" w:hAnsi="Courier New" w:cs="B Nazanin"/>
          <w:sz w:val="22"/>
          <w:szCs w:val="22"/>
          <w:lang w:bidi="fa-IR"/>
        </w:rPr>
        <w:instrText>Cite&gt;&lt;/EndNote</w:instrText>
      </w:r>
      <w:r w:rsidR="00AA67CC">
        <w:rPr>
          <w:rFonts w:ascii="Courier New" w:hAnsi="Courier New" w:cs="B Nazanin"/>
          <w:sz w:val="22"/>
          <w:szCs w:val="22"/>
          <w:rtl/>
          <w:lang w:bidi="fa-IR"/>
        </w:rPr>
        <w:instrText>&gt;</w:instrText>
      </w:r>
      <w:r w:rsidRPr="00854457">
        <w:rPr>
          <w:rFonts w:ascii="Courier New" w:hAnsi="Courier New" w:cs="B Nazanin" w:hint="cs"/>
          <w:sz w:val="22"/>
          <w:szCs w:val="22"/>
          <w:rtl/>
          <w:lang w:bidi="fa-IR"/>
        </w:rPr>
        <w:fldChar w:fldCharType="separate"/>
      </w:r>
      <w:r w:rsidR="00AA67CC">
        <w:rPr>
          <w:rFonts w:ascii="Courier New" w:hAnsi="Courier New" w:cs="B Nazanin"/>
          <w:noProof/>
          <w:sz w:val="22"/>
          <w:szCs w:val="22"/>
          <w:rtl/>
          <w:lang w:bidi="fa-IR"/>
        </w:rPr>
        <w:t>[12]</w:t>
      </w:r>
      <w:r w:rsidRPr="00854457">
        <w:rPr>
          <w:rFonts w:ascii="Courier New" w:hAnsi="Courier New" w:cs="B Nazanin" w:hint="cs"/>
          <w:sz w:val="22"/>
          <w:szCs w:val="22"/>
          <w:rtl/>
          <w:lang w:bidi="fa-IR"/>
        </w:rPr>
        <w:fldChar w:fldCharType="end"/>
      </w:r>
      <w:r w:rsidRPr="00854457">
        <w:rPr>
          <w:rFonts w:ascii="Courier New" w:hAnsi="Courier New" w:cs="B Nazanin" w:hint="cs"/>
          <w:sz w:val="22"/>
          <w:szCs w:val="22"/>
          <w:rtl/>
          <w:lang w:bidi="fa-IR"/>
        </w:rPr>
        <w:t xml:space="preserve">. </w:t>
      </w:r>
    </w:p>
    <w:p w14:paraId="69BE25A6" w14:textId="77777777" w:rsidR="00493048" w:rsidRPr="00854457" w:rsidRDefault="00493048" w:rsidP="00493048">
      <w:pPr>
        <w:bidi/>
        <w:ind w:firstLine="387"/>
        <w:jc w:val="both"/>
        <w:rPr>
          <w:rFonts w:asciiTheme="minorHAnsi" w:hAnsiTheme="minorHAnsi" w:cs="B Nazanin"/>
          <w:b/>
          <w:sz w:val="22"/>
          <w:szCs w:val="22"/>
          <w:rtl/>
          <w:lang w:bidi="fa-IR"/>
        </w:rPr>
      </w:pPr>
      <w:r w:rsidRPr="00854457">
        <w:rPr>
          <w:rFonts w:cs="B Nazanin" w:hint="cs"/>
          <w:b/>
          <w:sz w:val="22"/>
          <w:szCs w:val="22"/>
          <w:rtl/>
          <w:lang w:bidi="fa-IR"/>
        </w:rPr>
        <w:t>خیلی مهم است که اطمینان حاصل شود که مش‌بندی انجام شده موجب جواب صحیح خواهد شد. برای اعتماد به نتیجه باید حل، مستقل از مش باشد. به این معنی که حل با اصلاح مش تغییر نکند.</w:t>
      </w:r>
      <w:r w:rsidRPr="00854457">
        <w:rPr>
          <w:rFonts w:cs="B Nazanin" w:hint="cs"/>
          <w:sz w:val="22"/>
          <w:szCs w:val="22"/>
          <w:rtl/>
          <w:lang w:bidi="fa-IR"/>
        </w:rPr>
        <w:t xml:space="preserve"> </w:t>
      </w:r>
      <w:r w:rsidRPr="00854457">
        <w:rPr>
          <w:rFonts w:cs="B Nazanin" w:hint="cs"/>
          <w:b/>
          <w:sz w:val="22"/>
          <w:szCs w:val="22"/>
          <w:rtl/>
          <w:lang w:bidi="fa-IR"/>
        </w:rPr>
        <w:t xml:space="preserve">ابتدا به منظور بررسی استقلال از مش و انتخاب بهترین کیفیت و سایز مش‌بندی، جداکننده را با سایزهای مختلف مش‌بندی کرده و گرادیان سرعت آن‌ها را در یک سطح مقطع (صفحه </w:t>
      </w:r>
      <w:r w:rsidRPr="00854457">
        <w:rPr>
          <w:rFonts w:asciiTheme="majorBidi" w:hAnsiTheme="majorBidi" w:cstheme="majorBidi"/>
          <w:bCs/>
          <w:lang w:bidi="fa-IR"/>
        </w:rPr>
        <w:t>Z=0</w:t>
      </w:r>
      <w:r w:rsidRPr="00854457">
        <w:rPr>
          <w:rFonts w:cs="B Nazanin" w:hint="cs"/>
          <w:b/>
          <w:sz w:val="22"/>
          <w:szCs w:val="22"/>
          <w:rtl/>
          <w:lang w:bidi="fa-IR"/>
        </w:rPr>
        <w:t>) مورد مقایسه قرار داده که نتایج آن در جدول 2 آورده شده است. هنگامی که اختلاف گرادیان سرعت دو سایز مش کمتر از 10 درصد بود می‌توان از مش با سایز بزرگتر استفاده کرد.</w:t>
      </w:r>
    </w:p>
    <w:p w14:paraId="3EB74871" w14:textId="77777777" w:rsidR="00493048" w:rsidRPr="00854457" w:rsidRDefault="00493048" w:rsidP="00493048">
      <w:pPr>
        <w:bidi/>
        <w:jc w:val="both"/>
        <w:rPr>
          <w:rFonts w:cs="B Nazanin"/>
          <w:b/>
          <w:sz w:val="22"/>
          <w:szCs w:val="22"/>
          <w:rtl/>
          <w:lang w:bidi="fa-IR"/>
        </w:rPr>
      </w:pPr>
    </w:p>
    <w:p w14:paraId="1862E98D" w14:textId="7B6E2B42" w:rsidR="00493048" w:rsidRPr="00FC4C67" w:rsidRDefault="00493048" w:rsidP="00493048">
      <w:pPr>
        <w:tabs>
          <w:tab w:val="left" w:pos="777"/>
        </w:tabs>
        <w:bidi/>
        <w:rPr>
          <w:rFonts w:cs="B Zar"/>
          <w:bCs/>
          <w:sz w:val="18"/>
          <w:szCs w:val="18"/>
          <w:rtl/>
          <w:lang w:bidi="fa-IR"/>
        </w:rPr>
      </w:pPr>
      <w:r w:rsidRPr="00FC4C67">
        <w:rPr>
          <w:rFonts w:cs="B Zar" w:hint="cs"/>
          <w:bCs/>
          <w:sz w:val="18"/>
          <w:szCs w:val="18"/>
          <w:rtl/>
          <w:lang w:bidi="fa-IR"/>
        </w:rPr>
        <w:t>جدول 2</w:t>
      </w:r>
      <w:r w:rsidR="00854457" w:rsidRPr="00FC4C67">
        <w:rPr>
          <w:rFonts w:cs="B Zar" w:hint="cs"/>
          <w:bCs/>
          <w:sz w:val="18"/>
          <w:szCs w:val="18"/>
          <w:rtl/>
          <w:lang w:bidi="fa-IR"/>
        </w:rPr>
        <w:t>.</w:t>
      </w:r>
      <w:r w:rsidRPr="00FC4C67">
        <w:rPr>
          <w:rFonts w:cs="B Zar" w:hint="cs"/>
          <w:bCs/>
          <w:sz w:val="18"/>
          <w:szCs w:val="18"/>
          <w:rtl/>
          <w:lang w:bidi="fa-IR"/>
        </w:rPr>
        <w:t xml:space="preserve"> مقایسه گرادیان سرعت درون جداکننده با مش‌بندی‌های مختلف در صفحه </w:t>
      </w:r>
      <w:r w:rsidRPr="00FC4C67">
        <w:rPr>
          <w:rFonts w:asciiTheme="majorBidi" w:hAnsiTheme="majorBidi" w:cs="B Zar"/>
          <w:bCs/>
          <w:sz w:val="16"/>
          <w:szCs w:val="16"/>
          <w:lang w:bidi="fa-IR"/>
        </w:rPr>
        <w:t>Z=0</w:t>
      </w:r>
      <w:r w:rsidR="00854457" w:rsidRPr="00FC4C67">
        <w:rPr>
          <w:rFonts w:asciiTheme="majorBidi" w:hAnsiTheme="majorBidi" w:cs="B Zar" w:hint="cs"/>
          <w:bCs/>
          <w:sz w:val="18"/>
          <w:szCs w:val="18"/>
          <w:rtl/>
          <w:lang w:bidi="fa-IR"/>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812"/>
      </w:tblGrid>
      <w:tr w:rsidR="00493048" w:rsidRPr="00854457" w14:paraId="15035C2F" w14:textId="77777777" w:rsidTr="00587F8C">
        <w:trPr>
          <w:trHeight w:val="238"/>
          <w:jc w:val="center"/>
        </w:trPr>
        <w:tc>
          <w:tcPr>
            <w:tcW w:w="1659" w:type="dxa"/>
            <w:tcBorders>
              <w:top w:val="single" w:sz="4" w:space="0" w:color="000000"/>
              <w:left w:val="nil"/>
              <w:bottom w:val="single" w:sz="4" w:space="0" w:color="000000"/>
              <w:right w:val="nil"/>
            </w:tcBorders>
            <w:shd w:val="clear" w:color="auto" w:fill="auto"/>
            <w:vAlign w:val="center"/>
            <w:hideMark/>
          </w:tcPr>
          <w:p w14:paraId="25A6792D" w14:textId="77777777" w:rsidR="00493048" w:rsidRPr="00854457" w:rsidRDefault="00493048">
            <w:pPr>
              <w:tabs>
                <w:tab w:val="left" w:pos="777"/>
              </w:tabs>
              <w:bidi/>
              <w:rPr>
                <w:rFonts w:cs="B Nazanin"/>
                <w:b/>
                <w:sz w:val="18"/>
                <w:szCs w:val="18"/>
                <w:rtl/>
                <w:lang w:bidi="fa-IR"/>
              </w:rPr>
            </w:pPr>
            <w:r w:rsidRPr="00854457">
              <w:rPr>
                <w:rFonts w:cs="B Nazanin" w:hint="cs"/>
                <w:sz w:val="18"/>
                <w:szCs w:val="18"/>
                <w:rtl/>
                <w:lang w:bidi="fa-IR"/>
              </w:rPr>
              <w:t>گرادیان سرعت</w:t>
            </w:r>
          </w:p>
        </w:tc>
        <w:tc>
          <w:tcPr>
            <w:tcW w:w="1812" w:type="dxa"/>
            <w:tcBorders>
              <w:top w:val="single" w:sz="4" w:space="0" w:color="000000"/>
              <w:left w:val="nil"/>
              <w:bottom w:val="single" w:sz="4" w:space="0" w:color="000000"/>
              <w:right w:val="nil"/>
            </w:tcBorders>
            <w:shd w:val="clear" w:color="auto" w:fill="auto"/>
            <w:vAlign w:val="center"/>
            <w:hideMark/>
          </w:tcPr>
          <w:p w14:paraId="7E837A9A"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سایز مش‌بندی</w:t>
            </w:r>
          </w:p>
        </w:tc>
      </w:tr>
      <w:tr w:rsidR="00493048" w:rsidRPr="00854457" w14:paraId="06451329" w14:textId="77777777" w:rsidTr="00587F8C">
        <w:trPr>
          <w:trHeight w:val="238"/>
          <w:jc w:val="center"/>
        </w:trPr>
        <w:tc>
          <w:tcPr>
            <w:tcW w:w="1659" w:type="dxa"/>
            <w:tcBorders>
              <w:top w:val="single" w:sz="4" w:space="0" w:color="000000"/>
              <w:left w:val="nil"/>
              <w:bottom w:val="nil"/>
              <w:right w:val="nil"/>
            </w:tcBorders>
            <w:vAlign w:val="center"/>
            <w:hideMark/>
          </w:tcPr>
          <w:p w14:paraId="3CF442D4"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247207/0</w:t>
            </w:r>
          </w:p>
        </w:tc>
        <w:tc>
          <w:tcPr>
            <w:tcW w:w="1812" w:type="dxa"/>
            <w:tcBorders>
              <w:top w:val="single" w:sz="4" w:space="0" w:color="000000"/>
              <w:left w:val="nil"/>
              <w:bottom w:val="nil"/>
              <w:right w:val="nil"/>
            </w:tcBorders>
            <w:vAlign w:val="center"/>
            <w:hideMark/>
          </w:tcPr>
          <w:p w14:paraId="01B48AFF"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3/0</w:t>
            </w:r>
          </w:p>
        </w:tc>
      </w:tr>
      <w:tr w:rsidR="00493048" w:rsidRPr="00854457" w14:paraId="785BAF8C" w14:textId="77777777" w:rsidTr="00854457">
        <w:trPr>
          <w:trHeight w:val="238"/>
          <w:jc w:val="center"/>
        </w:trPr>
        <w:tc>
          <w:tcPr>
            <w:tcW w:w="1659" w:type="dxa"/>
            <w:vAlign w:val="center"/>
            <w:hideMark/>
          </w:tcPr>
          <w:p w14:paraId="22FCBA0E"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2530909/0</w:t>
            </w:r>
          </w:p>
        </w:tc>
        <w:tc>
          <w:tcPr>
            <w:tcW w:w="1812" w:type="dxa"/>
            <w:vAlign w:val="center"/>
            <w:hideMark/>
          </w:tcPr>
          <w:p w14:paraId="547A715C"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25/0</w:t>
            </w:r>
          </w:p>
        </w:tc>
      </w:tr>
      <w:tr w:rsidR="00493048" w:rsidRPr="00854457" w14:paraId="267295DB" w14:textId="77777777" w:rsidTr="00854457">
        <w:trPr>
          <w:trHeight w:val="238"/>
          <w:jc w:val="center"/>
        </w:trPr>
        <w:tc>
          <w:tcPr>
            <w:tcW w:w="1659" w:type="dxa"/>
            <w:vAlign w:val="center"/>
            <w:hideMark/>
          </w:tcPr>
          <w:p w14:paraId="706A7D33"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2938019/0</w:t>
            </w:r>
          </w:p>
        </w:tc>
        <w:tc>
          <w:tcPr>
            <w:tcW w:w="1812" w:type="dxa"/>
            <w:vAlign w:val="center"/>
            <w:hideMark/>
          </w:tcPr>
          <w:p w14:paraId="40520ABC"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2/0</w:t>
            </w:r>
          </w:p>
        </w:tc>
      </w:tr>
      <w:tr w:rsidR="00493048" w:rsidRPr="00854457" w14:paraId="3DE26ACF" w14:textId="77777777" w:rsidTr="00587F8C">
        <w:trPr>
          <w:trHeight w:val="238"/>
          <w:jc w:val="center"/>
        </w:trPr>
        <w:tc>
          <w:tcPr>
            <w:tcW w:w="1659" w:type="dxa"/>
            <w:tcBorders>
              <w:top w:val="nil"/>
              <w:left w:val="nil"/>
              <w:bottom w:val="single" w:sz="4" w:space="0" w:color="000000"/>
              <w:right w:val="nil"/>
            </w:tcBorders>
            <w:vAlign w:val="center"/>
            <w:hideMark/>
          </w:tcPr>
          <w:p w14:paraId="14EBB7F2"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3123786/0</w:t>
            </w:r>
          </w:p>
        </w:tc>
        <w:tc>
          <w:tcPr>
            <w:tcW w:w="1812" w:type="dxa"/>
            <w:tcBorders>
              <w:top w:val="nil"/>
              <w:left w:val="nil"/>
              <w:bottom w:val="single" w:sz="4" w:space="0" w:color="000000"/>
              <w:right w:val="nil"/>
            </w:tcBorders>
            <w:vAlign w:val="center"/>
            <w:hideMark/>
          </w:tcPr>
          <w:p w14:paraId="31FC7A09" w14:textId="77777777" w:rsidR="00493048" w:rsidRPr="00854457" w:rsidRDefault="00493048">
            <w:pPr>
              <w:tabs>
                <w:tab w:val="left" w:pos="777"/>
              </w:tabs>
              <w:bidi/>
              <w:rPr>
                <w:rFonts w:cs="B Nazanin"/>
                <w:sz w:val="18"/>
                <w:szCs w:val="18"/>
                <w:rtl/>
                <w:lang w:bidi="fa-IR"/>
              </w:rPr>
            </w:pPr>
            <w:r w:rsidRPr="00854457">
              <w:rPr>
                <w:rFonts w:cs="B Nazanin" w:hint="cs"/>
                <w:sz w:val="18"/>
                <w:szCs w:val="18"/>
                <w:rtl/>
                <w:lang w:bidi="fa-IR"/>
              </w:rPr>
              <w:t>15/0</w:t>
            </w:r>
          </w:p>
        </w:tc>
      </w:tr>
    </w:tbl>
    <w:p w14:paraId="3228623D" w14:textId="77777777" w:rsidR="00493048" w:rsidRPr="00854457" w:rsidRDefault="00493048" w:rsidP="00493048">
      <w:pPr>
        <w:bidi/>
        <w:spacing w:before="120"/>
        <w:ind w:firstLine="387"/>
        <w:jc w:val="both"/>
        <w:rPr>
          <w:rFonts w:asciiTheme="minorHAnsi" w:hAnsiTheme="minorHAnsi" w:cs="B Nazanin"/>
          <w:sz w:val="22"/>
          <w:szCs w:val="22"/>
          <w:rtl/>
          <w:lang w:bidi="fa-IR"/>
        </w:rPr>
      </w:pPr>
    </w:p>
    <w:p w14:paraId="524D8C3C" w14:textId="62A696F6" w:rsidR="00493048" w:rsidRPr="00854457" w:rsidRDefault="00493048" w:rsidP="00493048">
      <w:pPr>
        <w:bidi/>
        <w:spacing w:before="120"/>
        <w:ind w:firstLine="387"/>
        <w:jc w:val="both"/>
        <w:rPr>
          <w:rFonts w:cs="B Nazanin"/>
          <w:color w:val="000000" w:themeColor="text1"/>
          <w:sz w:val="22"/>
          <w:szCs w:val="22"/>
          <w:rtl/>
          <w:lang w:bidi="fa-IR"/>
        </w:rPr>
      </w:pPr>
      <w:r w:rsidRPr="00854457">
        <w:rPr>
          <w:rFonts w:cs="B Nazanin" w:hint="cs"/>
          <w:sz w:val="22"/>
          <w:szCs w:val="22"/>
          <w:rtl/>
          <w:lang w:bidi="fa-IR"/>
        </w:rPr>
        <w:t>در این حالت با توجه به هندسه مورد استفاده و نتایج به دست آمده از بررسی استقلال از مش، مش‌بندی با سایز 2/0 سانتی‌متر انتخاب شده و برای ادامه کار از این مش‌بندی استفاده شده است که تصویر هندسه‌ی مش‌بندی در شکل‌ 5 آورده شده است.</w:t>
      </w:r>
      <w:r w:rsidRPr="00854457">
        <w:rPr>
          <w:rFonts w:cs="B Nazanin" w:hint="cs"/>
          <w:color w:val="000000" w:themeColor="text1"/>
          <w:sz w:val="22"/>
          <w:szCs w:val="22"/>
          <w:rtl/>
          <w:lang w:bidi="fa-IR"/>
        </w:rPr>
        <w:t xml:space="preserve"> در ابتدا به منظور اعتبارسنجی مدل، جداکننده را دقیقاً مطابق با جداکننده طراحی شده در مقاله پوراحمدی و همکارانش شبیه‌سازی شده است. در مدل آماده شده جداسازی فاز گاز و مایع به صورت کامل و 100 درصد صورت گرفت که با مدل پوراحمدی و همکارانش مطابقت داشت. </w:t>
      </w:r>
      <w:r w:rsidR="00185957" w:rsidRPr="00854457">
        <w:rPr>
          <w:rFonts w:cs="B Nazanin" w:hint="cs"/>
          <w:color w:val="000000" w:themeColor="text1"/>
          <w:sz w:val="22"/>
          <w:szCs w:val="22"/>
          <w:rtl/>
          <w:lang w:bidi="fa-IR"/>
        </w:rPr>
        <w:t xml:space="preserve">در </w:t>
      </w:r>
      <w:r w:rsidR="00185957">
        <w:rPr>
          <w:rFonts w:cs="B Nazanin" w:hint="cs"/>
          <w:color w:val="000000" w:themeColor="text1"/>
          <w:sz w:val="22"/>
          <w:szCs w:val="22"/>
          <w:rtl/>
          <w:lang w:bidi="fa-IR"/>
        </w:rPr>
        <w:t>ابتدا</w:t>
      </w:r>
      <w:r w:rsidR="00185957" w:rsidRPr="00854457">
        <w:rPr>
          <w:rFonts w:cs="B Nazanin" w:hint="cs"/>
          <w:color w:val="000000" w:themeColor="text1"/>
          <w:sz w:val="22"/>
          <w:szCs w:val="22"/>
          <w:rtl/>
          <w:lang w:bidi="fa-IR"/>
        </w:rPr>
        <w:t xml:space="preserve"> به منظور بررسی تأثیر بافل‌ها بر جریان داخل جداکننده، </w:t>
      </w:r>
      <w:r w:rsidR="00185957">
        <w:rPr>
          <w:rFonts w:cs="B Nazanin" w:hint="cs"/>
          <w:color w:val="000000" w:themeColor="text1"/>
          <w:sz w:val="22"/>
          <w:szCs w:val="22"/>
          <w:rtl/>
          <w:lang w:bidi="fa-IR"/>
        </w:rPr>
        <w:t>بافل</w:t>
      </w:r>
      <w:r w:rsidR="00185957" w:rsidRPr="00854457">
        <w:rPr>
          <w:rFonts w:cs="B Nazanin" w:hint="cs"/>
          <w:color w:val="000000" w:themeColor="text1"/>
          <w:sz w:val="22"/>
          <w:szCs w:val="22"/>
          <w:rtl/>
          <w:lang w:bidi="fa-IR"/>
        </w:rPr>
        <w:t xml:space="preserve"> آخر داخل جداکننده حذف و سپس به بررسی جریان داخل آن پرداخته شده است. هندسه‌های مش‌بندی شده این دو حالت در شکل‌ 2 آورده شده است.</w:t>
      </w:r>
      <w:r w:rsidR="00185957">
        <w:rPr>
          <w:rFonts w:cs="B Nazanin" w:hint="cs"/>
          <w:color w:val="000000" w:themeColor="text1"/>
          <w:sz w:val="22"/>
          <w:szCs w:val="22"/>
          <w:rtl/>
          <w:lang w:bidi="fa-IR"/>
        </w:rPr>
        <w:t xml:space="preserve"> سپس جداکننده، همراه با چهار بافل با ضریب تخلخل‌های متفاوت بافل مورد بررسی قرار گرفت.</w:t>
      </w:r>
    </w:p>
    <w:p w14:paraId="0409BDFB" w14:textId="5CFD7287" w:rsidR="00493048" w:rsidRDefault="00493048" w:rsidP="00493048">
      <w:pPr>
        <w:tabs>
          <w:tab w:val="left" w:pos="777"/>
        </w:tabs>
        <w:bidi/>
        <w:ind w:firstLine="27"/>
        <w:rPr>
          <w:rFonts w:asciiTheme="minorHAnsi" w:hAnsiTheme="minorHAnsi" w:cs="B Nazanin"/>
          <w:sz w:val="28"/>
          <w:szCs w:val="24"/>
          <w:rtl/>
          <w:lang w:bidi="fa-IR"/>
        </w:rPr>
      </w:pPr>
    </w:p>
    <w:p w14:paraId="504C1D29" w14:textId="6140E92A" w:rsidR="00587F8C" w:rsidRDefault="00587F8C" w:rsidP="00587F8C">
      <w:pPr>
        <w:tabs>
          <w:tab w:val="left" w:pos="777"/>
        </w:tabs>
        <w:bidi/>
        <w:jc w:val="both"/>
        <w:rPr>
          <w:rFonts w:asciiTheme="minorHAnsi" w:hAnsiTheme="minorHAnsi" w:cs="B Nazanin"/>
          <w:sz w:val="28"/>
          <w:szCs w:val="24"/>
          <w:rtl/>
          <w:lang w:bidi="fa-IR"/>
        </w:rPr>
      </w:pPr>
      <w:r w:rsidRPr="00587F8C">
        <w:rPr>
          <w:rFonts w:eastAsia="Calibri"/>
          <w:noProof/>
          <w:sz w:val="24"/>
          <w:szCs w:val="24"/>
        </w:rPr>
        <w:lastRenderedPageBreak/>
        <mc:AlternateContent>
          <mc:Choice Requires="wps">
            <w:drawing>
              <wp:anchor distT="0" distB="0" distL="114300" distR="114300" simplePos="0" relativeHeight="251663360" behindDoc="0" locked="0" layoutInCell="1" allowOverlap="1" wp14:anchorId="123DD3B1" wp14:editId="68EEE233">
                <wp:simplePos x="0" y="0"/>
                <wp:positionH relativeFrom="column">
                  <wp:posOffset>3086100</wp:posOffset>
                </wp:positionH>
                <wp:positionV relativeFrom="paragraph">
                  <wp:posOffset>0</wp:posOffset>
                </wp:positionV>
                <wp:extent cx="400050" cy="276225"/>
                <wp:effectExtent l="0" t="0" r="0" b="0"/>
                <wp:wrapNone/>
                <wp:docPr id="9" name="Text Box 2"/>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w="6350">
                          <a:noFill/>
                        </a:ln>
                      </wps:spPr>
                      <wps:txbx>
                        <w:txbxContent>
                          <w:p w14:paraId="6CAA6DBD" w14:textId="77777777" w:rsidR="00587F8C" w:rsidRDefault="00587F8C" w:rsidP="00587F8C">
                            <w:pPr>
                              <w:ind w:right="-30"/>
                              <w:rPr>
                                <w:rFonts w:cs="B Nazanin"/>
                                <w:b/>
                                <w:bCs/>
                                <w:color w:val="FFFFFF" w:themeColor="background1"/>
                                <w:lang w:bidi="fa-IR"/>
                              </w:rPr>
                            </w:pPr>
                            <w:r>
                              <w:rPr>
                                <w:rFonts w:cs="B Nazanin" w:hint="cs"/>
                                <w:b/>
                                <w:bCs/>
                                <w:color w:val="FFFFFF" w:themeColor="background1"/>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3DD3B1" id="_x0000_t202" coordsize="21600,21600" o:spt="202" path="m,l,21600r21600,l21600,xe">
                <v:stroke joinstyle="miter"/>
                <v:path gradientshapeok="t" o:connecttype="rect"/>
              </v:shapetype>
              <v:shape id="Text Box 2" o:spid="_x0000_s1026" type="#_x0000_t202" style="position:absolute;left:0;text-align:left;margin-left:243pt;margin-top:0;width:31.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" filled="f" stroked="f" strokeweight=".5pt">
                <v:textbox>
                  <w:txbxContent>
                    <w:p w14:paraId="6CAA6DBD" w14:textId="77777777" w:rsidR="00587F8C" w:rsidRDefault="00587F8C" w:rsidP="00587F8C">
                      <w:pPr>
                        <w:ind w:right="-30"/>
                        <w:rPr>
                          <w:rFonts w:cs="B Nazanin"/>
                          <w:b/>
                          <w:bCs/>
                          <w:color w:val="FFFFFF" w:themeColor="background1"/>
                          <w:lang w:bidi="fa-IR"/>
                        </w:rPr>
                      </w:pPr>
                      <w:r>
                        <w:rPr>
                          <w:rFonts w:cs="B Nazanin" w:hint="cs"/>
                          <w:b/>
                          <w:bCs/>
                          <w:color w:val="FFFFFF" w:themeColor="background1"/>
                          <w:rtl/>
                          <w:lang w:bidi="fa-IR"/>
                        </w:rPr>
                        <w:t>ب</w:t>
                      </w:r>
                    </w:p>
                  </w:txbxContent>
                </v:textbox>
              </v:shape>
            </w:pict>
          </mc:Fallback>
        </mc:AlternateContent>
      </w:r>
      <w:r w:rsidRPr="00587F8C">
        <w:rPr>
          <w:rFonts w:eastAsia="Calibri"/>
          <w:noProof/>
          <w:sz w:val="24"/>
          <w:szCs w:val="24"/>
        </w:rPr>
        <mc:AlternateContent>
          <mc:Choice Requires="wps">
            <w:drawing>
              <wp:anchor distT="0" distB="0" distL="114300" distR="114300" simplePos="0" relativeHeight="251661312" behindDoc="0" locked="0" layoutInCell="1" allowOverlap="1" wp14:anchorId="5309EB82" wp14:editId="3E9CBC4F">
                <wp:simplePos x="0" y="0"/>
                <wp:positionH relativeFrom="margin">
                  <wp:posOffset>285750</wp:posOffset>
                </wp:positionH>
                <wp:positionV relativeFrom="paragraph">
                  <wp:posOffset>0</wp:posOffset>
                </wp:positionV>
                <wp:extent cx="400050" cy="266700"/>
                <wp:effectExtent l="0" t="0" r="0" b="0"/>
                <wp:wrapNone/>
                <wp:docPr id="8" name="Text Box 1"/>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1294F481" w14:textId="77777777" w:rsidR="00587F8C" w:rsidRDefault="00587F8C" w:rsidP="00587F8C">
                            <w:pPr>
                              <w:rPr>
                                <w:rFonts w:cs="B Nazanin"/>
                                <w:b/>
                                <w:bCs/>
                                <w:color w:val="FFFFFF" w:themeColor="background1"/>
                                <w:lang w:bidi="fa-IR"/>
                              </w:rPr>
                            </w:pPr>
                            <w:r>
                              <w:rPr>
                                <w:rFonts w:cs="B Nazanin" w:hint="cs"/>
                                <w:b/>
                                <w:bCs/>
                                <w:color w:val="FFFFFF" w:themeColor="background1"/>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EB82" id="Text Box 1" o:spid="_x0000_s1027" type="#_x0000_t202" style="position:absolute;left:0;text-align:left;margin-left:22.5pt;margin-top:0;width:31.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" filled="f" stroked="f" strokeweight=".5pt">
                <v:textbox>
                  <w:txbxContent>
                    <w:p w14:paraId="1294F481" w14:textId="77777777" w:rsidR="00587F8C" w:rsidRDefault="00587F8C" w:rsidP="00587F8C">
                      <w:pPr>
                        <w:rPr>
                          <w:rFonts w:cs="B Nazanin"/>
                          <w:b/>
                          <w:bCs/>
                          <w:color w:val="FFFFFF" w:themeColor="background1"/>
                          <w:lang w:bidi="fa-IR"/>
                        </w:rPr>
                      </w:pPr>
                      <w:r>
                        <w:rPr>
                          <w:rFonts w:cs="B Nazanin" w:hint="cs"/>
                          <w:b/>
                          <w:bCs/>
                          <w:color w:val="FFFFFF" w:themeColor="background1"/>
                          <w:rtl/>
                          <w:lang w:bidi="fa-IR"/>
                        </w:rPr>
                        <w:t>الف</w:t>
                      </w:r>
                    </w:p>
                  </w:txbxContent>
                </v:textbox>
                <w10:wrap anchorx="margin"/>
              </v:shape>
            </w:pict>
          </mc:Fallback>
        </mc:AlternateContent>
      </w:r>
      <w:r>
        <w:rPr>
          <w:noProof/>
        </w:rPr>
        <w:drawing>
          <wp:anchor distT="0" distB="0" distL="114300" distR="114300" simplePos="0" relativeHeight="251658240" behindDoc="0" locked="0" layoutInCell="1" allowOverlap="1" wp14:anchorId="0C56E3B0" wp14:editId="6A357CBD">
            <wp:simplePos x="0" y="0"/>
            <wp:positionH relativeFrom="margin">
              <wp:posOffset>285750</wp:posOffset>
            </wp:positionH>
            <wp:positionV relativeFrom="paragraph">
              <wp:posOffset>0</wp:posOffset>
            </wp:positionV>
            <wp:extent cx="2425700" cy="1828800"/>
            <wp:effectExtent l="0" t="0" r="0" b="0"/>
            <wp:wrapTopAndBottom/>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5700" cy="182880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201C2A72" wp14:editId="59091C67">
            <wp:simplePos x="0" y="0"/>
            <wp:positionH relativeFrom="margin">
              <wp:posOffset>3081655</wp:posOffset>
            </wp:positionH>
            <wp:positionV relativeFrom="paragraph">
              <wp:posOffset>0</wp:posOffset>
            </wp:positionV>
            <wp:extent cx="2425700" cy="182880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5700" cy="1828800"/>
                    </a:xfrm>
                    <a:prstGeom prst="rect">
                      <a:avLst/>
                    </a:prstGeom>
                    <a:noFill/>
                    <a:ln>
                      <a:noFill/>
                    </a:ln>
                  </pic:spPr>
                </pic:pic>
              </a:graphicData>
            </a:graphic>
          </wp:anchor>
        </w:drawing>
      </w:r>
    </w:p>
    <w:p w14:paraId="04C9F40B" w14:textId="0A19DE2D" w:rsidR="00493048" w:rsidRPr="00FC4C67" w:rsidRDefault="00493048" w:rsidP="00493048">
      <w:pPr>
        <w:tabs>
          <w:tab w:val="left" w:pos="777"/>
        </w:tabs>
        <w:bidi/>
        <w:ind w:firstLine="27"/>
        <w:rPr>
          <w:rFonts w:cs="B Zar"/>
          <w:b/>
          <w:bCs/>
          <w:szCs w:val="18"/>
          <w:rtl/>
          <w:lang w:bidi="fa-IR"/>
        </w:rPr>
      </w:pPr>
      <w:r w:rsidRPr="00FC4C67">
        <w:rPr>
          <w:rFonts w:cs="B Zar" w:hint="cs"/>
          <w:b/>
          <w:bCs/>
          <w:szCs w:val="18"/>
          <w:rtl/>
          <w:lang w:bidi="fa-IR"/>
        </w:rPr>
        <w:t>شکل 2</w:t>
      </w:r>
      <w:r w:rsidR="00587F8C" w:rsidRPr="00FC4C67">
        <w:rPr>
          <w:rFonts w:cs="B Zar" w:hint="cs"/>
          <w:b/>
          <w:bCs/>
          <w:szCs w:val="18"/>
          <w:rtl/>
          <w:lang w:bidi="fa-IR"/>
        </w:rPr>
        <w:t>.</w:t>
      </w:r>
      <w:r w:rsidRPr="00FC4C67">
        <w:rPr>
          <w:rFonts w:cs="B Zar" w:hint="cs"/>
          <w:b/>
          <w:bCs/>
          <w:szCs w:val="18"/>
          <w:rtl/>
          <w:lang w:bidi="fa-IR"/>
        </w:rPr>
        <w:t xml:space="preserve"> تصاویر هندسه‌های مش‌بندی شده (الف: هندسه 4 بافلی، ب: هندسه 3 بافلی)</w:t>
      </w:r>
    </w:p>
    <w:p w14:paraId="741AA4B1" w14:textId="77777777" w:rsidR="00493048" w:rsidRDefault="00493048" w:rsidP="00185957">
      <w:pPr>
        <w:tabs>
          <w:tab w:val="left" w:pos="777"/>
        </w:tabs>
        <w:bidi/>
        <w:jc w:val="both"/>
        <w:rPr>
          <w:rFonts w:cs="B Nazanin"/>
          <w:sz w:val="28"/>
          <w:szCs w:val="24"/>
          <w:rtl/>
          <w:lang w:bidi="fa-IR"/>
        </w:rPr>
      </w:pPr>
    </w:p>
    <w:p w14:paraId="3D2D0812" w14:textId="77777777" w:rsidR="00493048" w:rsidRDefault="00493048" w:rsidP="00493048">
      <w:pPr>
        <w:bidi/>
        <w:jc w:val="both"/>
        <w:rPr>
          <w:rFonts w:cs="B Nazanin"/>
          <w:b/>
          <w:bCs/>
          <w:sz w:val="32"/>
          <w:szCs w:val="32"/>
          <w:rtl/>
          <w:lang w:bidi="fa-IR"/>
        </w:rPr>
      </w:pPr>
      <w:r>
        <w:rPr>
          <w:rFonts w:cs="B Nazanin" w:hint="cs"/>
          <w:b/>
          <w:bCs/>
          <w:sz w:val="32"/>
          <w:szCs w:val="32"/>
          <w:rtl/>
          <w:lang w:bidi="fa-IR"/>
        </w:rPr>
        <w:t>3.   بررسی و تحلیل نتایج</w:t>
      </w:r>
    </w:p>
    <w:p w14:paraId="25CB8B19" w14:textId="5CB23CCF" w:rsidR="00185957" w:rsidRDefault="00185957" w:rsidP="00185957">
      <w:pPr>
        <w:bidi/>
        <w:ind w:left="96" w:firstLine="291"/>
        <w:jc w:val="both"/>
        <w:rPr>
          <w:rFonts w:ascii="Calibri" w:eastAsia="Calibri" w:hAnsi="Calibri" w:cs="B Nazanin"/>
          <w:sz w:val="22"/>
          <w:szCs w:val="22"/>
          <w:rtl/>
        </w:rPr>
      </w:pPr>
      <w:r w:rsidRPr="00185957">
        <w:rPr>
          <w:rFonts w:ascii="Calibri" w:eastAsia="Calibri" w:hAnsi="Calibri" w:cs="B Nazanin" w:hint="cs"/>
          <w:sz w:val="22"/>
          <w:szCs w:val="22"/>
          <w:rtl/>
        </w:rPr>
        <w:t xml:space="preserve">شکل 3 کانتور چگالی در حالت 4 و 3 بافلی را نشان می‌دهد. لازم به ذکر است که در تمامی حالت‌ها همراه بافل، از انحراف‌دهنده کروی استفاده شده است. در این کانتورها رنگ قرمز نشان‌دهنده فاز نفت خالص و رنگ آبی نماینده فاز خالص گازی می‌باشد و بقیه رنگ‌ها نمایانگر ناحیه دوفازی در ترکیب درصد‌های مختلف است. </w:t>
      </w:r>
    </w:p>
    <w:p w14:paraId="62E66C74" w14:textId="406C7A5C" w:rsidR="00185957" w:rsidRDefault="005C2035" w:rsidP="00185957">
      <w:pPr>
        <w:bidi/>
        <w:ind w:left="96" w:firstLine="291"/>
        <w:rPr>
          <w:noProof/>
          <w:rtl/>
        </w:rPr>
      </w:pPr>
      <w:r w:rsidRPr="005C2035">
        <w:rPr>
          <w:rFonts w:eastAsia="Calibri"/>
          <w:noProof/>
          <w:sz w:val="24"/>
          <w:szCs w:val="24"/>
        </w:rPr>
        <mc:AlternateContent>
          <mc:Choice Requires="wps">
            <w:drawing>
              <wp:anchor distT="0" distB="0" distL="114300" distR="114300" simplePos="0" relativeHeight="251669504" behindDoc="0" locked="0" layoutInCell="1" allowOverlap="1" wp14:anchorId="1C9EE24E" wp14:editId="05D04100">
                <wp:simplePos x="0" y="0"/>
                <wp:positionH relativeFrom="column">
                  <wp:posOffset>5391150</wp:posOffset>
                </wp:positionH>
                <wp:positionV relativeFrom="paragraph">
                  <wp:posOffset>198120</wp:posOffset>
                </wp:positionV>
                <wp:extent cx="40005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7A0F7769" w14:textId="77777777" w:rsidR="005C2035" w:rsidRDefault="005C2035" w:rsidP="005C2035">
                            <w:pPr>
                              <w:rPr>
                                <w:rFonts w:cs="B Nazanin"/>
                                <w:b/>
                                <w:bCs/>
                                <w:color w:val="FFFFFF" w:themeColor="background1"/>
                                <w:lang w:bidi="fa-IR"/>
                              </w:rPr>
                            </w:pPr>
                            <w:r>
                              <w:rPr>
                                <w:rFonts w:cs="B Nazanin" w:hint="cs"/>
                                <w:b/>
                                <w:bCs/>
                                <w:color w:val="FFFFFF" w:themeColor="background1"/>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EE24E" id="Text Box 6" o:spid="_x0000_s1028" type="#_x0000_t202" style="position:absolute;left:0;text-align:left;margin-left:424.5pt;margin-top:15.6pt;width:31.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" filled="f" stroked="f" strokeweight=".5pt">
                <v:textbox>
                  <w:txbxContent>
                    <w:p w14:paraId="7A0F7769" w14:textId="77777777" w:rsidR="005C2035" w:rsidRDefault="005C2035" w:rsidP="005C2035">
                      <w:pPr>
                        <w:rPr>
                          <w:rFonts w:cs="B Nazanin"/>
                          <w:b/>
                          <w:bCs/>
                          <w:color w:val="FFFFFF" w:themeColor="background1"/>
                          <w:lang w:bidi="fa-IR"/>
                        </w:rPr>
                      </w:pPr>
                      <w:r>
                        <w:rPr>
                          <w:rFonts w:cs="B Nazanin" w:hint="cs"/>
                          <w:b/>
                          <w:bCs/>
                          <w:color w:val="FFFFFF" w:themeColor="background1"/>
                          <w:rtl/>
                          <w:lang w:bidi="fa-IR"/>
                        </w:rPr>
                        <w:t>ب</w:t>
                      </w:r>
                    </w:p>
                  </w:txbxContent>
                </v:textbox>
              </v:shape>
            </w:pict>
          </mc:Fallback>
        </mc:AlternateContent>
      </w:r>
      <w:r w:rsidR="00185957" w:rsidRPr="00185957">
        <w:rPr>
          <w:rFonts w:eastAsia="Calibri"/>
          <w:noProof/>
          <w:sz w:val="24"/>
          <w:szCs w:val="24"/>
        </w:rPr>
        <mc:AlternateContent>
          <mc:Choice Requires="wps">
            <w:drawing>
              <wp:anchor distT="0" distB="0" distL="114300" distR="114300" simplePos="0" relativeHeight="251667456" behindDoc="0" locked="0" layoutInCell="1" allowOverlap="1" wp14:anchorId="66E24B91" wp14:editId="2855F087">
                <wp:simplePos x="0" y="0"/>
                <wp:positionH relativeFrom="column">
                  <wp:posOffset>2267585</wp:posOffset>
                </wp:positionH>
                <wp:positionV relativeFrom="paragraph">
                  <wp:posOffset>245745</wp:posOffset>
                </wp:positionV>
                <wp:extent cx="400050" cy="266700"/>
                <wp:effectExtent l="0" t="0" r="0" b="0"/>
                <wp:wrapNone/>
                <wp:docPr id="4" name="Text Box 3"/>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60348207" w14:textId="77777777" w:rsidR="00185957" w:rsidRDefault="00185957" w:rsidP="00185957">
                            <w:pPr>
                              <w:rPr>
                                <w:rFonts w:cs="B Nazanin"/>
                                <w:b/>
                                <w:bCs/>
                                <w:color w:val="FFFFFF" w:themeColor="background1"/>
                                <w:lang w:bidi="fa-IR"/>
                              </w:rPr>
                            </w:pPr>
                            <w:r>
                              <w:rPr>
                                <w:rFonts w:cs="B Nazanin" w:hint="cs"/>
                                <w:b/>
                                <w:bCs/>
                                <w:color w:val="FFFFFF" w:themeColor="background1"/>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4B91" id="Text Box 3" o:spid="_x0000_s1029" type="#_x0000_t202" style="position:absolute;left:0;text-align:left;margin-left:178.55pt;margin-top:19.35pt;width:31.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" filled="f" stroked="f" strokeweight=".5pt">
                <v:textbox>
                  <w:txbxContent>
                    <w:p w14:paraId="60348207" w14:textId="77777777" w:rsidR="00185957" w:rsidRDefault="00185957" w:rsidP="00185957">
                      <w:pPr>
                        <w:rPr>
                          <w:rFonts w:cs="B Nazanin"/>
                          <w:b/>
                          <w:bCs/>
                          <w:color w:val="FFFFFF" w:themeColor="background1"/>
                          <w:lang w:bidi="fa-IR"/>
                        </w:rPr>
                      </w:pPr>
                      <w:r>
                        <w:rPr>
                          <w:rFonts w:cs="B Nazanin" w:hint="cs"/>
                          <w:b/>
                          <w:bCs/>
                          <w:color w:val="FFFFFF" w:themeColor="background1"/>
                          <w:rtl/>
                          <w:lang w:bidi="fa-IR"/>
                        </w:rPr>
                        <w:t>الف</w:t>
                      </w:r>
                    </w:p>
                  </w:txbxContent>
                </v:textbox>
              </v:shape>
            </w:pict>
          </mc:Fallback>
        </mc:AlternateContent>
      </w:r>
      <w:r w:rsidR="00185957">
        <w:rPr>
          <w:noProof/>
        </w:rPr>
        <w:drawing>
          <wp:anchor distT="0" distB="0" distL="114300" distR="114300" simplePos="0" relativeHeight="251665408" behindDoc="0" locked="0" layoutInCell="1" allowOverlap="1" wp14:anchorId="3FEFFB62" wp14:editId="1FA76958">
            <wp:simplePos x="0" y="0"/>
            <wp:positionH relativeFrom="column">
              <wp:posOffset>3152775</wp:posOffset>
            </wp:positionH>
            <wp:positionV relativeFrom="paragraph">
              <wp:posOffset>207645</wp:posOffset>
            </wp:positionV>
            <wp:extent cx="2684145" cy="2011680"/>
            <wp:effectExtent l="0" t="0" r="1905" b="7620"/>
            <wp:wrapTopAndBottom/>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4145" cy="2011680"/>
                    </a:xfrm>
                    <a:prstGeom prst="rect">
                      <a:avLst/>
                    </a:prstGeom>
                    <a:noFill/>
                    <a:ln>
                      <a:noFill/>
                    </a:ln>
                  </pic:spPr>
                </pic:pic>
              </a:graphicData>
            </a:graphic>
          </wp:anchor>
        </w:drawing>
      </w:r>
      <w:r w:rsidR="00185957">
        <w:rPr>
          <w:noProof/>
        </w:rPr>
        <w:drawing>
          <wp:anchor distT="0" distB="0" distL="114300" distR="114300" simplePos="0" relativeHeight="251664384" behindDoc="0" locked="0" layoutInCell="1" allowOverlap="1" wp14:anchorId="0ABBA6AE" wp14:editId="3F614B62">
            <wp:simplePos x="0" y="0"/>
            <wp:positionH relativeFrom="margin">
              <wp:posOffset>-635</wp:posOffset>
            </wp:positionH>
            <wp:positionV relativeFrom="paragraph">
              <wp:posOffset>217170</wp:posOffset>
            </wp:positionV>
            <wp:extent cx="2667635" cy="2011680"/>
            <wp:effectExtent l="0" t="0" r="0" b="7620"/>
            <wp:wrapTopAndBottom/>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7635" cy="2011680"/>
                    </a:xfrm>
                    <a:prstGeom prst="rect">
                      <a:avLst/>
                    </a:prstGeom>
                    <a:noFill/>
                    <a:ln>
                      <a:noFill/>
                    </a:ln>
                  </pic:spPr>
                </pic:pic>
              </a:graphicData>
            </a:graphic>
          </wp:anchor>
        </w:drawing>
      </w:r>
    </w:p>
    <w:p w14:paraId="3C13DEAE" w14:textId="1829C5E5" w:rsidR="00185957" w:rsidRPr="00FC4C67" w:rsidRDefault="005C2035" w:rsidP="00185957">
      <w:pPr>
        <w:bidi/>
        <w:ind w:left="96" w:firstLine="291"/>
        <w:rPr>
          <w:rFonts w:ascii="Calibri" w:eastAsia="Calibri" w:hAnsi="Calibri" w:cs="B Zar"/>
          <w:b/>
          <w:bCs/>
          <w:sz w:val="18"/>
          <w:szCs w:val="18"/>
        </w:rPr>
      </w:pPr>
      <w:r w:rsidRPr="00FC4C67">
        <w:rPr>
          <w:rFonts w:ascii="Calibri" w:eastAsia="Calibri" w:hAnsi="Calibri" w:cs="B Zar"/>
          <w:b/>
          <w:bCs/>
          <w:sz w:val="18"/>
          <w:szCs w:val="18"/>
          <w:rtl/>
        </w:rPr>
        <w:t>شکل 3</w:t>
      </w:r>
      <w:r w:rsidRPr="00FC4C67">
        <w:rPr>
          <w:rFonts w:ascii="Calibri" w:eastAsia="Calibri" w:hAnsi="Calibri" w:cs="B Zar" w:hint="cs"/>
          <w:b/>
          <w:bCs/>
          <w:sz w:val="18"/>
          <w:szCs w:val="18"/>
          <w:rtl/>
        </w:rPr>
        <w:t>.</w:t>
      </w:r>
      <w:r w:rsidRPr="00FC4C67">
        <w:rPr>
          <w:rFonts w:ascii="Calibri" w:eastAsia="Calibri" w:hAnsi="Calibri" w:cs="B Zar"/>
          <w:b/>
          <w:bCs/>
          <w:sz w:val="18"/>
          <w:szCs w:val="18"/>
          <w:rtl/>
        </w:rPr>
        <w:t xml:space="preserve"> کانتور چگال</w:t>
      </w:r>
      <w:r w:rsidRPr="00FC4C67">
        <w:rPr>
          <w:rFonts w:ascii="Calibri" w:eastAsia="Calibri" w:hAnsi="Calibri" w:cs="B Zar" w:hint="cs"/>
          <w:b/>
          <w:bCs/>
          <w:sz w:val="18"/>
          <w:szCs w:val="18"/>
          <w:rtl/>
        </w:rPr>
        <w:t>ی</w:t>
      </w:r>
      <w:r w:rsidRPr="00FC4C67">
        <w:rPr>
          <w:rFonts w:ascii="Calibri" w:eastAsia="Calibri" w:hAnsi="Calibri" w:cs="B Zar"/>
          <w:b/>
          <w:bCs/>
          <w:sz w:val="18"/>
          <w:szCs w:val="18"/>
          <w:rtl/>
        </w:rPr>
        <w:t xml:space="preserve"> (الف: کانتور چگال</w:t>
      </w:r>
      <w:r w:rsidRPr="00FC4C67">
        <w:rPr>
          <w:rFonts w:ascii="Calibri" w:eastAsia="Calibri" w:hAnsi="Calibri" w:cs="B Zar" w:hint="cs"/>
          <w:b/>
          <w:bCs/>
          <w:sz w:val="18"/>
          <w:szCs w:val="18"/>
          <w:rtl/>
        </w:rPr>
        <w:t>ی</w:t>
      </w:r>
      <w:r w:rsidRPr="00FC4C67">
        <w:rPr>
          <w:rFonts w:ascii="Calibri" w:eastAsia="Calibri" w:hAnsi="Calibri" w:cs="B Zar"/>
          <w:b/>
          <w:bCs/>
          <w:sz w:val="18"/>
          <w:szCs w:val="18"/>
          <w:rtl/>
        </w:rPr>
        <w:t xml:space="preserve"> همراه چهار بافل، ب: کانتور چگال</w:t>
      </w:r>
      <w:r w:rsidRPr="00FC4C67">
        <w:rPr>
          <w:rFonts w:ascii="Calibri" w:eastAsia="Calibri" w:hAnsi="Calibri" w:cs="B Zar" w:hint="cs"/>
          <w:b/>
          <w:bCs/>
          <w:sz w:val="18"/>
          <w:szCs w:val="18"/>
          <w:rtl/>
        </w:rPr>
        <w:t>ی</w:t>
      </w:r>
      <w:r w:rsidRPr="00FC4C67">
        <w:rPr>
          <w:rFonts w:ascii="Calibri" w:eastAsia="Calibri" w:hAnsi="Calibri" w:cs="B Zar"/>
          <w:b/>
          <w:bCs/>
          <w:sz w:val="18"/>
          <w:szCs w:val="18"/>
          <w:rtl/>
        </w:rPr>
        <w:t xml:space="preserve"> همراه سه بافل)</w:t>
      </w:r>
    </w:p>
    <w:p w14:paraId="3486D83E" w14:textId="77777777" w:rsidR="005C2035" w:rsidRDefault="005C2035" w:rsidP="00126B69">
      <w:pPr>
        <w:bidi/>
        <w:jc w:val="both"/>
        <w:rPr>
          <w:rFonts w:cs="B Nazanin"/>
          <w:sz w:val="22"/>
          <w:szCs w:val="22"/>
          <w:rtl/>
          <w:lang w:bidi="fa-IR"/>
        </w:rPr>
      </w:pPr>
    </w:p>
    <w:p w14:paraId="31F3FF36" w14:textId="6ECA9ACF" w:rsidR="00126B69" w:rsidRDefault="005C2035" w:rsidP="005C2035">
      <w:pPr>
        <w:bidi/>
        <w:ind w:firstLine="385"/>
        <w:jc w:val="both"/>
        <w:rPr>
          <w:rFonts w:cs="B Nazanin"/>
          <w:sz w:val="22"/>
          <w:szCs w:val="22"/>
          <w:rtl/>
          <w:lang w:bidi="fa-IR"/>
        </w:rPr>
      </w:pPr>
      <w:r w:rsidRPr="005C2035">
        <w:rPr>
          <w:rFonts w:cs="B Nazanin"/>
          <w:sz w:val="22"/>
          <w:szCs w:val="22"/>
          <w:rtl/>
          <w:lang w:bidi="fa-IR"/>
        </w:rPr>
        <w:t>با توجه به تصو</w:t>
      </w:r>
      <w:r w:rsidRPr="005C2035">
        <w:rPr>
          <w:rFonts w:cs="B Nazanin" w:hint="cs"/>
          <w:sz w:val="22"/>
          <w:szCs w:val="22"/>
          <w:rtl/>
          <w:lang w:bidi="fa-IR"/>
        </w:rPr>
        <w:t>یر</w:t>
      </w:r>
      <w:r w:rsidRPr="005C2035">
        <w:rPr>
          <w:rFonts w:cs="B Nazanin"/>
          <w:sz w:val="22"/>
          <w:szCs w:val="22"/>
          <w:rtl/>
          <w:lang w:bidi="fa-IR"/>
        </w:rPr>
        <w:t xml:space="preserve"> 3- (الف) همانطور که پوراحمد</w:t>
      </w:r>
      <w:r w:rsidRPr="005C2035">
        <w:rPr>
          <w:rFonts w:cs="B Nazanin" w:hint="cs"/>
          <w:sz w:val="22"/>
          <w:szCs w:val="22"/>
          <w:rtl/>
          <w:lang w:bidi="fa-IR"/>
        </w:rPr>
        <w:t>ی</w:t>
      </w:r>
      <w:r w:rsidRPr="005C2035">
        <w:rPr>
          <w:rFonts w:cs="B Nazanin"/>
          <w:sz w:val="22"/>
          <w:szCs w:val="22"/>
          <w:rtl/>
          <w:lang w:bidi="fa-IR"/>
        </w:rPr>
        <w:t xml:space="preserve"> و همکارانش ن</w:t>
      </w:r>
      <w:r w:rsidRPr="005C2035">
        <w:rPr>
          <w:rFonts w:cs="B Nazanin" w:hint="cs"/>
          <w:sz w:val="22"/>
          <w:szCs w:val="22"/>
          <w:rtl/>
          <w:lang w:bidi="fa-IR"/>
        </w:rPr>
        <w:t>یز</w:t>
      </w:r>
      <w:r w:rsidRPr="005C2035">
        <w:rPr>
          <w:rFonts w:cs="B Nazanin"/>
          <w:sz w:val="22"/>
          <w:szCs w:val="22"/>
          <w:rtl/>
          <w:lang w:bidi="fa-IR"/>
        </w:rPr>
        <w:t xml:space="preserve"> ذکر کردند، به نظر م</w:t>
      </w:r>
      <w:r w:rsidRPr="005C2035">
        <w:rPr>
          <w:rFonts w:cs="B Nazanin" w:hint="cs"/>
          <w:sz w:val="22"/>
          <w:szCs w:val="22"/>
          <w:rtl/>
          <w:lang w:bidi="fa-IR"/>
        </w:rPr>
        <w:t>ی‌رسد</w:t>
      </w:r>
      <w:r w:rsidRPr="005C2035">
        <w:rPr>
          <w:rFonts w:cs="B Nazanin"/>
          <w:sz w:val="22"/>
          <w:szCs w:val="22"/>
          <w:rtl/>
          <w:lang w:bidi="fa-IR"/>
        </w:rPr>
        <w:t xml:space="preserve"> که جداکننده در ا</w:t>
      </w:r>
      <w:r w:rsidRPr="005C2035">
        <w:rPr>
          <w:rFonts w:cs="B Nazanin" w:hint="cs"/>
          <w:sz w:val="22"/>
          <w:szCs w:val="22"/>
          <w:rtl/>
          <w:lang w:bidi="fa-IR"/>
        </w:rPr>
        <w:t>ین</w:t>
      </w:r>
      <w:r w:rsidRPr="005C2035">
        <w:rPr>
          <w:rFonts w:cs="B Nazanin"/>
          <w:sz w:val="22"/>
          <w:szCs w:val="22"/>
          <w:rtl/>
          <w:lang w:bidi="fa-IR"/>
        </w:rPr>
        <w:t xml:space="preserve"> شرا</w:t>
      </w:r>
      <w:r w:rsidRPr="005C2035">
        <w:rPr>
          <w:rFonts w:cs="B Nazanin" w:hint="cs"/>
          <w:sz w:val="22"/>
          <w:szCs w:val="22"/>
          <w:rtl/>
          <w:lang w:bidi="fa-IR"/>
        </w:rPr>
        <w:t>یط</w:t>
      </w:r>
      <w:r w:rsidRPr="005C2035">
        <w:rPr>
          <w:rFonts w:cs="B Nazanin"/>
          <w:sz w:val="22"/>
          <w:szCs w:val="22"/>
          <w:rtl/>
          <w:lang w:bidi="fa-IR"/>
        </w:rPr>
        <w:t xml:space="preserve"> عمل</w:t>
      </w:r>
      <w:r w:rsidRPr="005C2035">
        <w:rPr>
          <w:rFonts w:cs="B Nazanin" w:hint="cs"/>
          <w:sz w:val="22"/>
          <w:szCs w:val="22"/>
          <w:rtl/>
          <w:lang w:bidi="fa-IR"/>
        </w:rPr>
        <w:t>یاتی</w:t>
      </w:r>
      <w:r w:rsidRPr="005C2035">
        <w:rPr>
          <w:rFonts w:cs="B Nazanin"/>
          <w:sz w:val="22"/>
          <w:szCs w:val="22"/>
          <w:rtl/>
          <w:lang w:bidi="fa-IR"/>
        </w:rPr>
        <w:t xml:space="preserve"> ممکن است از مشکلات کف و امولس</w:t>
      </w:r>
      <w:r w:rsidRPr="005C2035">
        <w:rPr>
          <w:rFonts w:cs="B Nazanin" w:hint="cs"/>
          <w:sz w:val="22"/>
          <w:szCs w:val="22"/>
          <w:rtl/>
          <w:lang w:bidi="fa-IR"/>
        </w:rPr>
        <w:t>یون</w:t>
      </w:r>
      <w:r w:rsidRPr="005C2035">
        <w:rPr>
          <w:rFonts w:cs="B Nazanin"/>
          <w:sz w:val="22"/>
          <w:szCs w:val="22"/>
          <w:rtl/>
          <w:lang w:bidi="fa-IR"/>
        </w:rPr>
        <w:t xml:space="preserve"> رنج ببرد و در بازده جداساز</w:t>
      </w:r>
      <w:r w:rsidRPr="005C2035">
        <w:rPr>
          <w:rFonts w:cs="B Nazanin" w:hint="cs"/>
          <w:sz w:val="22"/>
          <w:szCs w:val="22"/>
          <w:rtl/>
          <w:lang w:bidi="fa-IR"/>
        </w:rPr>
        <w:t>ی</w:t>
      </w:r>
      <w:r w:rsidRPr="005C2035">
        <w:rPr>
          <w:rFonts w:cs="B Nazanin"/>
          <w:sz w:val="22"/>
          <w:szCs w:val="22"/>
          <w:rtl/>
          <w:lang w:bidi="fa-IR"/>
        </w:rPr>
        <w:t xml:space="preserve"> اختلال ا</w:t>
      </w:r>
      <w:r w:rsidRPr="005C2035">
        <w:rPr>
          <w:rFonts w:cs="B Nazanin" w:hint="cs"/>
          <w:sz w:val="22"/>
          <w:szCs w:val="22"/>
          <w:rtl/>
          <w:lang w:bidi="fa-IR"/>
        </w:rPr>
        <w:t>یجاد</w:t>
      </w:r>
      <w:r w:rsidRPr="005C2035">
        <w:rPr>
          <w:rFonts w:cs="B Nazanin"/>
          <w:sz w:val="22"/>
          <w:szCs w:val="22"/>
          <w:rtl/>
          <w:lang w:bidi="fa-IR"/>
        </w:rPr>
        <w:t xml:space="preserve"> کند. از ر</w:t>
      </w:r>
      <w:r w:rsidRPr="005C2035">
        <w:rPr>
          <w:rFonts w:cs="B Nazanin" w:hint="cs"/>
          <w:sz w:val="22"/>
          <w:szCs w:val="22"/>
          <w:rtl/>
          <w:lang w:bidi="fa-IR"/>
        </w:rPr>
        <w:t>یخت</w:t>
      </w:r>
      <w:r w:rsidRPr="005C2035">
        <w:rPr>
          <w:rFonts w:cs="B Nazanin"/>
          <w:sz w:val="22"/>
          <w:szCs w:val="22"/>
          <w:rtl/>
          <w:lang w:bidi="fa-IR"/>
        </w:rPr>
        <w:t xml:space="preserve"> افتادگ</w:t>
      </w:r>
      <w:r w:rsidRPr="005C2035">
        <w:rPr>
          <w:rFonts w:cs="B Nazanin" w:hint="cs"/>
          <w:sz w:val="22"/>
          <w:szCs w:val="22"/>
          <w:rtl/>
          <w:lang w:bidi="fa-IR"/>
        </w:rPr>
        <w:t>ی</w:t>
      </w:r>
      <w:r w:rsidRPr="005C2035">
        <w:rPr>
          <w:rFonts w:cs="B Nazanin"/>
          <w:sz w:val="22"/>
          <w:szCs w:val="22"/>
          <w:rtl/>
          <w:lang w:bidi="fa-IR"/>
        </w:rPr>
        <w:t xml:space="preserve"> (ناصاف</w:t>
      </w:r>
      <w:r w:rsidRPr="005C2035">
        <w:rPr>
          <w:rFonts w:cs="B Nazanin" w:hint="cs"/>
          <w:sz w:val="22"/>
          <w:szCs w:val="22"/>
          <w:rtl/>
          <w:lang w:bidi="fa-IR"/>
        </w:rPr>
        <w:t>ی</w:t>
      </w:r>
      <w:r w:rsidRPr="005C2035">
        <w:rPr>
          <w:rFonts w:cs="B Nazanin"/>
          <w:sz w:val="22"/>
          <w:szCs w:val="22"/>
          <w:rtl/>
          <w:lang w:bidi="fa-IR"/>
        </w:rPr>
        <w:t>) فصل‌ها</w:t>
      </w:r>
      <w:r w:rsidRPr="005C2035">
        <w:rPr>
          <w:rFonts w:cs="B Nazanin" w:hint="cs"/>
          <w:sz w:val="22"/>
          <w:szCs w:val="22"/>
          <w:rtl/>
          <w:lang w:bidi="fa-IR"/>
        </w:rPr>
        <w:t>ی</w:t>
      </w:r>
      <w:r w:rsidRPr="005C2035">
        <w:rPr>
          <w:rFonts w:cs="B Nazanin"/>
          <w:sz w:val="22"/>
          <w:szCs w:val="22"/>
          <w:rtl/>
          <w:lang w:bidi="fa-IR"/>
        </w:rPr>
        <w:t xml:space="preserve"> مشترک نشان دهنده پتانس</w:t>
      </w:r>
      <w:r w:rsidRPr="005C2035">
        <w:rPr>
          <w:rFonts w:cs="B Nazanin" w:hint="cs"/>
          <w:sz w:val="22"/>
          <w:szCs w:val="22"/>
          <w:rtl/>
          <w:lang w:bidi="fa-IR"/>
        </w:rPr>
        <w:t>یل</w:t>
      </w:r>
      <w:r w:rsidRPr="005C2035">
        <w:rPr>
          <w:rFonts w:cs="B Nazanin"/>
          <w:sz w:val="22"/>
          <w:szCs w:val="22"/>
          <w:rtl/>
          <w:lang w:bidi="fa-IR"/>
        </w:rPr>
        <w:t xml:space="preserve"> </w:t>
      </w:r>
      <w:r w:rsidRPr="005C2035">
        <w:rPr>
          <w:rFonts w:cs="B Nazanin" w:hint="cs"/>
          <w:sz w:val="22"/>
          <w:szCs w:val="22"/>
          <w:rtl/>
          <w:lang w:bidi="fa-IR"/>
        </w:rPr>
        <w:t>مشکلات</w:t>
      </w:r>
      <w:r w:rsidRPr="005C2035">
        <w:rPr>
          <w:rFonts w:cs="B Nazanin"/>
          <w:sz w:val="22"/>
          <w:szCs w:val="22"/>
          <w:rtl/>
          <w:lang w:bidi="fa-IR"/>
        </w:rPr>
        <w:t xml:space="preserve"> کف و امولس</w:t>
      </w:r>
      <w:r w:rsidRPr="005C2035">
        <w:rPr>
          <w:rFonts w:cs="B Nazanin" w:hint="cs"/>
          <w:sz w:val="22"/>
          <w:szCs w:val="22"/>
          <w:rtl/>
          <w:lang w:bidi="fa-IR"/>
        </w:rPr>
        <w:t>یون</w:t>
      </w:r>
      <w:r w:rsidRPr="005C2035">
        <w:rPr>
          <w:rFonts w:cs="B Nazanin"/>
          <w:sz w:val="22"/>
          <w:szCs w:val="22"/>
          <w:rtl/>
          <w:lang w:bidi="fa-IR"/>
        </w:rPr>
        <w:t xml:space="preserve"> است. شکل 3- (ب) نشان دهنده کانتور چگال</w:t>
      </w:r>
      <w:r w:rsidRPr="005C2035">
        <w:rPr>
          <w:rFonts w:cs="B Nazanin" w:hint="cs"/>
          <w:sz w:val="22"/>
          <w:szCs w:val="22"/>
          <w:rtl/>
          <w:lang w:bidi="fa-IR"/>
        </w:rPr>
        <w:t>ی</w:t>
      </w:r>
      <w:r w:rsidRPr="005C2035">
        <w:rPr>
          <w:rFonts w:cs="B Nazanin"/>
          <w:sz w:val="22"/>
          <w:szCs w:val="22"/>
          <w:rtl/>
          <w:lang w:bidi="fa-IR"/>
        </w:rPr>
        <w:t xml:space="preserve"> مخلوط در حالت 3 بافل</w:t>
      </w:r>
      <w:r w:rsidRPr="005C2035">
        <w:rPr>
          <w:rFonts w:cs="B Nazanin" w:hint="cs"/>
          <w:sz w:val="22"/>
          <w:szCs w:val="22"/>
          <w:rtl/>
          <w:lang w:bidi="fa-IR"/>
        </w:rPr>
        <w:t>ی</w:t>
      </w:r>
      <w:r w:rsidRPr="005C2035">
        <w:rPr>
          <w:rFonts w:cs="B Nazanin"/>
          <w:sz w:val="22"/>
          <w:szCs w:val="22"/>
          <w:rtl/>
          <w:lang w:bidi="fa-IR"/>
        </w:rPr>
        <w:t xml:space="preserve"> م</w:t>
      </w:r>
      <w:r w:rsidRPr="005C2035">
        <w:rPr>
          <w:rFonts w:cs="B Nazanin" w:hint="cs"/>
          <w:sz w:val="22"/>
          <w:szCs w:val="22"/>
          <w:rtl/>
          <w:lang w:bidi="fa-IR"/>
        </w:rPr>
        <w:t>ی‌باشد</w:t>
      </w:r>
      <w:r w:rsidRPr="005C2035">
        <w:rPr>
          <w:rFonts w:cs="B Nazanin"/>
          <w:sz w:val="22"/>
          <w:szCs w:val="22"/>
          <w:rtl/>
          <w:lang w:bidi="fa-IR"/>
        </w:rPr>
        <w:t>. در ا</w:t>
      </w:r>
      <w:r w:rsidRPr="005C2035">
        <w:rPr>
          <w:rFonts w:cs="B Nazanin" w:hint="cs"/>
          <w:sz w:val="22"/>
          <w:szCs w:val="22"/>
          <w:rtl/>
          <w:lang w:bidi="fa-IR"/>
        </w:rPr>
        <w:t>ین</w:t>
      </w:r>
      <w:r w:rsidRPr="005C2035">
        <w:rPr>
          <w:rFonts w:cs="B Nazanin"/>
          <w:sz w:val="22"/>
          <w:szCs w:val="22"/>
          <w:rtl/>
          <w:lang w:bidi="fa-IR"/>
        </w:rPr>
        <w:t xml:space="preserve"> حالت ن</w:t>
      </w:r>
      <w:r w:rsidRPr="005C2035">
        <w:rPr>
          <w:rFonts w:cs="B Nazanin" w:hint="cs"/>
          <w:sz w:val="22"/>
          <w:szCs w:val="22"/>
          <w:rtl/>
          <w:lang w:bidi="fa-IR"/>
        </w:rPr>
        <w:t>یز</w:t>
      </w:r>
      <w:r w:rsidRPr="005C2035">
        <w:rPr>
          <w:rFonts w:cs="B Nazanin"/>
          <w:sz w:val="22"/>
          <w:szCs w:val="22"/>
          <w:rtl/>
          <w:lang w:bidi="fa-IR"/>
        </w:rPr>
        <w:t xml:space="preserve"> همانند حالت قبل در هنگام جداساز</w:t>
      </w:r>
      <w:r w:rsidRPr="005C2035">
        <w:rPr>
          <w:rFonts w:cs="B Nazanin" w:hint="cs"/>
          <w:sz w:val="22"/>
          <w:szCs w:val="22"/>
          <w:rtl/>
          <w:lang w:bidi="fa-IR"/>
        </w:rPr>
        <w:t>ی،</w:t>
      </w:r>
      <w:r w:rsidRPr="005C2035">
        <w:rPr>
          <w:rFonts w:cs="B Nazanin"/>
          <w:sz w:val="22"/>
          <w:szCs w:val="22"/>
          <w:rtl/>
          <w:lang w:bidi="fa-IR"/>
        </w:rPr>
        <w:t xml:space="preserve"> جداکننده از مشکلات کف و امولس</w:t>
      </w:r>
      <w:r w:rsidRPr="005C2035">
        <w:rPr>
          <w:rFonts w:cs="B Nazanin" w:hint="cs"/>
          <w:sz w:val="22"/>
          <w:szCs w:val="22"/>
          <w:rtl/>
          <w:lang w:bidi="fa-IR"/>
        </w:rPr>
        <w:t>یون</w:t>
      </w:r>
      <w:r w:rsidRPr="005C2035">
        <w:rPr>
          <w:rFonts w:cs="B Nazanin"/>
          <w:sz w:val="22"/>
          <w:szCs w:val="22"/>
          <w:rtl/>
          <w:lang w:bidi="fa-IR"/>
        </w:rPr>
        <w:t xml:space="preserve"> رنج م</w:t>
      </w:r>
      <w:r w:rsidRPr="005C2035">
        <w:rPr>
          <w:rFonts w:cs="B Nazanin" w:hint="cs"/>
          <w:sz w:val="22"/>
          <w:szCs w:val="22"/>
          <w:rtl/>
          <w:lang w:bidi="fa-IR"/>
        </w:rPr>
        <w:t>ی‌برد</w:t>
      </w:r>
      <w:r w:rsidRPr="005C2035">
        <w:rPr>
          <w:rFonts w:cs="B Nazanin"/>
          <w:sz w:val="22"/>
          <w:szCs w:val="22"/>
          <w:rtl/>
          <w:lang w:bidi="fa-IR"/>
        </w:rPr>
        <w:t>. با دقت به تصو</w:t>
      </w:r>
      <w:r w:rsidRPr="005C2035">
        <w:rPr>
          <w:rFonts w:cs="B Nazanin" w:hint="cs"/>
          <w:sz w:val="22"/>
          <w:szCs w:val="22"/>
          <w:rtl/>
          <w:lang w:bidi="fa-IR"/>
        </w:rPr>
        <w:t>یر</w:t>
      </w:r>
      <w:r w:rsidRPr="005C2035">
        <w:rPr>
          <w:rFonts w:cs="B Nazanin"/>
          <w:sz w:val="22"/>
          <w:szCs w:val="22"/>
          <w:rtl/>
          <w:lang w:bidi="fa-IR"/>
        </w:rPr>
        <w:t xml:space="preserve"> بالا م</w:t>
      </w:r>
      <w:r w:rsidRPr="005C2035">
        <w:rPr>
          <w:rFonts w:cs="B Nazanin" w:hint="cs"/>
          <w:sz w:val="22"/>
          <w:szCs w:val="22"/>
          <w:rtl/>
          <w:lang w:bidi="fa-IR"/>
        </w:rPr>
        <w:t>ی‌توان</w:t>
      </w:r>
      <w:r w:rsidRPr="005C2035">
        <w:rPr>
          <w:rFonts w:cs="B Nazanin"/>
          <w:sz w:val="22"/>
          <w:szCs w:val="22"/>
          <w:rtl/>
          <w:lang w:bidi="fa-IR"/>
        </w:rPr>
        <w:t xml:space="preserve"> پ</w:t>
      </w:r>
      <w:r w:rsidRPr="005C2035">
        <w:rPr>
          <w:rFonts w:cs="B Nazanin" w:hint="cs"/>
          <w:sz w:val="22"/>
          <w:szCs w:val="22"/>
          <w:rtl/>
          <w:lang w:bidi="fa-IR"/>
        </w:rPr>
        <w:t>ی</w:t>
      </w:r>
      <w:r w:rsidRPr="005C2035">
        <w:rPr>
          <w:rFonts w:cs="B Nazanin"/>
          <w:sz w:val="22"/>
          <w:szCs w:val="22"/>
          <w:rtl/>
          <w:lang w:bidi="fa-IR"/>
        </w:rPr>
        <w:t xml:space="preserve"> برد که با حذف بافل آخر، ضخامت ناح</w:t>
      </w:r>
      <w:r w:rsidRPr="005C2035">
        <w:rPr>
          <w:rFonts w:cs="B Nazanin" w:hint="cs"/>
          <w:sz w:val="22"/>
          <w:szCs w:val="22"/>
          <w:rtl/>
          <w:lang w:bidi="fa-IR"/>
        </w:rPr>
        <w:t>یه</w:t>
      </w:r>
      <w:r w:rsidRPr="005C2035">
        <w:rPr>
          <w:rFonts w:cs="B Nazanin"/>
          <w:sz w:val="22"/>
          <w:szCs w:val="22"/>
          <w:rtl/>
          <w:lang w:bidi="fa-IR"/>
        </w:rPr>
        <w:t xml:space="preserve"> د</w:t>
      </w:r>
      <w:r w:rsidRPr="005C2035">
        <w:rPr>
          <w:rFonts w:cs="B Nazanin" w:hint="cs"/>
          <w:sz w:val="22"/>
          <w:szCs w:val="22"/>
          <w:rtl/>
          <w:lang w:bidi="fa-IR"/>
        </w:rPr>
        <w:t>وفازی</w:t>
      </w:r>
      <w:r w:rsidRPr="005C2035">
        <w:rPr>
          <w:rFonts w:cs="B Nazanin"/>
          <w:sz w:val="22"/>
          <w:szCs w:val="22"/>
          <w:rtl/>
          <w:lang w:bidi="fa-IR"/>
        </w:rPr>
        <w:t xml:space="preserve"> در ا</w:t>
      </w:r>
      <w:r w:rsidRPr="005C2035">
        <w:rPr>
          <w:rFonts w:cs="B Nazanin" w:hint="cs"/>
          <w:sz w:val="22"/>
          <w:szCs w:val="22"/>
          <w:rtl/>
          <w:lang w:bidi="fa-IR"/>
        </w:rPr>
        <w:t>ین</w:t>
      </w:r>
      <w:r w:rsidRPr="005C2035">
        <w:rPr>
          <w:rFonts w:cs="B Nazanin"/>
          <w:sz w:val="22"/>
          <w:szCs w:val="22"/>
          <w:rtl/>
          <w:lang w:bidi="fa-IR"/>
        </w:rPr>
        <w:t xml:space="preserve"> حالت نسبت به حالت 4 بافل</w:t>
      </w:r>
      <w:r w:rsidRPr="005C2035">
        <w:rPr>
          <w:rFonts w:cs="B Nazanin" w:hint="cs"/>
          <w:sz w:val="22"/>
          <w:szCs w:val="22"/>
          <w:rtl/>
          <w:lang w:bidi="fa-IR"/>
        </w:rPr>
        <w:t>ی</w:t>
      </w:r>
      <w:r w:rsidRPr="005C2035">
        <w:rPr>
          <w:rFonts w:cs="B Nazanin"/>
          <w:sz w:val="22"/>
          <w:szCs w:val="22"/>
          <w:rtl/>
          <w:lang w:bidi="fa-IR"/>
        </w:rPr>
        <w:t xml:space="preserve"> ب</w:t>
      </w:r>
      <w:r w:rsidRPr="005C2035">
        <w:rPr>
          <w:rFonts w:cs="B Nazanin" w:hint="cs"/>
          <w:sz w:val="22"/>
          <w:szCs w:val="22"/>
          <w:rtl/>
          <w:lang w:bidi="fa-IR"/>
        </w:rPr>
        <w:t>یشتر</w:t>
      </w:r>
      <w:r w:rsidRPr="005C2035">
        <w:rPr>
          <w:rFonts w:cs="B Nazanin"/>
          <w:sz w:val="22"/>
          <w:szCs w:val="22"/>
          <w:rtl/>
          <w:lang w:bidi="fa-IR"/>
        </w:rPr>
        <w:t xml:space="preserve"> شده است، ا</w:t>
      </w:r>
      <w:r w:rsidRPr="005C2035">
        <w:rPr>
          <w:rFonts w:cs="B Nazanin" w:hint="cs"/>
          <w:sz w:val="22"/>
          <w:szCs w:val="22"/>
          <w:rtl/>
          <w:lang w:bidi="fa-IR"/>
        </w:rPr>
        <w:t>ین</w:t>
      </w:r>
      <w:r w:rsidRPr="005C2035">
        <w:rPr>
          <w:rFonts w:cs="B Nazanin"/>
          <w:sz w:val="22"/>
          <w:szCs w:val="22"/>
          <w:rtl/>
          <w:lang w:bidi="fa-IR"/>
        </w:rPr>
        <w:t xml:space="preserve"> افزا</w:t>
      </w:r>
      <w:r w:rsidRPr="005C2035">
        <w:rPr>
          <w:rFonts w:cs="B Nazanin" w:hint="cs"/>
          <w:sz w:val="22"/>
          <w:szCs w:val="22"/>
          <w:rtl/>
          <w:lang w:bidi="fa-IR"/>
        </w:rPr>
        <w:t>یش</w:t>
      </w:r>
      <w:r w:rsidRPr="005C2035">
        <w:rPr>
          <w:rFonts w:cs="B Nazanin"/>
          <w:sz w:val="22"/>
          <w:szCs w:val="22"/>
          <w:rtl/>
          <w:lang w:bidi="fa-IR"/>
        </w:rPr>
        <w:t xml:space="preserve"> ضخامت در پ</w:t>
      </w:r>
      <w:r w:rsidRPr="005C2035">
        <w:rPr>
          <w:rFonts w:cs="B Nazanin" w:hint="cs"/>
          <w:sz w:val="22"/>
          <w:szCs w:val="22"/>
          <w:rtl/>
          <w:lang w:bidi="fa-IR"/>
        </w:rPr>
        <w:t>ی</w:t>
      </w:r>
      <w:r w:rsidRPr="005C2035">
        <w:rPr>
          <w:rFonts w:cs="B Nazanin"/>
          <w:sz w:val="22"/>
          <w:szCs w:val="22"/>
          <w:rtl/>
          <w:lang w:bidi="fa-IR"/>
        </w:rPr>
        <w:t xml:space="preserve"> افزا</w:t>
      </w:r>
      <w:r w:rsidRPr="005C2035">
        <w:rPr>
          <w:rFonts w:cs="B Nazanin" w:hint="cs"/>
          <w:sz w:val="22"/>
          <w:szCs w:val="22"/>
          <w:rtl/>
          <w:lang w:bidi="fa-IR"/>
        </w:rPr>
        <w:t>یش</w:t>
      </w:r>
      <w:r w:rsidRPr="005C2035">
        <w:rPr>
          <w:rFonts w:cs="B Nazanin"/>
          <w:sz w:val="22"/>
          <w:szCs w:val="22"/>
          <w:rtl/>
          <w:lang w:bidi="fa-IR"/>
        </w:rPr>
        <w:t xml:space="preserve"> آشفتگ</w:t>
      </w:r>
      <w:r w:rsidRPr="005C2035">
        <w:rPr>
          <w:rFonts w:cs="B Nazanin" w:hint="cs"/>
          <w:sz w:val="22"/>
          <w:szCs w:val="22"/>
          <w:rtl/>
          <w:lang w:bidi="fa-IR"/>
        </w:rPr>
        <w:t>ی</w:t>
      </w:r>
      <w:r w:rsidRPr="005C2035">
        <w:rPr>
          <w:rFonts w:cs="B Nazanin"/>
          <w:sz w:val="22"/>
          <w:szCs w:val="22"/>
          <w:rtl/>
          <w:lang w:bidi="fa-IR"/>
        </w:rPr>
        <w:t xml:space="preserve"> در سطح ما</w:t>
      </w:r>
      <w:r w:rsidRPr="005C2035">
        <w:rPr>
          <w:rFonts w:cs="B Nazanin" w:hint="cs"/>
          <w:sz w:val="22"/>
          <w:szCs w:val="22"/>
          <w:rtl/>
          <w:lang w:bidi="fa-IR"/>
        </w:rPr>
        <w:t>یع</w:t>
      </w:r>
      <w:r w:rsidRPr="005C2035">
        <w:rPr>
          <w:rFonts w:cs="B Nazanin"/>
          <w:sz w:val="22"/>
          <w:szCs w:val="22"/>
          <w:rtl/>
          <w:lang w:bidi="fa-IR"/>
        </w:rPr>
        <w:t xml:space="preserve"> به وجود آمده است که ا</w:t>
      </w:r>
      <w:r w:rsidRPr="005C2035">
        <w:rPr>
          <w:rFonts w:cs="B Nazanin" w:hint="cs"/>
          <w:sz w:val="22"/>
          <w:szCs w:val="22"/>
          <w:rtl/>
          <w:lang w:bidi="fa-IR"/>
        </w:rPr>
        <w:t>ین</w:t>
      </w:r>
      <w:r w:rsidRPr="005C2035">
        <w:rPr>
          <w:rFonts w:cs="B Nazanin"/>
          <w:sz w:val="22"/>
          <w:szCs w:val="22"/>
          <w:rtl/>
          <w:lang w:bidi="fa-IR"/>
        </w:rPr>
        <w:t xml:space="preserve"> امر باعث کاهش بازده جداساز</w:t>
      </w:r>
      <w:r w:rsidRPr="005C2035">
        <w:rPr>
          <w:rFonts w:cs="B Nazanin" w:hint="cs"/>
          <w:sz w:val="22"/>
          <w:szCs w:val="22"/>
          <w:rtl/>
          <w:lang w:bidi="fa-IR"/>
        </w:rPr>
        <w:t>ی</w:t>
      </w:r>
      <w:r w:rsidRPr="005C2035">
        <w:rPr>
          <w:rFonts w:cs="B Nazanin"/>
          <w:sz w:val="22"/>
          <w:szCs w:val="22"/>
          <w:rtl/>
          <w:lang w:bidi="fa-IR"/>
        </w:rPr>
        <w:t xml:space="preserve"> و پا</w:t>
      </w:r>
      <w:r w:rsidRPr="005C2035">
        <w:rPr>
          <w:rFonts w:cs="B Nazanin" w:hint="cs"/>
          <w:sz w:val="22"/>
          <w:szCs w:val="22"/>
          <w:rtl/>
          <w:lang w:bidi="fa-IR"/>
        </w:rPr>
        <w:t>یین</w:t>
      </w:r>
      <w:r w:rsidRPr="005C2035">
        <w:rPr>
          <w:rFonts w:cs="B Nazanin"/>
          <w:sz w:val="22"/>
          <w:szCs w:val="22"/>
          <w:rtl/>
          <w:lang w:bidi="fa-IR"/>
        </w:rPr>
        <w:t xml:space="preserve"> آمدن راندمان جداکننده م</w:t>
      </w:r>
      <w:r w:rsidRPr="005C2035">
        <w:rPr>
          <w:rFonts w:cs="B Nazanin" w:hint="cs"/>
          <w:sz w:val="22"/>
          <w:szCs w:val="22"/>
          <w:rtl/>
          <w:lang w:bidi="fa-IR"/>
        </w:rPr>
        <w:t>ی‌شود</w:t>
      </w:r>
      <w:r w:rsidRPr="005C2035">
        <w:rPr>
          <w:rFonts w:cs="B Nazanin"/>
          <w:sz w:val="22"/>
          <w:szCs w:val="22"/>
          <w:rtl/>
          <w:lang w:bidi="fa-IR"/>
        </w:rPr>
        <w:t>.</w:t>
      </w:r>
    </w:p>
    <w:p w14:paraId="6DA1EA5D" w14:textId="59E1DE42" w:rsidR="005C2035" w:rsidRDefault="005C2035" w:rsidP="005C2035">
      <w:pPr>
        <w:bidi/>
        <w:ind w:firstLine="385"/>
        <w:jc w:val="both"/>
        <w:rPr>
          <w:rFonts w:cs="B Nazanin"/>
          <w:sz w:val="22"/>
          <w:szCs w:val="22"/>
          <w:rtl/>
          <w:lang w:bidi="fa-IR"/>
        </w:rPr>
      </w:pPr>
      <w:r>
        <w:rPr>
          <w:rFonts w:cs="B Nazanin" w:hint="cs"/>
          <w:sz w:val="22"/>
          <w:szCs w:val="22"/>
          <w:rtl/>
          <w:lang w:bidi="fa-IR"/>
        </w:rPr>
        <w:t xml:space="preserve">ضریب تخلخل بافل در این دو حالت 05/0 است در حالت بعد جداکننده را همراه با چهار بافل با ضریب تخلخل 025/0 و 075/0 مورد بررسی قرار گرفته است. کانتور چگالی در این دو حالت نیز در شکل 4 آورده شده است. </w:t>
      </w:r>
    </w:p>
    <w:p w14:paraId="507F0E56" w14:textId="3555DA5A" w:rsidR="005C2035" w:rsidRDefault="005C2035" w:rsidP="005C2035">
      <w:pPr>
        <w:bidi/>
        <w:ind w:firstLine="385"/>
        <w:jc w:val="both"/>
        <w:rPr>
          <w:rFonts w:cs="B Nazanin"/>
          <w:sz w:val="22"/>
          <w:szCs w:val="22"/>
          <w:rtl/>
          <w:lang w:bidi="fa-IR"/>
        </w:rPr>
      </w:pPr>
    </w:p>
    <w:p w14:paraId="39A671C2" w14:textId="1D8E35BD" w:rsidR="005C2035" w:rsidRPr="00FC4C67" w:rsidRDefault="005C2035" w:rsidP="005C2035">
      <w:pPr>
        <w:bidi/>
        <w:ind w:firstLine="385"/>
        <w:rPr>
          <w:rFonts w:cs="B Zar"/>
          <w:b/>
          <w:bCs/>
          <w:sz w:val="18"/>
          <w:szCs w:val="18"/>
          <w:rtl/>
          <w:lang w:bidi="fa-IR"/>
        </w:rPr>
      </w:pPr>
      <w:r w:rsidRPr="00FC4C67">
        <w:rPr>
          <w:rFonts w:cs="B Zar" w:hint="cs"/>
          <w:b/>
          <w:bCs/>
          <w:sz w:val="18"/>
          <w:szCs w:val="18"/>
          <w:rtl/>
        </w:rPr>
        <w:lastRenderedPageBreak/>
        <w:t>شکل 4. کانتور چگالی جداکننده همراه 4 بافل (الف: ضریب تخلخل 025/0، ب: ضریب تخلخل 075/0)</w:t>
      </w:r>
      <w:r w:rsidRPr="00FC4C67">
        <w:rPr>
          <w:rFonts w:eastAsia="Calibri" w:cs="B Zar"/>
          <w:b/>
          <w:bCs/>
          <w:noProof/>
          <w:sz w:val="16"/>
          <w:szCs w:val="16"/>
        </w:rPr>
        <mc:AlternateContent>
          <mc:Choice Requires="wps">
            <w:drawing>
              <wp:anchor distT="0" distB="0" distL="114300" distR="114300" simplePos="0" relativeHeight="251675648" behindDoc="0" locked="0" layoutInCell="1" allowOverlap="1" wp14:anchorId="419FDD34" wp14:editId="07F779D1">
                <wp:simplePos x="0" y="0"/>
                <wp:positionH relativeFrom="column">
                  <wp:posOffset>5391150</wp:posOffset>
                </wp:positionH>
                <wp:positionV relativeFrom="paragraph">
                  <wp:posOffset>-38100</wp:posOffset>
                </wp:positionV>
                <wp:extent cx="40005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37C765FB" w14:textId="77777777" w:rsidR="005C2035" w:rsidRDefault="005C2035" w:rsidP="005C2035">
                            <w:pPr>
                              <w:rPr>
                                <w:rFonts w:cs="B Nazanin"/>
                                <w:b/>
                                <w:bCs/>
                                <w:color w:val="FFFFFF" w:themeColor="background1"/>
                                <w:lang w:bidi="fa-IR"/>
                              </w:rPr>
                            </w:pPr>
                            <w:r>
                              <w:rPr>
                                <w:rFonts w:cs="B Nazanin" w:hint="cs"/>
                                <w:b/>
                                <w:bCs/>
                                <w:color w:val="FFFFFF" w:themeColor="background1"/>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FDD34" id="Text Box 10" o:spid="_x0000_s1030" type="#_x0000_t202" style="position:absolute;left:0;text-align:left;margin-left:424.5pt;margin-top:-3pt;width:31.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" filled="f" stroked="f" strokeweight=".5pt">
                <v:textbox>
                  <w:txbxContent>
                    <w:p w14:paraId="37C765FB" w14:textId="77777777" w:rsidR="005C2035" w:rsidRDefault="005C2035" w:rsidP="005C2035">
                      <w:pPr>
                        <w:rPr>
                          <w:rFonts w:cs="B Nazanin"/>
                          <w:b/>
                          <w:bCs/>
                          <w:color w:val="FFFFFF" w:themeColor="background1"/>
                          <w:lang w:bidi="fa-IR"/>
                        </w:rPr>
                      </w:pPr>
                      <w:r>
                        <w:rPr>
                          <w:rFonts w:cs="B Nazanin" w:hint="cs"/>
                          <w:b/>
                          <w:bCs/>
                          <w:color w:val="FFFFFF" w:themeColor="background1"/>
                          <w:rtl/>
                          <w:lang w:bidi="fa-IR"/>
                        </w:rPr>
                        <w:t>ب</w:t>
                      </w:r>
                    </w:p>
                  </w:txbxContent>
                </v:textbox>
              </v:shape>
            </w:pict>
          </mc:Fallback>
        </mc:AlternateContent>
      </w:r>
      <w:r w:rsidRPr="00FC4C67">
        <w:rPr>
          <w:rFonts w:eastAsia="Calibri" w:cs="B Zar"/>
          <w:b/>
          <w:bCs/>
          <w:noProof/>
          <w:sz w:val="16"/>
          <w:szCs w:val="16"/>
        </w:rPr>
        <mc:AlternateContent>
          <mc:Choice Requires="wps">
            <w:drawing>
              <wp:anchor distT="0" distB="0" distL="114300" distR="114300" simplePos="0" relativeHeight="251673600" behindDoc="0" locked="0" layoutInCell="1" allowOverlap="1" wp14:anchorId="49FC6FBF" wp14:editId="76077342">
                <wp:simplePos x="0" y="0"/>
                <wp:positionH relativeFrom="column">
                  <wp:posOffset>2257425</wp:posOffset>
                </wp:positionH>
                <wp:positionV relativeFrom="paragraph">
                  <wp:posOffset>0</wp:posOffset>
                </wp:positionV>
                <wp:extent cx="400050" cy="266700"/>
                <wp:effectExtent l="0" t="0" r="0" b="0"/>
                <wp:wrapNone/>
                <wp:docPr id="7" name="Text Box 3"/>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66C196DB" w14:textId="77777777" w:rsidR="005C2035" w:rsidRDefault="005C2035" w:rsidP="005C2035">
                            <w:pPr>
                              <w:rPr>
                                <w:rFonts w:cs="B Nazanin"/>
                                <w:b/>
                                <w:bCs/>
                                <w:color w:val="FFFFFF" w:themeColor="background1"/>
                                <w:lang w:bidi="fa-IR"/>
                              </w:rPr>
                            </w:pPr>
                            <w:r>
                              <w:rPr>
                                <w:rFonts w:cs="B Nazanin" w:hint="cs"/>
                                <w:b/>
                                <w:bCs/>
                                <w:color w:val="FFFFFF" w:themeColor="background1"/>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6FBF" id="_x0000_s1031" type="#_x0000_t202" style="position:absolute;left:0;text-align:left;margin-left:177.75pt;margin-top:0;width:31.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" filled="f" stroked="f" strokeweight=".5pt">
                <v:textbox>
                  <w:txbxContent>
                    <w:p w14:paraId="66C196DB" w14:textId="77777777" w:rsidR="005C2035" w:rsidRDefault="005C2035" w:rsidP="005C2035">
                      <w:pPr>
                        <w:rPr>
                          <w:rFonts w:cs="B Nazanin"/>
                          <w:b/>
                          <w:bCs/>
                          <w:color w:val="FFFFFF" w:themeColor="background1"/>
                          <w:lang w:bidi="fa-IR"/>
                        </w:rPr>
                      </w:pPr>
                      <w:r>
                        <w:rPr>
                          <w:rFonts w:cs="B Nazanin" w:hint="cs"/>
                          <w:b/>
                          <w:bCs/>
                          <w:color w:val="FFFFFF" w:themeColor="background1"/>
                          <w:rtl/>
                          <w:lang w:bidi="fa-IR"/>
                        </w:rPr>
                        <w:t>الف</w:t>
                      </w:r>
                    </w:p>
                  </w:txbxContent>
                </v:textbox>
              </v:shape>
            </w:pict>
          </mc:Fallback>
        </mc:AlternateContent>
      </w:r>
      <w:r w:rsidRPr="00FC4C67">
        <w:rPr>
          <w:rFonts w:cs="B Zar"/>
          <w:b/>
          <w:bCs/>
          <w:noProof/>
          <w:sz w:val="12"/>
          <w:szCs w:val="12"/>
        </w:rPr>
        <w:drawing>
          <wp:anchor distT="0" distB="0" distL="114300" distR="114300" simplePos="0" relativeHeight="251671552" behindDoc="0" locked="0" layoutInCell="1" allowOverlap="1" wp14:anchorId="7A4E79A7" wp14:editId="4B02734D">
            <wp:simplePos x="0" y="0"/>
            <wp:positionH relativeFrom="column">
              <wp:posOffset>3095625</wp:posOffset>
            </wp:positionH>
            <wp:positionV relativeFrom="paragraph">
              <wp:posOffset>0</wp:posOffset>
            </wp:positionV>
            <wp:extent cx="2670221" cy="2011680"/>
            <wp:effectExtent l="0" t="0" r="0" b="762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0221"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C67">
        <w:rPr>
          <w:rFonts w:cs="B Zar"/>
          <w:b/>
          <w:bCs/>
          <w:noProof/>
          <w:sz w:val="12"/>
          <w:szCs w:val="12"/>
        </w:rPr>
        <w:drawing>
          <wp:anchor distT="0" distB="0" distL="114300" distR="114300" simplePos="0" relativeHeight="251670528" behindDoc="0" locked="0" layoutInCell="1" allowOverlap="1" wp14:anchorId="432BBB40" wp14:editId="42F55036">
            <wp:simplePos x="0" y="0"/>
            <wp:positionH relativeFrom="margin">
              <wp:align>left</wp:align>
            </wp:positionH>
            <wp:positionV relativeFrom="paragraph">
              <wp:posOffset>0</wp:posOffset>
            </wp:positionV>
            <wp:extent cx="2670217" cy="2011680"/>
            <wp:effectExtent l="0" t="0" r="0" b="7620"/>
            <wp:wrapTopAndBottom/>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0217"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4C67">
        <w:rPr>
          <w:rFonts w:cs="B Zar" w:hint="cs"/>
          <w:b/>
          <w:bCs/>
          <w:sz w:val="18"/>
          <w:szCs w:val="18"/>
          <w:rtl/>
        </w:rPr>
        <w:t>.</w:t>
      </w:r>
    </w:p>
    <w:p w14:paraId="3E0C77CB" w14:textId="6C4D109C" w:rsidR="005C2035" w:rsidRPr="002B2EAE" w:rsidRDefault="005C2035" w:rsidP="005C2035">
      <w:pPr>
        <w:bidi/>
        <w:ind w:firstLine="385"/>
        <w:rPr>
          <w:rFonts w:cs="B Nazanin"/>
          <w:sz w:val="14"/>
          <w:szCs w:val="14"/>
          <w:rtl/>
          <w:lang w:bidi="fa-IR"/>
        </w:rPr>
      </w:pPr>
    </w:p>
    <w:p w14:paraId="478031F0" w14:textId="39795CE6" w:rsidR="005C2035" w:rsidRDefault="005C2035" w:rsidP="005C2035">
      <w:pPr>
        <w:bidi/>
        <w:ind w:firstLine="385"/>
        <w:jc w:val="left"/>
        <w:rPr>
          <w:rFonts w:cs="B Nazanin"/>
          <w:sz w:val="22"/>
          <w:szCs w:val="22"/>
          <w:rtl/>
          <w:lang w:bidi="fa-IR"/>
        </w:rPr>
      </w:pPr>
      <w:r>
        <w:rPr>
          <w:rFonts w:cs="B Nazanin" w:hint="cs"/>
          <w:sz w:val="22"/>
          <w:szCs w:val="22"/>
          <w:rtl/>
          <w:lang w:bidi="fa-IR"/>
        </w:rPr>
        <w:t>با توجه به کانتورهای چگالی و مقایسه ضخامت لایه دو فازی می‌توان نتیجه گرفت که</w:t>
      </w:r>
      <w:r w:rsidR="002B2EAE">
        <w:rPr>
          <w:rFonts w:cs="B Nazanin" w:hint="cs"/>
          <w:sz w:val="22"/>
          <w:szCs w:val="22"/>
          <w:rtl/>
          <w:lang w:bidi="fa-IR"/>
        </w:rPr>
        <w:t xml:space="preserve"> در بین این دو حالت،</w:t>
      </w:r>
      <w:r>
        <w:rPr>
          <w:rFonts w:cs="B Nazanin" w:hint="cs"/>
          <w:sz w:val="22"/>
          <w:szCs w:val="22"/>
          <w:rtl/>
          <w:lang w:bidi="fa-IR"/>
        </w:rPr>
        <w:t xml:space="preserve"> </w:t>
      </w:r>
      <w:r w:rsidR="002B2EAE">
        <w:rPr>
          <w:rFonts w:cs="B Nazanin" w:hint="cs"/>
          <w:sz w:val="22"/>
          <w:szCs w:val="22"/>
          <w:rtl/>
          <w:lang w:bidi="fa-IR"/>
        </w:rPr>
        <w:t>هنگامی ضریب تخلخل برابر 075/0 است؛ جداکننده از عملکرد بهتری برخوردار می‌باشد.</w:t>
      </w:r>
    </w:p>
    <w:p w14:paraId="0DA58072" w14:textId="59AA9684" w:rsidR="002B2EAE" w:rsidRDefault="002B2EAE" w:rsidP="002B2EAE">
      <w:pPr>
        <w:bidi/>
        <w:ind w:firstLine="385"/>
        <w:jc w:val="left"/>
        <w:rPr>
          <w:rFonts w:cs="B Nazanin"/>
          <w:sz w:val="22"/>
          <w:szCs w:val="22"/>
          <w:rtl/>
          <w:lang w:bidi="fa-IR"/>
        </w:rPr>
      </w:pPr>
    </w:p>
    <w:p w14:paraId="047E4D63" w14:textId="7DF137B8" w:rsidR="002B2EAE" w:rsidRPr="002B2EAE" w:rsidRDefault="002B2EAE" w:rsidP="002B2EAE">
      <w:pPr>
        <w:bidi/>
        <w:ind w:firstLine="25"/>
        <w:jc w:val="both"/>
        <w:rPr>
          <w:rFonts w:cs="B Nazanin"/>
          <w:b/>
          <w:bCs/>
          <w:sz w:val="22"/>
          <w:szCs w:val="22"/>
          <w:rtl/>
          <w:lang w:bidi="fa-IR"/>
        </w:rPr>
      </w:pPr>
      <w:r w:rsidRPr="002B2EAE">
        <w:rPr>
          <w:rFonts w:cs="B Nazanin" w:hint="cs"/>
          <w:b/>
          <w:bCs/>
          <w:sz w:val="22"/>
          <w:szCs w:val="22"/>
          <w:rtl/>
          <w:lang w:bidi="fa-IR"/>
        </w:rPr>
        <w:t xml:space="preserve">3-1.   </w:t>
      </w:r>
      <w:r w:rsidRPr="002B2EAE">
        <w:rPr>
          <w:rFonts w:cs="B Nazanin"/>
          <w:b/>
          <w:bCs/>
          <w:sz w:val="22"/>
          <w:szCs w:val="22"/>
          <w:rtl/>
          <w:lang w:bidi="fa-IR"/>
        </w:rPr>
        <w:t>بررس</w:t>
      </w:r>
      <w:r w:rsidRPr="002B2EAE">
        <w:rPr>
          <w:rFonts w:cs="B Nazanin" w:hint="cs"/>
          <w:b/>
          <w:bCs/>
          <w:sz w:val="22"/>
          <w:szCs w:val="22"/>
          <w:rtl/>
          <w:lang w:bidi="fa-IR"/>
        </w:rPr>
        <w:t>ی</w:t>
      </w:r>
      <w:r w:rsidRPr="002B2EAE">
        <w:rPr>
          <w:rFonts w:cs="B Nazanin"/>
          <w:b/>
          <w:bCs/>
          <w:sz w:val="22"/>
          <w:szCs w:val="22"/>
          <w:rtl/>
          <w:lang w:bidi="fa-IR"/>
        </w:rPr>
        <w:t xml:space="preserve"> پروفا</w:t>
      </w:r>
      <w:r w:rsidRPr="002B2EAE">
        <w:rPr>
          <w:rFonts w:cs="B Nazanin" w:hint="cs"/>
          <w:b/>
          <w:bCs/>
          <w:sz w:val="22"/>
          <w:szCs w:val="22"/>
          <w:rtl/>
          <w:lang w:bidi="fa-IR"/>
        </w:rPr>
        <w:t>یل‌های</w:t>
      </w:r>
      <w:r w:rsidRPr="002B2EAE">
        <w:rPr>
          <w:rFonts w:cs="B Nazanin"/>
          <w:b/>
          <w:bCs/>
          <w:sz w:val="22"/>
          <w:szCs w:val="22"/>
          <w:rtl/>
          <w:lang w:bidi="fa-IR"/>
        </w:rPr>
        <w:t xml:space="preserve"> جر</w:t>
      </w:r>
      <w:r w:rsidRPr="002B2EAE">
        <w:rPr>
          <w:rFonts w:cs="B Nazanin" w:hint="cs"/>
          <w:b/>
          <w:bCs/>
          <w:sz w:val="22"/>
          <w:szCs w:val="22"/>
          <w:rtl/>
          <w:lang w:bidi="fa-IR"/>
        </w:rPr>
        <w:t>یان</w:t>
      </w:r>
      <w:r w:rsidRPr="002B2EAE">
        <w:rPr>
          <w:rFonts w:cs="B Nazanin"/>
          <w:b/>
          <w:bCs/>
          <w:sz w:val="22"/>
          <w:szCs w:val="22"/>
          <w:rtl/>
          <w:lang w:bidi="fa-IR"/>
        </w:rPr>
        <w:t xml:space="preserve"> در وسط جداکننده‌</w:t>
      </w:r>
    </w:p>
    <w:p w14:paraId="3776A91D" w14:textId="394C12F7" w:rsidR="002B2EAE" w:rsidRDefault="002B2EAE" w:rsidP="002B2EAE">
      <w:pPr>
        <w:bidi/>
        <w:ind w:firstLine="385"/>
        <w:jc w:val="both"/>
        <w:rPr>
          <w:rFonts w:cs="B Nazanin"/>
          <w:sz w:val="22"/>
          <w:szCs w:val="22"/>
          <w:rtl/>
          <w:lang w:bidi="fa-IR"/>
        </w:rPr>
      </w:pPr>
      <w:r>
        <w:rPr>
          <w:noProof/>
        </w:rPr>
        <w:drawing>
          <wp:anchor distT="0" distB="0" distL="114300" distR="114300" simplePos="0" relativeHeight="251677696" behindDoc="0" locked="0" layoutInCell="1" allowOverlap="1" wp14:anchorId="7EE3C355" wp14:editId="63E2D018">
            <wp:simplePos x="0" y="0"/>
            <wp:positionH relativeFrom="margin">
              <wp:posOffset>3060065</wp:posOffset>
            </wp:positionH>
            <wp:positionV relativeFrom="paragraph">
              <wp:posOffset>706120</wp:posOffset>
            </wp:positionV>
            <wp:extent cx="2651760" cy="2011680"/>
            <wp:effectExtent l="0" t="0" r="0" b="7620"/>
            <wp:wrapTopAndBottom/>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1760" cy="201168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2F02E88F" wp14:editId="36805FA1">
            <wp:simplePos x="0" y="0"/>
            <wp:positionH relativeFrom="margin">
              <wp:align>left</wp:align>
            </wp:positionH>
            <wp:positionV relativeFrom="paragraph">
              <wp:posOffset>715645</wp:posOffset>
            </wp:positionV>
            <wp:extent cx="2651760" cy="2011680"/>
            <wp:effectExtent l="0" t="0" r="0" b="7620"/>
            <wp:wrapTopAndBottom/>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1760" cy="2011680"/>
                    </a:xfrm>
                    <a:prstGeom prst="rect">
                      <a:avLst/>
                    </a:prstGeom>
                    <a:noFill/>
                    <a:ln>
                      <a:noFill/>
                    </a:ln>
                  </pic:spPr>
                </pic:pic>
              </a:graphicData>
            </a:graphic>
          </wp:anchor>
        </w:drawing>
      </w:r>
      <w:r w:rsidRPr="00185957">
        <w:rPr>
          <w:rFonts w:eastAsia="Calibri"/>
          <w:noProof/>
          <w:sz w:val="24"/>
          <w:szCs w:val="24"/>
        </w:rPr>
        <mc:AlternateContent>
          <mc:Choice Requires="wps">
            <w:drawing>
              <wp:anchor distT="0" distB="0" distL="114300" distR="114300" simplePos="0" relativeHeight="251679744" behindDoc="0" locked="0" layoutInCell="1" allowOverlap="1" wp14:anchorId="3E598FFD" wp14:editId="60050BEE">
                <wp:simplePos x="0" y="0"/>
                <wp:positionH relativeFrom="column">
                  <wp:posOffset>2286000</wp:posOffset>
                </wp:positionH>
                <wp:positionV relativeFrom="paragraph">
                  <wp:posOffset>801370</wp:posOffset>
                </wp:positionV>
                <wp:extent cx="400050" cy="266700"/>
                <wp:effectExtent l="0" t="0" r="0" b="0"/>
                <wp:wrapNone/>
                <wp:docPr id="12" name="Text Box 3"/>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5194DF06" w14:textId="77777777" w:rsidR="002B2EAE" w:rsidRDefault="002B2EAE" w:rsidP="002B2EAE">
                            <w:pPr>
                              <w:rPr>
                                <w:rFonts w:cs="B Nazanin"/>
                                <w:b/>
                                <w:bCs/>
                                <w:color w:val="FFFFFF" w:themeColor="background1"/>
                                <w:lang w:bidi="fa-IR"/>
                              </w:rPr>
                            </w:pPr>
                            <w:r>
                              <w:rPr>
                                <w:rFonts w:cs="B Nazanin" w:hint="cs"/>
                                <w:b/>
                                <w:bCs/>
                                <w:color w:val="FFFFFF" w:themeColor="background1"/>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98FFD" id="_x0000_s1032" type="#_x0000_t202" style="position:absolute;left:0;text-align:left;margin-left:180pt;margin-top:63.1pt;width:31.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" filled="f" stroked="f" strokeweight=".5pt">
                <v:textbox>
                  <w:txbxContent>
                    <w:p w14:paraId="5194DF06" w14:textId="77777777" w:rsidR="002B2EAE" w:rsidRDefault="002B2EAE" w:rsidP="002B2EAE">
                      <w:pPr>
                        <w:rPr>
                          <w:rFonts w:cs="B Nazanin"/>
                          <w:b/>
                          <w:bCs/>
                          <w:color w:val="FFFFFF" w:themeColor="background1"/>
                          <w:lang w:bidi="fa-IR"/>
                        </w:rPr>
                      </w:pPr>
                      <w:r>
                        <w:rPr>
                          <w:rFonts w:cs="B Nazanin" w:hint="cs"/>
                          <w:b/>
                          <w:bCs/>
                          <w:color w:val="FFFFFF" w:themeColor="background1"/>
                          <w:rtl/>
                          <w:lang w:bidi="fa-IR"/>
                        </w:rPr>
                        <w:t>الف</w:t>
                      </w:r>
                    </w:p>
                  </w:txbxContent>
                </v:textbox>
              </v:shape>
            </w:pict>
          </mc:Fallback>
        </mc:AlternateContent>
      </w:r>
      <w:r w:rsidRPr="005C2035">
        <w:rPr>
          <w:rFonts w:eastAsia="Calibri"/>
          <w:noProof/>
          <w:sz w:val="24"/>
          <w:szCs w:val="24"/>
        </w:rPr>
        <mc:AlternateContent>
          <mc:Choice Requires="wps">
            <w:drawing>
              <wp:anchor distT="0" distB="0" distL="114300" distR="114300" simplePos="0" relativeHeight="251681792" behindDoc="0" locked="0" layoutInCell="1" allowOverlap="1" wp14:anchorId="2D569D35" wp14:editId="4CCFC806">
                <wp:simplePos x="0" y="0"/>
                <wp:positionH relativeFrom="column">
                  <wp:posOffset>5365750</wp:posOffset>
                </wp:positionH>
                <wp:positionV relativeFrom="paragraph">
                  <wp:posOffset>772795</wp:posOffset>
                </wp:positionV>
                <wp:extent cx="40005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0EBF25D6" w14:textId="77777777" w:rsidR="002B2EAE" w:rsidRDefault="002B2EAE" w:rsidP="002B2EAE">
                            <w:pPr>
                              <w:rPr>
                                <w:rFonts w:cs="B Nazanin"/>
                                <w:b/>
                                <w:bCs/>
                                <w:color w:val="FFFFFF" w:themeColor="background1"/>
                                <w:lang w:bidi="fa-IR"/>
                              </w:rPr>
                            </w:pPr>
                            <w:r>
                              <w:rPr>
                                <w:rFonts w:cs="B Nazanin" w:hint="cs"/>
                                <w:b/>
                                <w:bCs/>
                                <w:color w:val="FFFFFF" w:themeColor="background1"/>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9D35" id="Text Box 13" o:spid="_x0000_s1033" type="#_x0000_t202" style="position:absolute;left:0;text-align:left;margin-left:422.5pt;margin-top:60.85pt;width:31.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" filled="f" stroked="f" strokeweight=".5pt">
                <v:textbox>
                  <w:txbxContent>
                    <w:p w14:paraId="0EBF25D6" w14:textId="77777777" w:rsidR="002B2EAE" w:rsidRDefault="002B2EAE" w:rsidP="002B2EAE">
                      <w:pPr>
                        <w:rPr>
                          <w:rFonts w:cs="B Nazanin"/>
                          <w:b/>
                          <w:bCs/>
                          <w:color w:val="FFFFFF" w:themeColor="background1"/>
                          <w:lang w:bidi="fa-IR"/>
                        </w:rPr>
                      </w:pPr>
                      <w:r>
                        <w:rPr>
                          <w:rFonts w:cs="B Nazanin" w:hint="cs"/>
                          <w:b/>
                          <w:bCs/>
                          <w:color w:val="FFFFFF" w:themeColor="background1"/>
                          <w:rtl/>
                          <w:lang w:bidi="fa-IR"/>
                        </w:rPr>
                        <w:t>ب</w:t>
                      </w:r>
                    </w:p>
                  </w:txbxContent>
                </v:textbox>
              </v:shape>
            </w:pict>
          </mc:Fallback>
        </mc:AlternateContent>
      </w:r>
      <w:r w:rsidRPr="002B2EAE">
        <w:rPr>
          <w:rFonts w:cs="B Nazanin" w:hint="cs"/>
          <w:sz w:val="22"/>
          <w:szCs w:val="22"/>
          <w:rtl/>
          <w:lang w:bidi="fa-IR"/>
        </w:rPr>
        <w:t>در</w:t>
      </w:r>
      <w:r w:rsidRPr="002B2EAE">
        <w:rPr>
          <w:rFonts w:cs="B Nazanin"/>
          <w:sz w:val="22"/>
          <w:szCs w:val="22"/>
          <w:rtl/>
          <w:lang w:bidi="fa-IR"/>
        </w:rPr>
        <w:t xml:space="preserve"> ا</w:t>
      </w:r>
      <w:r w:rsidRPr="002B2EAE">
        <w:rPr>
          <w:rFonts w:cs="B Nazanin" w:hint="cs"/>
          <w:sz w:val="22"/>
          <w:szCs w:val="22"/>
          <w:rtl/>
          <w:lang w:bidi="fa-IR"/>
        </w:rPr>
        <w:t>ین</w:t>
      </w:r>
      <w:r w:rsidRPr="002B2EAE">
        <w:rPr>
          <w:rFonts w:cs="B Nazanin"/>
          <w:sz w:val="22"/>
          <w:szCs w:val="22"/>
          <w:rtl/>
          <w:lang w:bidi="fa-IR"/>
        </w:rPr>
        <w:t xml:space="preserve"> بخش بردارها</w:t>
      </w:r>
      <w:r w:rsidRPr="002B2EAE">
        <w:rPr>
          <w:rFonts w:cs="B Nazanin" w:hint="cs"/>
          <w:sz w:val="22"/>
          <w:szCs w:val="22"/>
          <w:rtl/>
          <w:lang w:bidi="fa-IR"/>
        </w:rPr>
        <w:t>ی</w:t>
      </w:r>
      <w:r w:rsidRPr="002B2EAE">
        <w:rPr>
          <w:rFonts w:cs="B Nazanin"/>
          <w:sz w:val="22"/>
          <w:szCs w:val="22"/>
          <w:rtl/>
          <w:lang w:bidi="fa-IR"/>
        </w:rPr>
        <w:t xml:space="preserve"> سرعت در وسط جداکننده مورد تجز</w:t>
      </w:r>
      <w:r w:rsidRPr="002B2EAE">
        <w:rPr>
          <w:rFonts w:cs="B Nazanin" w:hint="cs"/>
          <w:sz w:val="22"/>
          <w:szCs w:val="22"/>
          <w:rtl/>
          <w:lang w:bidi="fa-IR"/>
        </w:rPr>
        <w:t>یه</w:t>
      </w:r>
      <w:r w:rsidRPr="002B2EAE">
        <w:rPr>
          <w:rFonts w:cs="B Nazanin"/>
          <w:sz w:val="22"/>
          <w:szCs w:val="22"/>
          <w:rtl/>
          <w:lang w:bidi="fa-IR"/>
        </w:rPr>
        <w:t xml:space="preserve"> و تحل</w:t>
      </w:r>
      <w:r w:rsidRPr="002B2EAE">
        <w:rPr>
          <w:rFonts w:cs="B Nazanin" w:hint="cs"/>
          <w:sz w:val="22"/>
          <w:szCs w:val="22"/>
          <w:rtl/>
          <w:lang w:bidi="fa-IR"/>
        </w:rPr>
        <w:t>یل</w:t>
      </w:r>
      <w:r w:rsidRPr="002B2EAE">
        <w:rPr>
          <w:rFonts w:cs="B Nazanin"/>
          <w:sz w:val="22"/>
          <w:szCs w:val="22"/>
          <w:rtl/>
          <w:lang w:bidi="fa-IR"/>
        </w:rPr>
        <w:t xml:space="preserve"> قرار گرفته است. در ا</w:t>
      </w:r>
      <w:r w:rsidRPr="002B2EAE">
        <w:rPr>
          <w:rFonts w:cs="B Nazanin" w:hint="cs"/>
          <w:sz w:val="22"/>
          <w:szCs w:val="22"/>
          <w:rtl/>
          <w:lang w:bidi="fa-IR"/>
        </w:rPr>
        <w:t>ین</w:t>
      </w:r>
      <w:r w:rsidRPr="002B2EAE">
        <w:rPr>
          <w:rFonts w:cs="B Nazanin"/>
          <w:sz w:val="22"/>
          <w:szCs w:val="22"/>
          <w:rtl/>
          <w:lang w:bidi="fa-IR"/>
        </w:rPr>
        <w:t xml:space="preserve"> تصاو</w:t>
      </w:r>
      <w:r w:rsidRPr="002B2EAE">
        <w:rPr>
          <w:rFonts w:cs="B Nazanin" w:hint="cs"/>
          <w:sz w:val="22"/>
          <w:szCs w:val="22"/>
          <w:rtl/>
          <w:lang w:bidi="fa-IR"/>
        </w:rPr>
        <w:t>یر</w:t>
      </w:r>
      <w:r w:rsidRPr="002B2EAE">
        <w:rPr>
          <w:rFonts w:cs="B Nazanin"/>
          <w:sz w:val="22"/>
          <w:szCs w:val="22"/>
          <w:rtl/>
          <w:lang w:bidi="fa-IR"/>
        </w:rPr>
        <w:t xml:space="preserve"> جر</w:t>
      </w:r>
      <w:r w:rsidRPr="002B2EAE">
        <w:rPr>
          <w:rFonts w:cs="B Nazanin" w:hint="cs"/>
          <w:sz w:val="22"/>
          <w:szCs w:val="22"/>
          <w:rtl/>
          <w:lang w:bidi="fa-IR"/>
        </w:rPr>
        <w:t>یان‌های</w:t>
      </w:r>
      <w:r w:rsidRPr="002B2EAE">
        <w:rPr>
          <w:rFonts w:cs="B Nazanin"/>
          <w:sz w:val="22"/>
          <w:szCs w:val="22"/>
          <w:rtl/>
          <w:lang w:bidi="fa-IR"/>
        </w:rPr>
        <w:t xml:space="preserve"> گرداب</w:t>
      </w:r>
      <w:r w:rsidRPr="002B2EAE">
        <w:rPr>
          <w:rFonts w:cs="B Nazanin" w:hint="cs"/>
          <w:sz w:val="22"/>
          <w:szCs w:val="22"/>
          <w:rtl/>
          <w:lang w:bidi="fa-IR"/>
        </w:rPr>
        <w:t>ی</w:t>
      </w:r>
      <w:r w:rsidRPr="002B2EAE">
        <w:rPr>
          <w:rFonts w:cs="B Nazanin"/>
          <w:sz w:val="22"/>
          <w:szCs w:val="22"/>
          <w:rtl/>
          <w:lang w:bidi="fa-IR"/>
        </w:rPr>
        <w:t xml:space="preserve"> به وجود آمده در جر</w:t>
      </w:r>
      <w:r w:rsidRPr="002B2EAE">
        <w:rPr>
          <w:rFonts w:cs="B Nazanin" w:hint="cs"/>
          <w:sz w:val="22"/>
          <w:szCs w:val="22"/>
          <w:rtl/>
          <w:lang w:bidi="fa-IR"/>
        </w:rPr>
        <w:t>یان</w:t>
      </w:r>
      <w:r w:rsidRPr="002B2EAE">
        <w:rPr>
          <w:rFonts w:cs="B Nazanin"/>
          <w:sz w:val="22"/>
          <w:szCs w:val="22"/>
          <w:rtl/>
          <w:lang w:bidi="fa-IR"/>
        </w:rPr>
        <w:t xml:space="preserve"> و همچن</w:t>
      </w:r>
      <w:r w:rsidRPr="002B2EAE">
        <w:rPr>
          <w:rFonts w:cs="B Nazanin" w:hint="cs"/>
          <w:sz w:val="22"/>
          <w:szCs w:val="22"/>
          <w:rtl/>
          <w:lang w:bidi="fa-IR"/>
        </w:rPr>
        <w:t>ین</w:t>
      </w:r>
      <w:r w:rsidRPr="002B2EAE">
        <w:rPr>
          <w:rFonts w:cs="B Nazanin"/>
          <w:sz w:val="22"/>
          <w:szCs w:val="22"/>
          <w:rtl/>
          <w:lang w:bidi="fa-IR"/>
        </w:rPr>
        <w:t xml:space="preserve"> تلاطم وآشفتگ</w:t>
      </w:r>
      <w:r w:rsidRPr="002B2EAE">
        <w:rPr>
          <w:rFonts w:cs="B Nazanin" w:hint="cs"/>
          <w:sz w:val="22"/>
          <w:szCs w:val="22"/>
          <w:rtl/>
          <w:lang w:bidi="fa-IR"/>
        </w:rPr>
        <w:t>ی</w:t>
      </w:r>
      <w:r w:rsidRPr="002B2EAE">
        <w:rPr>
          <w:rFonts w:cs="B Nazanin"/>
          <w:sz w:val="22"/>
          <w:szCs w:val="22"/>
          <w:rtl/>
          <w:lang w:bidi="fa-IR"/>
        </w:rPr>
        <w:t xml:space="preserve"> س</w:t>
      </w:r>
      <w:r w:rsidRPr="002B2EAE">
        <w:rPr>
          <w:rFonts w:cs="B Nazanin" w:hint="cs"/>
          <w:sz w:val="22"/>
          <w:szCs w:val="22"/>
          <w:rtl/>
          <w:lang w:bidi="fa-IR"/>
        </w:rPr>
        <w:t>یال</w:t>
      </w:r>
      <w:r w:rsidRPr="002B2EAE">
        <w:rPr>
          <w:rFonts w:cs="B Nazanin"/>
          <w:sz w:val="22"/>
          <w:szCs w:val="22"/>
          <w:rtl/>
          <w:lang w:bidi="fa-IR"/>
        </w:rPr>
        <w:t xml:space="preserve"> به خوب</w:t>
      </w:r>
      <w:r w:rsidRPr="002B2EAE">
        <w:rPr>
          <w:rFonts w:cs="B Nazanin" w:hint="cs"/>
          <w:sz w:val="22"/>
          <w:szCs w:val="22"/>
          <w:rtl/>
          <w:lang w:bidi="fa-IR"/>
        </w:rPr>
        <w:t>ی</w:t>
      </w:r>
      <w:r w:rsidRPr="002B2EAE">
        <w:rPr>
          <w:rFonts w:cs="B Nazanin"/>
          <w:sz w:val="22"/>
          <w:szCs w:val="22"/>
          <w:rtl/>
          <w:lang w:bidi="fa-IR"/>
        </w:rPr>
        <w:t xml:space="preserve"> به تصو</w:t>
      </w:r>
      <w:r w:rsidRPr="002B2EAE">
        <w:rPr>
          <w:rFonts w:cs="B Nazanin" w:hint="cs"/>
          <w:sz w:val="22"/>
          <w:szCs w:val="22"/>
          <w:rtl/>
          <w:lang w:bidi="fa-IR"/>
        </w:rPr>
        <w:t>یر</w:t>
      </w:r>
      <w:r w:rsidRPr="002B2EAE">
        <w:rPr>
          <w:rFonts w:cs="B Nazanin"/>
          <w:sz w:val="22"/>
          <w:szCs w:val="22"/>
          <w:rtl/>
          <w:lang w:bidi="fa-IR"/>
        </w:rPr>
        <w:t xml:space="preserve"> کش</w:t>
      </w:r>
      <w:r w:rsidRPr="002B2EAE">
        <w:rPr>
          <w:rFonts w:cs="B Nazanin" w:hint="cs"/>
          <w:sz w:val="22"/>
          <w:szCs w:val="22"/>
          <w:rtl/>
          <w:lang w:bidi="fa-IR"/>
        </w:rPr>
        <w:t>یده</w:t>
      </w:r>
      <w:r w:rsidRPr="002B2EAE">
        <w:rPr>
          <w:rFonts w:cs="B Nazanin"/>
          <w:sz w:val="22"/>
          <w:szCs w:val="22"/>
          <w:rtl/>
          <w:lang w:bidi="fa-IR"/>
        </w:rPr>
        <w:t xml:space="preserve"> شده است. شکل </w:t>
      </w:r>
      <w:r>
        <w:rPr>
          <w:rFonts w:cs="B Nazanin" w:hint="cs"/>
          <w:sz w:val="22"/>
          <w:szCs w:val="22"/>
          <w:rtl/>
          <w:lang w:bidi="fa-IR"/>
        </w:rPr>
        <w:t>5</w:t>
      </w:r>
      <w:r w:rsidRPr="002B2EAE">
        <w:rPr>
          <w:rFonts w:cs="B Nazanin"/>
          <w:sz w:val="22"/>
          <w:szCs w:val="22"/>
          <w:rtl/>
          <w:lang w:bidi="fa-IR"/>
        </w:rPr>
        <w:t xml:space="preserve"> بردار سرعت در جداکننده همراه با چهار و سه بافل م</w:t>
      </w:r>
      <w:r>
        <w:rPr>
          <w:rFonts w:cs="B Nazanin" w:hint="cs"/>
          <w:sz w:val="22"/>
          <w:szCs w:val="22"/>
          <w:rtl/>
          <w:lang w:bidi="fa-IR"/>
        </w:rPr>
        <w:t>ت</w:t>
      </w:r>
      <w:r w:rsidRPr="002B2EAE">
        <w:rPr>
          <w:rFonts w:cs="B Nazanin"/>
          <w:sz w:val="22"/>
          <w:szCs w:val="22"/>
          <w:rtl/>
          <w:lang w:bidi="fa-IR"/>
        </w:rPr>
        <w:t xml:space="preserve">خلخل را نشان </w:t>
      </w:r>
      <w:r w:rsidRPr="002B2EAE">
        <w:rPr>
          <w:rFonts w:cs="B Nazanin" w:hint="cs"/>
          <w:sz w:val="22"/>
          <w:szCs w:val="22"/>
          <w:rtl/>
          <w:lang w:bidi="fa-IR"/>
        </w:rPr>
        <w:t>می‌دهد</w:t>
      </w:r>
      <w:r w:rsidRPr="002B2EAE">
        <w:rPr>
          <w:rFonts w:cs="B Nazanin"/>
          <w:sz w:val="22"/>
          <w:szCs w:val="22"/>
          <w:rtl/>
          <w:lang w:bidi="fa-IR"/>
        </w:rPr>
        <w:t>.</w:t>
      </w:r>
    </w:p>
    <w:p w14:paraId="279A2FF7" w14:textId="5D95F4D6" w:rsidR="005C2035" w:rsidRPr="00FC4C67" w:rsidRDefault="002B2EAE" w:rsidP="002B2EAE">
      <w:pPr>
        <w:bidi/>
        <w:ind w:firstLine="385"/>
        <w:rPr>
          <w:rFonts w:cs="B Zar"/>
          <w:b/>
          <w:bCs/>
          <w:sz w:val="18"/>
          <w:szCs w:val="18"/>
          <w:rtl/>
          <w:lang w:bidi="fa-IR"/>
        </w:rPr>
      </w:pPr>
      <w:r w:rsidRPr="00FC4C67">
        <w:rPr>
          <w:rFonts w:cs="B Zar"/>
          <w:b/>
          <w:bCs/>
          <w:sz w:val="18"/>
          <w:szCs w:val="18"/>
          <w:rtl/>
          <w:lang w:bidi="fa-IR"/>
        </w:rPr>
        <w:t xml:space="preserve">شکل </w:t>
      </w:r>
      <w:r w:rsidRPr="00FC4C67">
        <w:rPr>
          <w:rFonts w:cs="B Zar" w:hint="cs"/>
          <w:b/>
          <w:bCs/>
          <w:sz w:val="18"/>
          <w:szCs w:val="18"/>
          <w:rtl/>
          <w:lang w:bidi="fa-IR"/>
        </w:rPr>
        <w:t xml:space="preserve">5. </w:t>
      </w:r>
      <w:r w:rsidRPr="00FC4C67">
        <w:rPr>
          <w:rFonts w:cs="B Zar"/>
          <w:b/>
          <w:bCs/>
          <w:sz w:val="18"/>
          <w:szCs w:val="18"/>
          <w:rtl/>
          <w:lang w:bidi="fa-IR"/>
        </w:rPr>
        <w:t>بردارها</w:t>
      </w:r>
      <w:r w:rsidRPr="00FC4C67">
        <w:rPr>
          <w:rFonts w:cs="B Zar" w:hint="cs"/>
          <w:b/>
          <w:bCs/>
          <w:sz w:val="18"/>
          <w:szCs w:val="18"/>
          <w:rtl/>
          <w:lang w:bidi="fa-IR"/>
        </w:rPr>
        <w:t>ی</w:t>
      </w:r>
      <w:r w:rsidRPr="00FC4C67">
        <w:rPr>
          <w:rFonts w:cs="B Zar"/>
          <w:b/>
          <w:bCs/>
          <w:sz w:val="18"/>
          <w:szCs w:val="18"/>
          <w:rtl/>
          <w:lang w:bidi="fa-IR"/>
        </w:rPr>
        <w:t xml:space="preserve"> سرعت در جداکننده همراه با چهار بافل (الف: بردار سرعت همراه چهار بافل، ب: بردار سرعت همراه سه بافل)</w:t>
      </w:r>
    </w:p>
    <w:p w14:paraId="022ADB9C" w14:textId="2FDFE9D0" w:rsidR="002B2EAE" w:rsidRDefault="002B2EAE" w:rsidP="002B2EAE">
      <w:pPr>
        <w:bidi/>
        <w:ind w:firstLine="385"/>
        <w:rPr>
          <w:rFonts w:cs="B Nazanin"/>
          <w:sz w:val="22"/>
          <w:szCs w:val="22"/>
          <w:rtl/>
          <w:lang w:bidi="fa-IR"/>
        </w:rPr>
      </w:pPr>
    </w:p>
    <w:p w14:paraId="44B370D1" w14:textId="1FF06E60" w:rsidR="002B2EAE" w:rsidRDefault="002B2EAE" w:rsidP="002B2EAE">
      <w:pPr>
        <w:bidi/>
        <w:ind w:firstLine="385"/>
        <w:jc w:val="both"/>
        <w:rPr>
          <w:rFonts w:cs="B Nazanin"/>
          <w:sz w:val="22"/>
          <w:szCs w:val="22"/>
          <w:rtl/>
          <w:lang w:bidi="fa-IR"/>
        </w:rPr>
      </w:pPr>
      <w:r w:rsidRPr="002B2EAE">
        <w:rPr>
          <w:rFonts w:cs="B Nazanin"/>
          <w:sz w:val="22"/>
          <w:szCs w:val="22"/>
          <w:rtl/>
          <w:lang w:bidi="fa-IR"/>
        </w:rPr>
        <w:t>با دقت در تصو</w:t>
      </w:r>
      <w:r w:rsidRPr="002B2EAE">
        <w:rPr>
          <w:rFonts w:cs="B Nazanin" w:hint="cs"/>
          <w:sz w:val="22"/>
          <w:szCs w:val="22"/>
          <w:rtl/>
          <w:lang w:bidi="fa-IR"/>
        </w:rPr>
        <w:t>یر</w:t>
      </w:r>
      <w:r w:rsidRPr="002B2EAE">
        <w:rPr>
          <w:rFonts w:cs="B Nazanin"/>
          <w:sz w:val="22"/>
          <w:szCs w:val="22"/>
          <w:rtl/>
          <w:lang w:bidi="fa-IR"/>
        </w:rPr>
        <w:t xml:space="preserve"> بالا م</w:t>
      </w:r>
      <w:r w:rsidRPr="002B2EAE">
        <w:rPr>
          <w:rFonts w:cs="B Nazanin" w:hint="cs"/>
          <w:sz w:val="22"/>
          <w:szCs w:val="22"/>
          <w:rtl/>
          <w:lang w:bidi="fa-IR"/>
        </w:rPr>
        <w:t>ی‌توان</w:t>
      </w:r>
      <w:r w:rsidRPr="002B2EAE">
        <w:rPr>
          <w:rFonts w:cs="B Nazanin"/>
          <w:sz w:val="22"/>
          <w:szCs w:val="22"/>
          <w:rtl/>
          <w:lang w:bidi="fa-IR"/>
        </w:rPr>
        <w:t xml:space="preserve"> مشاهده کرد که سرعت در ناح</w:t>
      </w:r>
      <w:r w:rsidRPr="002B2EAE">
        <w:rPr>
          <w:rFonts w:cs="B Nazanin" w:hint="cs"/>
          <w:sz w:val="22"/>
          <w:szCs w:val="22"/>
          <w:rtl/>
          <w:lang w:bidi="fa-IR"/>
        </w:rPr>
        <w:t>یه</w:t>
      </w:r>
      <w:r w:rsidRPr="002B2EAE">
        <w:rPr>
          <w:rFonts w:cs="B Nazanin"/>
          <w:sz w:val="22"/>
          <w:szCs w:val="22"/>
          <w:rtl/>
          <w:lang w:bidi="fa-IR"/>
        </w:rPr>
        <w:t xml:space="preserve"> ورود</w:t>
      </w:r>
      <w:r w:rsidRPr="002B2EAE">
        <w:rPr>
          <w:rFonts w:cs="B Nazanin" w:hint="cs"/>
          <w:sz w:val="22"/>
          <w:szCs w:val="22"/>
          <w:rtl/>
          <w:lang w:bidi="fa-IR"/>
        </w:rPr>
        <w:t>ی</w:t>
      </w:r>
      <w:r w:rsidRPr="002B2EAE">
        <w:rPr>
          <w:rFonts w:cs="B Nazanin"/>
          <w:sz w:val="22"/>
          <w:szCs w:val="22"/>
          <w:rtl/>
          <w:lang w:bidi="fa-IR"/>
        </w:rPr>
        <w:t xml:space="preserve"> دارا</w:t>
      </w:r>
      <w:r w:rsidRPr="002B2EAE">
        <w:rPr>
          <w:rFonts w:cs="B Nazanin" w:hint="cs"/>
          <w:sz w:val="22"/>
          <w:szCs w:val="22"/>
          <w:rtl/>
          <w:lang w:bidi="fa-IR"/>
        </w:rPr>
        <w:t>ی</w:t>
      </w:r>
      <w:r w:rsidRPr="002B2EAE">
        <w:rPr>
          <w:rFonts w:cs="B Nazanin"/>
          <w:sz w:val="22"/>
          <w:szCs w:val="22"/>
          <w:rtl/>
          <w:lang w:bidi="fa-IR"/>
        </w:rPr>
        <w:t xml:space="preserve"> ب</w:t>
      </w:r>
      <w:r w:rsidRPr="002B2EAE">
        <w:rPr>
          <w:rFonts w:cs="B Nazanin" w:hint="cs"/>
          <w:sz w:val="22"/>
          <w:szCs w:val="22"/>
          <w:rtl/>
          <w:lang w:bidi="fa-IR"/>
        </w:rPr>
        <w:t>یشترین</w:t>
      </w:r>
      <w:r w:rsidRPr="002B2EAE">
        <w:rPr>
          <w:rFonts w:cs="B Nazanin"/>
          <w:sz w:val="22"/>
          <w:szCs w:val="22"/>
          <w:rtl/>
          <w:lang w:bidi="fa-IR"/>
        </w:rPr>
        <w:t xml:space="preserve"> مقدار خود م</w:t>
      </w:r>
      <w:r w:rsidRPr="002B2EAE">
        <w:rPr>
          <w:rFonts w:cs="B Nazanin" w:hint="cs"/>
          <w:sz w:val="22"/>
          <w:szCs w:val="22"/>
          <w:rtl/>
          <w:lang w:bidi="fa-IR"/>
        </w:rPr>
        <w:t>ی‌باشد،</w:t>
      </w:r>
      <w:r w:rsidRPr="002B2EAE">
        <w:rPr>
          <w:rFonts w:cs="B Nazanin"/>
          <w:sz w:val="22"/>
          <w:szCs w:val="22"/>
          <w:rtl/>
          <w:lang w:bidi="fa-IR"/>
        </w:rPr>
        <w:t xml:space="preserve"> پس از برخورد به صفحه انحراف‌دهنده سرعت س</w:t>
      </w:r>
      <w:r w:rsidRPr="002B2EAE">
        <w:rPr>
          <w:rFonts w:cs="B Nazanin" w:hint="cs"/>
          <w:sz w:val="22"/>
          <w:szCs w:val="22"/>
          <w:rtl/>
          <w:lang w:bidi="fa-IR"/>
        </w:rPr>
        <w:t>یال</w:t>
      </w:r>
      <w:r w:rsidRPr="002B2EAE">
        <w:rPr>
          <w:rFonts w:cs="B Nazanin"/>
          <w:sz w:val="22"/>
          <w:szCs w:val="22"/>
          <w:rtl/>
          <w:lang w:bidi="fa-IR"/>
        </w:rPr>
        <w:t xml:space="preserve"> کاهش </w:t>
      </w:r>
      <w:r w:rsidRPr="002B2EAE">
        <w:rPr>
          <w:rFonts w:cs="B Nazanin" w:hint="cs"/>
          <w:sz w:val="22"/>
          <w:szCs w:val="22"/>
          <w:rtl/>
          <w:lang w:bidi="fa-IR"/>
        </w:rPr>
        <w:t>یافته</w:t>
      </w:r>
      <w:r w:rsidRPr="002B2EAE">
        <w:rPr>
          <w:rFonts w:cs="B Nazanin"/>
          <w:sz w:val="22"/>
          <w:szCs w:val="22"/>
          <w:rtl/>
          <w:lang w:bidi="fa-IR"/>
        </w:rPr>
        <w:t xml:space="preserve"> است. پس از نازل ورود</w:t>
      </w:r>
      <w:r w:rsidRPr="002B2EAE">
        <w:rPr>
          <w:rFonts w:cs="B Nazanin" w:hint="cs"/>
          <w:sz w:val="22"/>
          <w:szCs w:val="22"/>
          <w:rtl/>
          <w:lang w:bidi="fa-IR"/>
        </w:rPr>
        <w:t>ی،</w:t>
      </w:r>
      <w:r w:rsidRPr="002B2EAE">
        <w:rPr>
          <w:rFonts w:cs="B Nazanin"/>
          <w:sz w:val="22"/>
          <w:szCs w:val="22"/>
          <w:rtl/>
          <w:lang w:bidi="fa-IR"/>
        </w:rPr>
        <w:t xml:space="preserve"> سرعت در نازل‌ها</w:t>
      </w:r>
      <w:r w:rsidRPr="002B2EAE">
        <w:rPr>
          <w:rFonts w:cs="B Nazanin" w:hint="cs"/>
          <w:sz w:val="22"/>
          <w:szCs w:val="22"/>
          <w:rtl/>
          <w:lang w:bidi="fa-IR"/>
        </w:rPr>
        <w:t>ی</w:t>
      </w:r>
      <w:r w:rsidRPr="002B2EAE">
        <w:rPr>
          <w:rFonts w:cs="B Nazanin"/>
          <w:sz w:val="22"/>
          <w:szCs w:val="22"/>
          <w:rtl/>
          <w:lang w:bidi="fa-IR"/>
        </w:rPr>
        <w:t xml:space="preserve"> خروج</w:t>
      </w:r>
      <w:r w:rsidRPr="002B2EAE">
        <w:rPr>
          <w:rFonts w:cs="B Nazanin" w:hint="cs"/>
          <w:sz w:val="22"/>
          <w:szCs w:val="22"/>
          <w:rtl/>
          <w:lang w:bidi="fa-IR"/>
        </w:rPr>
        <w:t>ی</w:t>
      </w:r>
      <w:r w:rsidRPr="002B2EAE">
        <w:rPr>
          <w:rFonts w:cs="B Nazanin"/>
          <w:sz w:val="22"/>
          <w:szCs w:val="22"/>
          <w:rtl/>
          <w:lang w:bidi="fa-IR"/>
        </w:rPr>
        <w:t xml:space="preserve"> دارا</w:t>
      </w:r>
      <w:r w:rsidRPr="002B2EAE">
        <w:rPr>
          <w:rFonts w:cs="B Nazanin" w:hint="cs"/>
          <w:sz w:val="22"/>
          <w:szCs w:val="22"/>
          <w:rtl/>
          <w:lang w:bidi="fa-IR"/>
        </w:rPr>
        <w:t>ی</w:t>
      </w:r>
      <w:r w:rsidRPr="002B2EAE">
        <w:rPr>
          <w:rFonts w:cs="B Nazanin"/>
          <w:sz w:val="22"/>
          <w:szCs w:val="22"/>
          <w:rtl/>
          <w:lang w:bidi="fa-IR"/>
        </w:rPr>
        <w:t xml:space="preserve"> ب</w:t>
      </w:r>
      <w:r w:rsidRPr="002B2EAE">
        <w:rPr>
          <w:rFonts w:cs="B Nazanin" w:hint="cs"/>
          <w:sz w:val="22"/>
          <w:szCs w:val="22"/>
          <w:rtl/>
          <w:lang w:bidi="fa-IR"/>
        </w:rPr>
        <w:t>یشترین</w:t>
      </w:r>
      <w:r w:rsidRPr="002B2EAE">
        <w:rPr>
          <w:rFonts w:cs="B Nazanin"/>
          <w:sz w:val="22"/>
          <w:szCs w:val="22"/>
          <w:rtl/>
          <w:lang w:bidi="fa-IR"/>
        </w:rPr>
        <w:t xml:space="preserve"> مقدار در سطح جداکننده م</w:t>
      </w:r>
      <w:r w:rsidRPr="002B2EAE">
        <w:rPr>
          <w:rFonts w:cs="B Nazanin" w:hint="cs"/>
          <w:sz w:val="22"/>
          <w:szCs w:val="22"/>
          <w:rtl/>
          <w:lang w:bidi="fa-IR"/>
        </w:rPr>
        <w:t>ی‌باشند</w:t>
      </w:r>
      <w:r w:rsidRPr="002B2EAE">
        <w:rPr>
          <w:rFonts w:cs="B Nazanin"/>
          <w:sz w:val="22"/>
          <w:szCs w:val="22"/>
          <w:rtl/>
          <w:lang w:bidi="fa-IR"/>
        </w:rPr>
        <w:t>. در فاز ما</w:t>
      </w:r>
      <w:r w:rsidRPr="002B2EAE">
        <w:rPr>
          <w:rFonts w:cs="B Nazanin" w:hint="cs"/>
          <w:sz w:val="22"/>
          <w:szCs w:val="22"/>
          <w:rtl/>
          <w:lang w:bidi="fa-IR"/>
        </w:rPr>
        <w:t>یع</w:t>
      </w:r>
      <w:r w:rsidRPr="002B2EAE">
        <w:rPr>
          <w:rFonts w:cs="B Nazanin"/>
          <w:sz w:val="22"/>
          <w:szCs w:val="22"/>
          <w:rtl/>
          <w:lang w:bidi="fa-IR"/>
        </w:rPr>
        <w:t xml:space="preserve"> ه</w:t>
      </w:r>
      <w:r w:rsidRPr="002B2EAE">
        <w:rPr>
          <w:rFonts w:cs="B Nazanin" w:hint="cs"/>
          <w:sz w:val="22"/>
          <w:szCs w:val="22"/>
          <w:rtl/>
          <w:lang w:bidi="fa-IR"/>
        </w:rPr>
        <w:t>یچگونه</w:t>
      </w:r>
      <w:r w:rsidRPr="002B2EAE">
        <w:rPr>
          <w:rFonts w:cs="B Nazanin"/>
          <w:sz w:val="22"/>
          <w:szCs w:val="22"/>
          <w:rtl/>
          <w:lang w:bidi="fa-IR"/>
        </w:rPr>
        <w:t xml:space="preserve"> جر</w:t>
      </w:r>
      <w:r w:rsidRPr="002B2EAE">
        <w:rPr>
          <w:rFonts w:cs="B Nazanin" w:hint="cs"/>
          <w:sz w:val="22"/>
          <w:szCs w:val="22"/>
          <w:rtl/>
          <w:lang w:bidi="fa-IR"/>
        </w:rPr>
        <w:t>یان</w:t>
      </w:r>
      <w:r w:rsidRPr="002B2EAE">
        <w:rPr>
          <w:rFonts w:cs="B Nazanin"/>
          <w:sz w:val="22"/>
          <w:szCs w:val="22"/>
          <w:rtl/>
          <w:lang w:bidi="fa-IR"/>
        </w:rPr>
        <w:t xml:space="preserve"> گرداب</w:t>
      </w:r>
      <w:r w:rsidRPr="002B2EAE">
        <w:rPr>
          <w:rFonts w:cs="B Nazanin" w:hint="cs"/>
          <w:sz w:val="22"/>
          <w:szCs w:val="22"/>
          <w:rtl/>
          <w:lang w:bidi="fa-IR"/>
        </w:rPr>
        <w:t>ی</w:t>
      </w:r>
      <w:r w:rsidRPr="002B2EAE">
        <w:rPr>
          <w:rFonts w:cs="B Nazanin"/>
          <w:sz w:val="22"/>
          <w:szCs w:val="22"/>
          <w:rtl/>
          <w:lang w:bidi="fa-IR"/>
        </w:rPr>
        <w:t xml:space="preserve"> مشاهده نم</w:t>
      </w:r>
      <w:r w:rsidRPr="002B2EAE">
        <w:rPr>
          <w:rFonts w:cs="B Nazanin" w:hint="cs"/>
          <w:sz w:val="22"/>
          <w:szCs w:val="22"/>
          <w:rtl/>
          <w:lang w:bidi="fa-IR"/>
        </w:rPr>
        <w:t>ی‌شود</w:t>
      </w:r>
      <w:r w:rsidRPr="002B2EAE">
        <w:rPr>
          <w:rFonts w:cs="B Nazanin"/>
          <w:sz w:val="22"/>
          <w:szCs w:val="22"/>
          <w:rtl/>
          <w:lang w:bidi="fa-IR"/>
        </w:rPr>
        <w:t xml:space="preserve"> اما در بخش گاز</w:t>
      </w:r>
      <w:r w:rsidRPr="002B2EAE">
        <w:rPr>
          <w:rFonts w:cs="B Nazanin" w:hint="cs"/>
          <w:sz w:val="22"/>
          <w:szCs w:val="22"/>
          <w:rtl/>
          <w:lang w:bidi="fa-IR"/>
        </w:rPr>
        <w:t>ی،</w:t>
      </w:r>
      <w:r w:rsidRPr="002B2EAE">
        <w:rPr>
          <w:rFonts w:cs="B Nazanin"/>
          <w:sz w:val="22"/>
          <w:szCs w:val="22"/>
          <w:rtl/>
          <w:lang w:bidi="fa-IR"/>
        </w:rPr>
        <w:t xml:space="preserve"> بافل‌ها باعث ا</w:t>
      </w:r>
      <w:r w:rsidRPr="002B2EAE">
        <w:rPr>
          <w:rFonts w:cs="B Nazanin" w:hint="cs"/>
          <w:sz w:val="22"/>
          <w:szCs w:val="22"/>
          <w:rtl/>
          <w:lang w:bidi="fa-IR"/>
        </w:rPr>
        <w:t>یجاد</w:t>
      </w:r>
      <w:r w:rsidRPr="002B2EAE">
        <w:rPr>
          <w:rFonts w:cs="B Nazanin"/>
          <w:sz w:val="22"/>
          <w:szCs w:val="22"/>
          <w:rtl/>
          <w:lang w:bidi="fa-IR"/>
        </w:rPr>
        <w:t xml:space="preserve"> ناح</w:t>
      </w:r>
      <w:r w:rsidRPr="002B2EAE">
        <w:rPr>
          <w:rFonts w:cs="B Nazanin" w:hint="cs"/>
          <w:sz w:val="22"/>
          <w:szCs w:val="22"/>
          <w:rtl/>
          <w:lang w:bidi="fa-IR"/>
        </w:rPr>
        <w:t>یه</w:t>
      </w:r>
      <w:r w:rsidRPr="002B2EAE">
        <w:rPr>
          <w:rFonts w:cs="B Nazanin"/>
          <w:sz w:val="22"/>
          <w:szCs w:val="22"/>
          <w:rtl/>
          <w:lang w:bidi="fa-IR"/>
        </w:rPr>
        <w:t xml:space="preserve"> چرخش</w:t>
      </w:r>
      <w:r w:rsidRPr="002B2EAE">
        <w:rPr>
          <w:rFonts w:cs="B Nazanin" w:hint="cs"/>
          <w:sz w:val="22"/>
          <w:szCs w:val="22"/>
          <w:rtl/>
          <w:lang w:bidi="fa-IR"/>
        </w:rPr>
        <w:t>ی</w:t>
      </w:r>
      <w:r w:rsidRPr="002B2EAE">
        <w:rPr>
          <w:rFonts w:cs="B Nazanin"/>
          <w:sz w:val="22"/>
          <w:szCs w:val="22"/>
          <w:rtl/>
          <w:lang w:bidi="fa-IR"/>
        </w:rPr>
        <w:t xml:space="preserve"> شده‌اند. اگر درفاز گاز</w:t>
      </w:r>
      <w:r w:rsidRPr="002B2EAE">
        <w:rPr>
          <w:rFonts w:cs="B Nazanin" w:hint="cs"/>
          <w:sz w:val="22"/>
          <w:szCs w:val="22"/>
          <w:rtl/>
          <w:lang w:bidi="fa-IR"/>
        </w:rPr>
        <w:t>ی</w:t>
      </w:r>
      <w:r w:rsidRPr="002B2EAE">
        <w:rPr>
          <w:rFonts w:cs="B Nazanin"/>
          <w:sz w:val="22"/>
          <w:szCs w:val="22"/>
          <w:rtl/>
          <w:lang w:bidi="fa-IR"/>
        </w:rPr>
        <w:t xml:space="preserve"> قطره‌ها</w:t>
      </w:r>
      <w:r w:rsidRPr="002B2EAE">
        <w:rPr>
          <w:rFonts w:cs="B Nazanin" w:hint="cs"/>
          <w:sz w:val="22"/>
          <w:szCs w:val="22"/>
          <w:rtl/>
          <w:lang w:bidi="fa-IR"/>
        </w:rPr>
        <w:t>ی</w:t>
      </w:r>
      <w:r w:rsidRPr="002B2EAE">
        <w:rPr>
          <w:rFonts w:cs="B Nazanin"/>
          <w:sz w:val="22"/>
          <w:szCs w:val="22"/>
          <w:rtl/>
          <w:lang w:bidi="fa-IR"/>
        </w:rPr>
        <w:t xml:space="preserve"> ر</w:t>
      </w:r>
      <w:r w:rsidRPr="002B2EAE">
        <w:rPr>
          <w:rFonts w:cs="B Nazanin" w:hint="cs"/>
          <w:sz w:val="22"/>
          <w:szCs w:val="22"/>
          <w:rtl/>
          <w:lang w:bidi="fa-IR"/>
        </w:rPr>
        <w:t>یز</w:t>
      </w:r>
      <w:r w:rsidRPr="002B2EAE">
        <w:rPr>
          <w:rFonts w:cs="B Nazanin"/>
          <w:sz w:val="22"/>
          <w:szCs w:val="22"/>
          <w:rtl/>
          <w:lang w:bidi="fa-IR"/>
        </w:rPr>
        <w:t xml:space="preserve"> ما</w:t>
      </w:r>
      <w:r w:rsidRPr="002B2EAE">
        <w:rPr>
          <w:rFonts w:cs="B Nazanin" w:hint="cs"/>
          <w:sz w:val="22"/>
          <w:szCs w:val="22"/>
          <w:rtl/>
          <w:lang w:bidi="fa-IR"/>
        </w:rPr>
        <w:t>یع</w:t>
      </w:r>
      <w:r w:rsidRPr="002B2EAE">
        <w:rPr>
          <w:rFonts w:cs="B Nazanin"/>
          <w:sz w:val="22"/>
          <w:szCs w:val="22"/>
          <w:rtl/>
          <w:lang w:bidi="fa-IR"/>
        </w:rPr>
        <w:t xml:space="preserve"> وجود داشته باشد، به دل</w:t>
      </w:r>
      <w:r w:rsidRPr="002B2EAE">
        <w:rPr>
          <w:rFonts w:cs="B Nazanin" w:hint="cs"/>
          <w:sz w:val="22"/>
          <w:szCs w:val="22"/>
          <w:rtl/>
          <w:lang w:bidi="fa-IR"/>
        </w:rPr>
        <w:t>یل</w:t>
      </w:r>
      <w:r w:rsidRPr="002B2EAE">
        <w:rPr>
          <w:rFonts w:cs="B Nazanin"/>
          <w:sz w:val="22"/>
          <w:szCs w:val="22"/>
          <w:rtl/>
          <w:lang w:bidi="fa-IR"/>
        </w:rPr>
        <w:t xml:space="preserve"> وجود جر</w:t>
      </w:r>
      <w:r w:rsidRPr="002B2EAE">
        <w:rPr>
          <w:rFonts w:cs="B Nazanin" w:hint="cs"/>
          <w:sz w:val="22"/>
          <w:szCs w:val="22"/>
          <w:rtl/>
          <w:lang w:bidi="fa-IR"/>
        </w:rPr>
        <w:t>یان</w:t>
      </w:r>
      <w:r w:rsidRPr="002B2EAE">
        <w:rPr>
          <w:rFonts w:cs="B Nazanin"/>
          <w:sz w:val="22"/>
          <w:szCs w:val="22"/>
          <w:rtl/>
          <w:lang w:bidi="fa-IR"/>
        </w:rPr>
        <w:t xml:space="preserve"> گردش</w:t>
      </w:r>
      <w:r w:rsidRPr="002B2EAE">
        <w:rPr>
          <w:rFonts w:cs="B Nazanin" w:hint="cs"/>
          <w:sz w:val="22"/>
          <w:szCs w:val="22"/>
          <w:rtl/>
          <w:lang w:bidi="fa-IR"/>
        </w:rPr>
        <w:t>ی</w:t>
      </w:r>
      <w:r w:rsidRPr="002B2EAE">
        <w:rPr>
          <w:rFonts w:cs="B Nazanin"/>
          <w:sz w:val="22"/>
          <w:szCs w:val="22"/>
          <w:rtl/>
          <w:lang w:bidi="fa-IR"/>
        </w:rPr>
        <w:t xml:space="preserve"> در ا</w:t>
      </w:r>
      <w:r w:rsidRPr="002B2EAE">
        <w:rPr>
          <w:rFonts w:cs="B Nazanin" w:hint="cs"/>
          <w:sz w:val="22"/>
          <w:szCs w:val="22"/>
          <w:rtl/>
          <w:lang w:bidi="fa-IR"/>
        </w:rPr>
        <w:t>ین</w:t>
      </w:r>
      <w:r w:rsidRPr="002B2EAE">
        <w:rPr>
          <w:rFonts w:cs="B Nazanin"/>
          <w:sz w:val="22"/>
          <w:szCs w:val="22"/>
          <w:rtl/>
          <w:lang w:bidi="fa-IR"/>
        </w:rPr>
        <w:t xml:space="preserve"> ناح</w:t>
      </w:r>
      <w:r w:rsidRPr="002B2EAE">
        <w:rPr>
          <w:rFonts w:cs="B Nazanin" w:hint="cs"/>
          <w:sz w:val="22"/>
          <w:szCs w:val="22"/>
          <w:rtl/>
          <w:lang w:bidi="fa-IR"/>
        </w:rPr>
        <w:t>یه</w:t>
      </w:r>
      <w:r w:rsidRPr="002B2EAE">
        <w:rPr>
          <w:rFonts w:cs="B Nazanin"/>
          <w:sz w:val="22"/>
          <w:szCs w:val="22"/>
          <w:rtl/>
          <w:lang w:bidi="fa-IR"/>
        </w:rPr>
        <w:t xml:space="preserve"> و به واسطه ن</w:t>
      </w:r>
      <w:r w:rsidRPr="002B2EAE">
        <w:rPr>
          <w:rFonts w:cs="B Nazanin" w:hint="cs"/>
          <w:sz w:val="22"/>
          <w:szCs w:val="22"/>
          <w:rtl/>
          <w:lang w:bidi="fa-IR"/>
        </w:rPr>
        <w:t>یروی</w:t>
      </w:r>
      <w:r w:rsidRPr="002B2EAE">
        <w:rPr>
          <w:rFonts w:cs="B Nazanin"/>
          <w:sz w:val="22"/>
          <w:szCs w:val="22"/>
          <w:rtl/>
          <w:lang w:bidi="fa-IR"/>
        </w:rPr>
        <w:t xml:space="preserve"> اعمال شده به قطرات، از جر</w:t>
      </w:r>
      <w:r w:rsidRPr="002B2EAE">
        <w:rPr>
          <w:rFonts w:cs="B Nazanin" w:hint="cs"/>
          <w:sz w:val="22"/>
          <w:szCs w:val="22"/>
          <w:rtl/>
          <w:lang w:bidi="fa-IR"/>
        </w:rPr>
        <w:t>یان</w:t>
      </w:r>
      <w:r w:rsidRPr="002B2EAE">
        <w:rPr>
          <w:rFonts w:cs="B Nazanin"/>
          <w:sz w:val="22"/>
          <w:szCs w:val="22"/>
          <w:rtl/>
          <w:lang w:bidi="fa-IR"/>
        </w:rPr>
        <w:t xml:space="preserve"> گاز جدا شده و ته‌نش</w:t>
      </w:r>
      <w:r w:rsidRPr="002B2EAE">
        <w:rPr>
          <w:rFonts w:cs="B Nazanin" w:hint="cs"/>
          <w:sz w:val="22"/>
          <w:szCs w:val="22"/>
          <w:rtl/>
          <w:lang w:bidi="fa-IR"/>
        </w:rPr>
        <w:t>ین</w:t>
      </w:r>
      <w:r w:rsidRPr="002B2EAE">
        <w:rPr>
          <w:rFonts w:cs="B Nazanin"/>
          <w:sz w:val="22"/>
          <w:szCs w:val="22"/>
          <w:rtl/>
          <w:lang w:bidi="fa-IR"/>
        </w:rPr>
        <w:t xml:space="preserve"> م</w:t>
      </w:r>
      <w:r w:rsidRPr="002B2EAE">
        <w:rPr>
          <w:rFonts w:cs="B Nazanin" w:hint="cs"/>
          <w:sz w:val="22"/>
          <w:szCs w:val="22"/>
          <w:rtl/>
          <w:lang w:bidi="fa-IR"/>
        </w:rPr>
        <w:t>ی‌شوند</w:t>
      </w:r>
      <w:r w:rsidRPr="002B2EAE">
        <w:rPr>
          <w:rFonts w:cs="B Nazanin"/>
          <w:sz w:val="22"/>
          <w:szCs w:val="22"/>
          <w:rtl/>
          <w:lang w:bidi="fa-IR"/>
        </w:rPr>
        <w:t>. در نزد</w:t>
      </w:r>
      <w:r w:rsidRPr="002B2EAE">
        <w:rPr>
          <w:rFonts w:cs="B Nazanin" w:hint="cs"/>
          <w:sz w:val="22"/>
          <w:szCs w:val="22"/>
          <w:rtl/>
          <w:lang w:bidi="fa-IR"/>
        </w:rPr>
        <w:t>یکی</w:t>
      </w:r>
      <w:r w:rsidRPr="002B2EAE">
        <w:rPr>
          <w:rFonts w:cs="B Nazanin"/>
          <w:sz w:val="22"/>
          <w:szCs w:val="22"/>
          <w:rtl/>
          <w:lang w:bidi="fa-IR"/>
        </w:rPr>
        <w:t xml:space="preserve"> نازل نفت خروج</w:t>
      </w:r>
      <w:r w:rsidRPr="002B2EAE">
        <w:rPr>
          <w:rFonts w:cs="B Nazanin" w:hint="cs"/>
          <w:sz w:val="22"/>
          <w:szCs w:val="22"/>
          <w:rtl/>
          <w:lang w:bidi="fa-IR"/>
        </w:rPr>
        <w:t>ی</w:t>
      </w:r>
      <w:r w:rsidRPr="002B2EAE">
        <w:rPr>
          <w:rFonts w:cs="B Nazanin"/>
          <w:sz w:val="22"/>
          <w:szCs w:val="22"/>
          <w:rtl/>
          <w:lang w:bidi="fa-IR"/>
        </w:rPr>
        <w:t xml:space="preserve"> آشفتگ</w:t>
      </w:r>
      <w:r w:rsidRPr="002B2EAE">
        <w:rPr>
          <w:rFonts w:cs="B Nazanin" w:hint="cs"/>
          <w:sz w:val="22"/>
          <w:szCs w:val="22"/>
          <w:rtl/>
          <w:lang w:bidi="fa-IR"/>
        </w:rPr>
        <w:t>ی</w:t>
      </w:r>
      <w:r w:rsidRPr="002B2EAE">
        <w:rPr>
          <w:rFonts w:cs="B Nazanin"/>
          <w:sz w:val="22"/>
          <w:szCs w:val="22"/>
          <w:rtl/>
          <w:lang w:bidi="fa-IR"/>
        </w:rPr>
        <w:t xml:space="preserve"> بردارها</w:t>
      </w:r>
      <w:r w:rsidRPr="002B2EAE">
        <w:rPr>
          <w:rFonts w:cs="B Nazanin" w:hint="cs"/>
          <w:sz w:val="22"/>
          <w:szCs w:val="22"/>
          <w:rtl/>
          <w:lang w:bidi="fa-IR"/>
        </w:rPr>
        <w:t>ی</w:t>
      </w:r>
      <w:r w:rsidRPr="002B2EAE">
        <w:rPr>
          <w:rFonts w:cs="B Nazanin"/>
          <w:sz w:val="22"/>
          <w:szCs w:val="22"/>
          <w:rtl/>
          <w:lang w:bidi="fa-IR"/>
        </w:rPr>
        <w:t xml:space="preserve"> سرعت مشاهده م</w:t>
      </w:r>
      <w:r w:rsidRPr="002B2EAE">
        <w:rPr>
          <w:rFonts w:cs="B Nazanin" w:hint="cs"/>
          <w:sz w:val="22"/>
          <w:szCs w:val="22"/>
          <w:rtl/>
          <w:lang w:bidi="fa-IR"/>
        </w:rPr>
        <w:t>ی‌شود،</w:t>
      </w:r>
      <w:r w:rsidRPr="002B2EAE">
        <w:rPr>
          <w:rFonts w:cs="B Nazanin"/>
          <w:sz w:val="22"/>
          <w:szCs w:val="22"/>
          <w:rtl/>
          <w:lang w:bidi="fa-IR"/>
        </w:rPr>
        <w:t xml:space="preserve"> در صنعت برا</w:t>
      </w:r>
      <w:r w:rsidRPr="002B2EAE">
        <w:rPr>
          <w:rFonts w:cs="B Nazanin" w:hint="cs"/>
          <w:sz w:val="22"/>
          <w:szCs w:val="22"/>
          <w:rtl/>
          <w:lang w:bidi="fa-IR"/>
        </w:rPr>
        <w:t>ی</w:t>
      </w:r>
      <w:r w:rsidRPr="002B2EAE">
        <w:rPr>
          <w:rFonts w:cs="B Nazanin"/>
          <w:sz w:val="22"/>
          <w:szCs w:val="22"/>
          <w:rtl/>
          <w:lang w:bidi="fa-IR"/>
        </w:rPr>
        <w:t xml:space="preserve"> جلوگ</w:t>
      </w:r>
      <w:r w:rsidRPr="002B2EAE">
        <w:rPr>
          <w:rFonts w:cs="B Nazanin" w:hint="cs"/>
          <w:sz w:val="22"/>
          <w:szCs w:val="22"/>
          <w:rtl/>
          <w:lang w:bidi="fa-IR"/>
        </w:rPr>
        <w:t>یری</w:t>
      </w:r>
      <w:r w:rsidRPr="002B2EAE">
        <w:rPr>
          <w:rFonts w:cs="B Nazanin"/>
          <w:sz w:val="22"/>
          <w:szCs w:val="22"/>
          <w:rtl/>
          <w:lang w:bidi="fa-IR"/>
        </w:rPr>
        <w:t xml:space="preserve"> از ا</w:t>
      </w:r>
      <w:r w:rsidRPr="002B2EAE">
        <w:rPr>
          <w:rFonts w:cs="B Nazanin" w:hint="cs"/>
          <w:sz w:val="22"/>
          <w:szCs w:val="22"/>
          <w:rtl/>
          <w:lang w:bidi="fa-IR"/>
        </w:rPr>
        <w:t>ین</w:t>
      </w:r>
      <w:r w:rsidRPr="002B2EAE">
        <w:rPr>
          <w:rFonts w:cs="B Nazanin"/>
          <w:sz w:val="22"/>
          <w:szCs w:val="22"/>
          <w:rtl/>
          <w:lang w:bidi="fa-IR"/>
        </w:rPr>
        <w:t xml:space="preserve"> اتفاق در خروج</w:t>
      </w:r>
      <w:r w:rsidRPr="002B2EAE">
        <w:rPr>
          <w:rFonts w:cs="B Nazanin" w:hint="cs"/>
          <w:sz w:val="22"/>
          <w:szCs w:val="22"/>
          <w:rtl/>
          <w:lang w:bidi="fa-IR"/>
        </w:rPr>
        <w:t>ی‌ها</w:t>
      </w:r>
      <w:r w:rsidRPr="002B2EAE">
        <w:rPr>
          <w:rFonts w:cs="B Nazanin"/>
          <w:sz w:val="22"/>
          <w:szCs w:val="22"/>
          <w:rtl/>
          <w:lang w:bidi="fa-IR"/>
        </w:rPr>
        <w:t xml:space="preserve"> از گرداب‌شکن‌ها استفاده م</w:t>
      </w:r>
      <w:r w:rsidRPr="002B2EAE">
        <w:rPr>
          <w:rFonts w:cs="B Nazanin" w:hint="cs"/>
          <w:sz w:val="22"/>
          <w:szCs w:val="22"/>
          <w:rtl/>
          <w:lang w:bidi="fa-IR"/>
        </w:rPr>
        <w:t>ی‌شود</w:t>
      </w:r>
      <w:r w:rsidRPr="002B2EAE">
        <w:rPr>
          <w:rFonts w:cs="B Nazanin"/>
          <w:sz w:val="22"/>
          <w:szCs w:val="22"/>
          <w:rtl/>
          <w:lang w:bidi="fa-IR"/>
        </w:rPr>
        <w:t xml:space="preserve">. در شکل </w:t>
      </w:r>
      <w:r>
        <w:rPr>
          <w:rFonts w:cs="B Nazanin" w:hint="cs"/>
          <w:sz w:val="22"/>
          <w:szCs w:val="22"/>
          <w:rtl/>
          <w:lang w:bidi="fa-IR"/>
        </w:rPr>
        <w:t>5</w:t>
      </w:r>
      <w:r w:rsidRPr="002B2EAE">
        <w:rPr>
          <w:rFonts w:cs="B Nazanin"/>
          <w:sz w:val="22"/>
          <w:szCs w:val="22"/>
          <w:rtl/>
          <w:lang w:bidi="fa-IR"/>
        </w:rPr>
        <w:t>- (ب) بردارها</w:t>
      </w:r>
      <w:r w:rsidRPr="002B2EAE">
        <w:rPr>
          <w:rFonts w:cs="B Nazanin" w:hint="cs"/>
          <w:sz w:val="22"/>
          <w:szCs w:val="22"/>
          <w:rtl/>
          <w:lang w:bidi="fa-IR"/>
        </w:rPr>
        <w:t>ی</w:t>
      </w:r>
      <w:r w:rsidRPr="002B2EAE">
        <w:rPr>
          <w:rFonts w:cs="B Nazanin"/>
          <w:sz w:val="22"/>
          <w:szCs w:val="22"/>
          <w:rtl/>
          <w:lang w:bidi="fa-IR"/>
        </w:rPr>
        <w:t xml:space="preserve"> سرعت در حالت سه بافل</w:t>
      </w:r>
      <w:r w:rsidRPr="002B2EAE">
        <w:rPr>
          <w:rFonts w:cs="B Nazanin" w:hint="cs"/>
          <w:sz w:val="22"/>
          <w:szCs w:val="22"/>
          <w:rtl/>
          <w:lang w:bidi="fa-IR"/>
        </w:rPr>
        <w:t>ی</w:t>
      </w:r>
      <w:r w:rsidRPr="002B2EAE">
        <w:rPr>
          <w:rFonts w:cs="B Nazanin"/>
          <w:sz w:val="22"/>
          <w:szCs w:val="22"/>
          <w:rtl/>
          <w:lang w:bidi="fa-IR"/>
        </w:rPr>
        <w:t xml:space="preserve"> مشاهده م</w:t>
      </w:r>
      <w:r w:rsidRPr="002B2EAE">
        <w:rPr>
          <w:rFonts w:cs="B Nazanin" w:hint="cs"/>
          <w:sz w:val="22"/>
          <w:szCs w:val="22"/>
          <w:rtl/>
          <w:lang w:bidi="fa-IR"/>
        </w:rPr>
        <w:t>ی‌شود</w:t>
      </w:r>
      <w:r w:rsidRPr="002B2EAE">
        <w:rPr>
          <w:rFonts w:cs="B Nazanin"/>
          <w:sz w:val="22"/>
          <w:szCs w:val="22"/>
          <w:rtl/>
          <w:lang w:bidi="fa-IR"/>
        </w:rPr>
        <w:t>. همانند حالت قبل بالاتر</w:t>
      </w:r>
      <w:r w:rsidRPr="002B2EAE">
        <w:rPr>
          <w:rFonts w:cs="B Nazanin" w:hint="cs"/>
          <w:sz w:val="22"/>
          <w:szCs w:val="22"/>
          <w:rtl/>
          <w:lang w:bidi="fa-IR"/>
        </w:rPr>
        <w:t>ین</w:t>
      </w:r>
      <w:r w:rsidRPr="002B2EAE">
        <w:rPr>
          <w:rFonts w:cs="B Nazanin"/>
          <w:sz w:val="22"/>
          <w:szCs w:val="22"/>
          <w:rtl/>
          <w:lang w:bidi="fa-IR"/>
        </w:rPr>
        <w:t xml:space="preserve"> سرعت در نازل‌ها</w:t>
      </w:r>
      <w:r w:rsidRPr="002B2EAE">
        <w:rPr>
          <w:rFonts w:cs="B Nazanin" w:hint="cs"/>
          <w:sz w:val="22"/>
          <w:szCs w:val="22"/>
          <w:rtl/>
          <w:lang w:bidi="fa-IR"/>
        </w:rPr>
        <w:t>ی</w:t>
      </w:r>
      <w:r w:rsidRPr="002B2EAE">
        <w:rPr>
          <w:rFonts w:cs="B Nazanin"/>
          <w:sz w:val="22"/>
          <w:szCs w:val="22"/>
          <w:rtl/>
          <w:lang w:bidi="fa-IR"/>
        </w:rPr>
        <w:t xml:space="preserve"> ورود</w:t>
      </w:r>
      <w:r w:rsidRPr="002B2EAE">
        <w:rPr>
          <w:rFonts w:cs="B Nazanin" w:hint="cs"/>
          <w:sz w:val="22"/>
          <w:szCs w:val="22"/>
          <w:rtl/>
          <w:lang w:bidi="fa-IR"/>
        </w:rPr>
        <w:t>ی</w:t>
      </w:r>
      <w:r w:rsidRPr="002B2EAE">
        <w:rPr>
          <w:rFonts w:cs="B Nazanin"/>
          <w:sz w:val="22"/>
          <w:szCs w:val="22"/>
          <w:rtl/>
          <w:lang w:bidi="fa-IR"/>
        </w:rPr>
        <w:t xml:space="preserve"> و خروج</w:t>
      </w:r>
      <w:r w:rsidRPr="002B2EAE">
        <w:rPr>
          <w:rFonts w:cs="B Nazanin" w:hint="cs"/>
          <w:sz w:val="22"/>
          <w:szCs w:val="22"/>
          <w:rtl/>
          <w:lang w:bidi="fa-IR"/>
        </w:rPr>
        <w:t>ی</w:t>
      </w:r>
      <w:r w:rsidRPr="002B2EAE">
        <w:rPr>
          <w:rFonts w:cs="B Nazanin"/>
          <w:sz w:val="22"/>
          <w:szCs w:val="22"/>
          <w:rtl/>
          <w:lang w:bidi="fa-IR"/>
        </w:rPr>
        <w:t xml:space="preserve"> </w:t>
      </w:r>
      <w:r w:rsidRPr="002B2EAE">
        <w:rPr>
          <w:rFonts w:cs="B Nazanin" w:hint="cs"/>
          <w:sz w:val="22"/>
          <w:szCs w:val="22"/>
          <w:rtl/>
          <w:lang w:bidi="fa-IR"/>
        </w:rPr>
        <w:t>است</w:t>
      </w:r>
      <w:r w:rsidRPr="002B2EAE">
        <w:rPr>
          <w:rFonts w:cs="B Nazanin"/>
          <w:sz w:val="22"/>
          <w:szCs w:val="22"/>
          <w:rtl/>
          <w:lang w:bidi="fa-IR"/>
        </w:rPr>
        <w:t>. حذف بافل انتها</w:t>
      </w:r>
      <w:r w:rsidRPr="002B2EAE">
        <w:rPr>
          <w:rFonts w:cs="B Nazanin" w:hint="cs"/>
          <w:sz w:val="22"/>
          <w:szCs w:val="22"/>
          <w:rtl/>
          <w:lang w:bidi="fa-IR"/>
        </w:rPr>
        <w:t>یی</w:t>
      </w:r>
      <w:r w:rsidRPr="002B2EAE">
        <w:rPr>
          <w:rFonts w:cs="B Nazanin"/>
          <w:sz w:val="22"/>
          <w:szCs w:val="22"/>
          <w:rtl/>
          <w:lang w:bidi="fa-IR"/>
        </w:rPr>
        <w:t xml:space="preserve"> باعث ا</w:t>
      </w:r>
      <w:r w:rsidRPr="002B2EAE">
        <w:rPr>
          <w:rFonts w:cs="B Nazanin" w:hint="cs"/>
          <w:sz w:val="22"/>
          <w:szCs w:val="22"/>
          <w:rtl/>
          <w:lang w:bidi="fa-IR"/>
        </w:rPr>
        <w:t>یجاد</w:t>
      </w:r>
      <w:r w:rsidRPr="002B2EAE">
        <w:rPr>
          <w:rFonts w:cs="B Nazanin"/>
          <w:sz w:val="22"/>
          <w:szCs w:val="22"/>
          <w:rtl/>
          <w:lang w:bidi="fa-IR"/>
        </w:rPr>
        <w:t xml:space="preserve"> آشفتگ</w:t>
      </w:r>
      <w:r w:rsidRPr="002B2EAE">
        <w:rPr>
          <w:rFonts w:cs="B Nazanin" w:hint="cs"/>
          <w:sz w:val="22"/>
          <w:szCs w:val="22"/>
          <w:rtl/>
          <w:lang w:bidi="fa-IR"/>
        </w:rPr>
        <w:t>ی</w:t>
      </w:r>
      <w:r w:rsidRPr="002B2EAE">
        <w:rPr>
          <w:rFonts w:cs="B Nazanin"/>
          <w:sz w:val="22"/>
          <w:szCs w:val="22"/>
          <w:rtl/>
          <w:lang w:bidi="fa-IR"/>
        </w:rPr>
        <w:t xml:space="preserve"> در قسمت نازل خروج</w:t>
      </w:r>
      <w:r w:rsidRPr="002B2EAE">
        <w:rPr>
          <w:rFonts w:cs="B Nazanin" w:hint="cs"/>
          <w:sz w:val="22"/>
          <w:szCs w:val="22"/>
          <w:rtl/>
          <w:lang w:bidi="fa-IR"/>
        </w:rPr>
        <w:t>ی</w:t>
      </w:r>
      <w:r w:rsidRPr="002B2EAE">
        <w:rPr>
          <w:rFonts w:cs="B Nazanin"/>
          <w:sz w:val="22"/>
          <w:szCs w:val="22"/>
          <w:rtl/>
          <w:lang w:bidi="fa-IR"/>
        </w:rPr>
        <w:t xml:space="preserve"> نفت شده است.</w:t>
      </w:r>
    </w:p>
    <w:p w14:paraId="07A95874" w14:textId="6AD6DAD1" w:rsidR="002B2EAE" w:rsidRDefault="00BF768A" w:rsidP="002B2EAE">
      <w:pPr>
        <w:pStyle w:val="ListParagraph"/>
        <w:bidi/>
        <w:spacing w:before="60" w:after="60"/>
        <w:ind w:left="544"/>
        <w:jc w:val="both"/>
        <w:rPr>
          <w:rFonts w:cs="B Nazanin"/>
          <w:sz w:val="22"/>
          <w:szCs w:val="22"/>
          <w:rtl/>
          <w:lang w:bidi="fa-IR"/>
        </w:rPr>
      </w:pPr>
      <w:r w:rsidRPr="00185957">
        <w:rPr>
          <w:rFonts w:eastAsia="Calibri"/>
          <w:noProof/>
          <w:sz w:val="24"/>
          <w:szCs w:val="24"/>
        </w:rPr>
        <w:lastRenderedPageBreak/>
        <mc:AlternateContent>
          <mc:Choice Requires="wps">
            <w:drawing>
              <wp:anchor distT="0" distB="0" distL="114300" distR="114300" simplePos="0" relativeHeight="251685888" behindDoc="0" locked="0" layoutInCell="1" allowOverlap="1" wp14:anchorId="0BF792DC" wp14:editId="1BF3A647">
                <wp:simplePos x="0" y="0"/>
                <wp:positionH relativeFrom="column">
                  <wp:posOffset>2238375</wp:posOffset>
                </wp:positionH>
                <wp:positionV relativeFrom="paragraph">
                  <wp:posOffset>361950</wp:posOffset>
                </wp:positionV>
                <wp:extent cx="400050" cy="266700"/>
                <wp:effectExtent l="0" t="0" r="0" b="0"/>
                <wp:wrapNone/>
                <wp:docPr id="14" name="Text Box 3"/>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31B36927" w14:textId="77777777" w:rsidR="00BF768A" w:rsidRDefault="00BF768A" w:rsidP="00BF768A">
                            <w:pPr>
                              <w:rPr>
                                <w:rFonts w:cs="B Nazanin"/>
                                <w:b/>
                                <w:bCs/>
                                <w:color w:val="FFFFFF" w:themeColor="background1"/>
                                <w:lang w:bidi="fa-IR"/>
                              </w:rPr>
                            </w:pPr>
                            <w:r>
                              <w:rPr>
                                <w:rFonts w:cs="B Nazanin" w:hint="cs"/>
                                <w:b/>
                                <w:bCs/>
                                <w:color w:val="FFFFFF" w:themeColor="background1"/>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792DC" id="_x0000_s1034" type="#_x0000_t202" style="position:absolute;left:0;text-align:left;margin-left:176.25pt;margin-top:28.5pt;width:31.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" filled="f" stroked="f" strokeweight=".5pt">
                <v:textbox>
                  <w:txbxContent>
                    <w:p w14:paraId="31B36927" w14:textId="77777777" w:rsidR="00BF768A" w:rsidRDefault="00BF768A" w:rsidP="00BF768A">
                      <w:pPr>
                        <w:rPr>
                          <w:rFonts w:cs="B Nazanin"/>
                          <w:b/>
                          <w:bCs/>
                          <w:color w:val="FFFFFF" w:themeColor="background1"/>
                          <w:lang w:bidi="fa-IR"/>
                        </w:rPr>
                      </w:pPr>
                      <w:r>
                        <w:rPr>
                          <w:rFonts w:cs="B Nazanin" w:hint="cs"/>
                          <w:b/>
                          <w:bCs/>
                          <w:color w:val="FFFFFF" w:themeColor="background1"/>
                          <w:rtl/>
                          <w:lang w:bidi="fa-IR"/>
                        </w:rPr>
                        <w:t>الف</w:t>
                      </w:r>
                    </w:p>
                  </w:txbxContent>
                </v:textbox>
              </v:shape>
            </w:pict>
          </mc:Fallback>
        </mc:AlternateContent>
      </w:r>
      <w:r w:rsidRPr="005C2035">
        <w:rPr>
          <w:rFonts w:eastAsia="Calibri"/>
          <w:noProof/>
          <w:sz w:val="24"/>
          <w:szCs w:val="24"/>
        </w:rPr>
        <mc:AlternateContent>
          <mc:Choice Requires="wps">
            <w:drawing>
              <wp:anchor distT="0" distB="0" distL="114300" distR="114300" simplePos="0" relativeHeight="251687936" behindDoc="0" locked="0" layoutInCell="1" allowOverlap="1" wp14:anchorId="11ED9B82" wp14:editId="76969658">
                <wp:simplePos x="0" y="0"/>
                <wp:positionH relativeFrom="column">
                  <wp:posOffset>5381625</wp:posOffset>
                </wp:positionH>
                <wp:positionV relativeFrom="paragraph">
                  <wp:posOffset>342900</wp:posOffset>
                </wp:positionV>
                <wp:extent cx="400050" cy="266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0050" cy="266700"/>
                        </a:xfrm>
                        <a:prstGeom prst="rect">
                          <a:avLst/>
                        </a:prstGeom>
                        <a:noFill/>
                        <a:ln w="6350">
                          <a:noFill/>
                        </a:ln>
                      </wps:spPr>
                      <wps:txbx>
                        <w:txbxContent>
                          <w:p w14:paraId="32FCFE78" w14:textId="77777777" w:rsidR="00BF768A" w:rsidRDefault="00BF768A" w:rsidP="00BF768A">
                            <w:pPr>
                              <w:rPr>
                                <w:rFonts w:cs="B Nazanin"/>
                                <w:b/>
                                <w:bCs/>
                                <w:color w:val="FFFFFF" w:themeColor="background1"/>
                                <w:lang w:bidi="fa-IR"/>
                              </w:rPr>
                            </w:pPr>
                            <w:r>
                              <w:rPr>
                                <w:rFonts w:cs="B Nazanin" w:hint="cs"/>
                                <w:b/>
                                <w:bCs/>
                                <w:color w:val="FFFFFF" w:themeColor="background1"/>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D9B82" id="Text Box 15" o:spid="_x0000_s1035" type="#_x0000_t202" style="position:absolute;left:0;text-align:left;margin-left:423.75pt;margin-top:27pt;width:31.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IlLgIAAFkEAAAOAAAAZHJzL2Uyb0RvYy54bWysVN9v2jAQfp+0/8Hy+0hgQFt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" filled="f" stroked="f" strokeweight=".5pt">
                <v:textbox>
                  <w:txbxContent>
                    <w:p w14:paraId="32FCFE78" w14:textId="77777777" w:rsidR="00BF768A" w:rsidRDefault="00BF768A" w:rsidP="00BF768A">
                      <w:pPr>
                        <w:rPr>
                          <w:rFonts w:cs="B Nazanin"/>
                          <w:b/>
                          <w:bCs/>
                          <w:color w:val="FFFFFF" w:themeColor="background1"/>
                          <w:lang w:bidi="fa-IR"/>
                        </w:rPr>
                      </w:pPr>
                      <w:r>
                        <w:rPr>
                          <w:rFonts w:cs="B Nazanin" w:hint="cs"/>
                          <w:b/>
                          <w:bCs/>
                          <w:color w:val="FFFFFF" w:themeColor="background1"/>
                          <w:rtl/>
                          <w:lang w:bidi="fa-IR"/>
                        </w:rPr>
                        <w:t>ب</w:t>
                      </w:r>
                    </w:p>
                  </w:txbxContent>
                </v:textbox>
              </v:shape>
            </w:pict>
          </mc:Fallback>
        </mc:AlternateContent>
      </w:r>
      <w:r w:rsidR="002B2EAE" w:rsidRPr="00B7134C">
        <w:rPr>
          <w:noProof/>
        </w:rPr>
        <w:drawing>
          <wp:anchor distT="0" distB="0" distL="114300" distR="114300" simplePos="0" relativeHeight="251683840" behindDoc="0" locked="0" layoutInCell="1" allowOverlap="1" wp14:anchorId="06301859" wp14:editId="125B36CD">
            <wp:simplePos x="0" y="0"/>
            <wp:positionH relativeFrom="margin">
              <wp:posOffset>3091180</wp:posOffset>
            </wp:positionH>
            <wp:positionV relativeFrom="paragraph">
              <wp:posOffset>329238</wp:posOffset>
            </wp:positionV>
            <wp:extent cx="2668678" cy="2011680"/>
            <wp:effectExtent l="0" t="0" r="0" b="762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8678"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EAE" w:rsidRPr="00B7134C">
        <w:rPr>
          <w:noProof/>
        </w:rPr>
        <w:drawing>
          <wp:anchor distT="0" distB="0" distL="114300" distR="114300" simplePos="0" relativeHeight="251682816" behindDoc="0" locked="0" layoutInCell="1" allowOverlap="1" wp14:anchorId="29E8B33F" wp14:editId="45E2566F">
            <wp:simplePos x="0" y="0"/>
            <wp:positionH relativeFrom="margin">
              <wp:align>left</wp:align>
            </wp:positionH>
            <wp:positionV relativeFrom="paragraph">
              <wp:posOffset>328930</wp:posOffset>
            </wp:positionV>
            <wp:extent cx="2670217" cy="20116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0217"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EAE" w:rsidRPr="002B2EAE">
        <w:rPr>
          <w:rFonts w:cs="B Nazanin"/>
          <w:sz w:val="22"/>
          <w:szCs w:val="22"/>
          <w:rtl/>
          <w:lang w:bidi="fa-IR"/>
        </w:rPr>
        <w:t xml:space="preserve">شکل </w:t>
      </w:r>
      <w:r w:rsidR="002B2EAE">
        <w:rPr>
          <w:rFonts w:cs="B Nazanin" w:hint="cs"/>
          <w:sz w:val="22"/>
          <w:szCs w:val="22"/>
          <w:rtl/>
          <w:lang w:bidi="fa-IR"/>
        </w:rPr>
        <w:t>6</w:t>
      </w:r>
      <w:r w:rsidR="002B2EAE" w:rsidRPr="002B2EAE">
        <w:rPr>
          <w:rFonts w:cs="B Nazanin"/>
          <w:sz w:val="22"/>
          <w:szCs w:val="22"/>
          <w:rtl/>
          <w:lang w:bidi="fa-IR"/>
        </w:rPr>
        <w:t xml:space="preserve"> </w:t>
      </w:r>
      <w:r w:rsidR="002B2EAE">
        <w:rPr>
          <w:rFonts w:cs="B Nazanin" w:hint="cs"/>
          <w:sz w:val="22"/>
          <w:szCs w:val="22"/>
          <w:rtl/>
          <w:lang w:bidi="fa-IR"/>
        </w:rPr>
        <w:t xml:space="preserve">نیز </w:t>
      </w:r>
      <w:r w:rsidR="002B2EAE" w:rsidRPr="002B2EAE">
        <w:rPr>
          <w:rFonts w:cs="B Nazanin"/>
          <w:sz w:val="22"/>
          <w:szCs w:val="22"/>
          <w:rtl/>
          <w:lang w:bidi="fa-IR"/>
        </w:rPr>
        <w:t xml:space="preserve">بردار سرعت در جداکننده </w:t>
      </w:r>
      <w:r w:rsidR="002B2EAE">
        <w:rPr>
          <w:rFonts w:cs="B Nazanin" w:hint="cs"/>
          <w:sz w:val="22"/>
          <w:szCs w:val="22"/>
          <w:rtl/>
          <w:lang w:bidi="fa-IR"/>
        </w:rPr>
        <w:t>همراه با</w:t>
      </w:r>
      <w:r w:rsidR="002B2EAE" w:rsidRPr="002B2EAE">
        <w:rPr>
          <w:rFonts w:cs="B Nazanin"/>
          <w:sz w:val="22"/>
          <w:szCs w:val="22"/>
          <w:rtl/>
          <w:lang w:bidi="fa-IR"/>
        </w:rPr>
        <w:t xml:space="preserve"> بافل م</w:t>
      </w:r>
      <w:r w:rsidR="002B2EAE">
        <w:rPr>
          <w:rFonts w:cs="B Nazanin" w:hint="cs"/>
          <w:sz w:val="22"/>
          <w:szCs w:val="22"/>
          <w:rtl/>
          <w:lang w:bidi="fa-IR"/>
        </w:rPr>
        <w:t>ت</w:t>
      </w:r>
      <w:r w:rsidR="002B2EAE" w:rsidRPr="002B2EAE">
        <w:rPr>
          <w:rFonts w:cs="B Nazanin"/>
          <w:sz w:val="22"/>
          <w:szCs w:val="22"/>
          <w:rtl/>
          <w:lang w:bidi="fa-IR"/>
        </w:rPr>
        <w:t xml:space="preserve">خلخل </w:t>
      </w:r>
      <w:r w:rsidR="002B2EAE">
        <w:rPr>
          <w:rFonts w:cs="B Nazanin" w:hint="cs"/>
          <w:sz w:val="22"/>
          <w:szCs w:val="22"/>
          <w:rtl/>
          <w:lang w:bidi="fa-IR"/>
        </w:rPr>
        <w:t xml:space="preserve">با ضریب تخلخل‌های متخلف </w:t>
      </w:r>
      <w:r w:rsidR="002B2EAE" w:rsidRPr="002B2EAE">
        <w:rPr>
          <w:rFonts w:cs="B Nazanin"/>
          <w:sz w:val="22"/>
          <w:szCs w:val="22"/>
          <w:rtl/>
          <w:lang w:bidi="fa-IR"/>
        </w:rPr>
        <w:t xml:space="preserve">را نشان </w:t>
      </w:r>
      <w:r w:rsidR="002B2EAE" w:rsidRPr="002B2EAE">
        <w:rPr>
          <w:rFonts w:cs="B Nazanin" w:hint="cs"/>
          <w:sz w:val="22"/>
          <w:szCs w:val="22"/>
          <w:rtl/>
          <w:lang w:bidi="fa-IR"/>
        </w:rPr>
        <w:t>می‌دهد</w:t>
      </w:r>
      <w:r w:rsidR="002B2EAE" w:rsidRPr="002B2EAE">
        <w:rPr>
          <w:rFonts w:cs="B Nazanin"/>
          <w:sz w:val="22"/>
          <w:szCs w:val="22"/>
          <w:rtl/>
          <w:lang w:bidi="fa-IR"/>
        </w:rPr>
        <w:t>.</w:t>
      </w:r>
    </w:p>
    <w:p w14:paraId="3E867834" w14:textId="7B28C1A3" w:rsidR="002B2EAE" w:rsidRPr="00FC4C67" w:rsidRDefault="002B2EAE" w:rsidP="002B2EAE">
      <w:pPr>
        <w:pStyle w:val="ListParagraph"/>
        <w:bidi/>
        <w:spacing w:before="60" w:after="60"/>
        <w:ind w:left="544"/>
        <w:rPr>
          <w:rFonts w:cs="B Zar"/>
          <w:b/>
          <w:bCs/>
          <w:rtl/>
          <w:lang w:bidi="fa-IR"/>
        </w:rPr>
      </w:pPr>
      <w:r w:rsidRPr="00FC4C67">
        <w:rPr>
          <w:rFonts w:cs="B Zar" w:hint="cs"/>
          <w:b/>
          <w:bCs/>
          <w:sz w:val="24"/>
          <w:szCs w:val="18"/>
          <w:rtl/>
        </w:rPr>
        <w:t>شکل6. بردار سرعت در جداکننده همراه 4 بافل (</w:t>
      </w:r>
      <w:r w:rsidR="00BF768A" w:rsidRPr="00FC4C67">
        <w:rPr>
          <w:rFonts w:cs="B Zar" w:hint="cs"/>
          <w:b/>
          <w:bCs/>
          <w:sz w:val="24"/>
          <w:szCs w:val="18"/>
          <w:rtl/>
        </w:rPr>
        <w:t>الف: ضریب تخلخل 025/0، ب:</w:t>
      </w:r>
      <w:r w:rsidRPr="00FC4C67">
        <w:rPr>
          <w:rFonts w:cs="B Zar" w:hint="cs"/>
          <w:b/>
          <w:bCs/>
          <w:sz w:val="24"/>
          <w:szCs w:val="18"/>
          <w:rtl/>
        </w:rPr>
        <w:t>ضریب تخلخل 075/0)</w:t>
      </w:r>
    </w:p>
    <w:p w14:paraId="0BD69C10" w14:textId="7B05994C" w:rsidR="002B2EAE" w:rsidRDefault="002B2EAE" w:rsidP="002B2EAE">
      <w:pPr>
        <w:pStyle w:val="ListParagraph"/>
        <w:bidi/>
        <w:spacing w:before="60" w:after="60"/>
        <w:ind w:left="544"/>
        <w:rPr>
          <w:rFonts w:cs="B Nazanin"/>
          <w:sz w:val="22"/>
          <w:szCs w:val="22"/>
          <w:rtl/>
          <w:lang w:bidi="fa-IR"/>
        </w:rPr>
      </w:pPr>
    </w:p>
    <w:p w14:paraId="3FE9FEC0" w14:textId="0D2612CE" w:rsidR="002B2EAE" w:rsidRDefault="00BF768A" w:rsidP="002B2EAE">
      <w:pPr>
        <w:pStyle w:val="ListParagraph"/>
        <w:bidi/>
        <w:spacing w:before="60" w:after="60"/>
        <w:ind w:left="544"/>
        <w:jc w:val="both"/>
        <w:rPr>
          <w:rFonts w:cs="B Nazanin"/>
          <w:sz w:val="22"/>
          <w:szCs w:val="22"/>
          <w:rtl/>
          <w:lang w:bidi="fa-IR"/>
        </w:rPr>
      </w:pPr>
      <w:r>
        <w:rPr>
          <w:rFonts w:cs="B Nazanin" w:hint="cs"/>
          <w:sz w:val="22"/>
          <w:szCs w:val="22"/>
          <w:rtl/>
          <w:lang w:bidi="fa-IR"/>
        </w:rPr>
        <w:t>با دقت در تصاویر بالا می‌توان پی برد که آشفتگی در کف جداکننده هنگامی که ضریب تخلخل بافل 075/0 است، کمتر می‌باشد. که این امر موجب عملکرد بهتر جداکننده و جداسازی بهتر در آن می‌شود.</w:t>
      </w:r>
    </w:p>
    <w:p w14:paraId="08AC1A24" w14:textId="77777777" w:rsidR="00BF768A" w:rsidRDefault="00BF768A" w:rsidP="00BF768A">
      <w:pPr>
        <w:pStyle w:val="ListParagraph"/>
        <w:bidi/>
        <w:spacing w:before="60" w:after="60"/>
        <w:ind w:left="544"/>
        <w:jc w:val="both"/>
        <w:rPr>
          <w:rFonts w:cs="B Nazanin"/>
          <w:sz w:val="22"/>
          <w:szCs w:val="22"/>
          <w:rtl/>
          <w:lang w:bidi="fa-IR"/>
        </w:rPr>
      </w:pPr>
    </w:p>
    <w:p w14:paraId="056FD95C" w14:textId="24049933" w:rsidR="00BF768A" w:rsidRPr="00BF768A" w:rsidRDefault="00BF768A" w:rsidP="00BF768A">
      <w:pPr>
        <w:pStyle w:val="ListParagraph"/>
        <w:bidi/>
        <w:spacing w:before="60" w:after="60"/>
        <w:ind w:left="544"/>
        <w:jc w:val="both"/>
        <w:rPr>
          <w:rFonts w:cs="B Nazanin"/>
          <w:b/>
          <w:bCs/>
          <w:sz w:val="22"/>
          <w:szCs w:val="22"/>
          <w:rtl/>
          <w:lang w:bidi="fa-IR"/>
        </w:rPr>
      </w:pPr>
      <w:r w:rsidRPr="00BF768A">
        <w:rPr>
          <w:rFonts w:cs="B Nazanin" w:hint="cs"/>
          <w:b/>
          <w:bCs/>
          <w:sz w:val="22"/>
          <w:szCs w:val="22"/>
          <w:rtl/>
          <w:lang w:bidi="fa-IR"/>
        </w:rPr>
        <w:t xml:space="preserve">3-2.   </w:t>
      </w:r>
      <w:r w:rsidRPr="00BF768A">
        <w:rPr>
          <w:rFonts w:cs="B Nazanin"/>
          <w:b/>
          <w:bCs/>
          <w:sz w:val="22"/>
          <w:szCs w:val="22"/>
          <w:rtl/>
          <w:lang w:bidi="fa-IR"/>
        </w:rPr>
        <w:t>بررس</w:t>
      </w:r>
      <w:r w:rsidRPr="00BF768A">
        <w:rPr>
          <w:rFonts w:cs="B Nazanin" w:hint="cs"/>
          <w:b/>
          <w:bCs/>
          <w:sz w:val="22"/>
          <w:szCs w:val="22"/>
          <w:rtl/>
          <w:lang w:bidi="fa-IR"/>
        </w:rPr>
        <w:t>ی</w:t>
      </w:r>
      <w:r w:rsidRPr="00BF768A">
        <w:rPr>
          <w:rFonts w:cs="B Nazanin"/>
          <w:b/>
          <w:bCs/>
          <w:sz w:val="22"/>
          <w:szCs w:val="22"/>
          <w:rtl/>
          <w:lang w:bidi="fa-IR"/>
        </w:rPr>
        <w:t xml:space="preserve"> پروفا</w:t>
      </w:r>
      <w:r w:rsidRPr="00BF768A">
        <w:rPr>
          <w:rFonts w:cs="B Nazanin" w:hint="cs"/>
          <w:b/>
          <w:bCs/>
          <w:sz w:val="22"/>
          <w:szCs w:val="22"/>
          <w:rtl/>
          <w:lang w:bidi="fa-IR"/>
        </w:rPr>
        <w:t>یل</w:t>
      </w:r>
      <w:r w:rsidRPr="00BF768A">
        <w:rPr>
          <w:rFonts w:cs="B Nazanin"/>
          <w:b/>
          <w:bCs/>
          <w:sz w:val="22"/>
          <w:szCs w:val="22"/>
          <w:rtl/>
          <w:lang w:bidi="fa-IR"/>
        </w:rPr>
        <w:t xml:space="preserve"> سرعت در جداکننده</w:t>
      </w:r>
    </w:p>
    <w:p w14:paraId="2EF23F77" w14:textId="4E817DF3" w:rsidR="00BF768A" w:rsidRPr="00BF768A" w:rsidRDefault="00BF768A" w:rsidP="00BF768A">
      <w:pPr>
        <w:pStyle w:val="ListParagraph"/>
        <w:bidi/>
        <w:spacing w:before="60" w:after="60"/>
        <w:ind w:left="544"/>
        <w:jc w:val="both"/>
        <w:rPr>
          <w:rFonts w:cs="B Nazanin"/>
          <w:sz w:val="22"/>
          <w:szCs w:val="22"/>
          <w:rtl/>
          <w:lang w:bidi="fa-IR"/>
        </w:rPr>
      </w:pPr>
      <w:r w:rsidRPr="00BF768A">
        <w:rPr>
          <w:rFonts w:cs="B Nazanin" w:hint="cs"/>
          <w:sz w:val="22"/>
          <w:szCs w:val="22"/>
          <w:rtl/>
          <w:lang w:bidi="fa-IR"/>
        </w:rPr>
        <w:t>به</w:t>
      </w:r>
      <w:r w:rsidRPr="00BF768A">
        <w:rPr>
          <w:rFonts w:cs="B Nazanin"/>
          <w:sz w:val="22"/>
          <w:szCs w:val="22"/>
          <w:rtl/>
          <w:lang w:bidi="fa-IR"/>
        </w:rPr>
        <w:t xml:space="preserve"> دل</w:t>
      </w:r>
      <w:r w:rsidRPr="00BF768A">
        <w:rPr>
          <w:rFonts w:cs="B Nazanin" w:hint="cs"/>
          <w:sz w:val="22"/>
          <w:szCs w:val="22"/>
          <w:rtl/>
          <w:lang w:bidi="fa-IR"/>
        </w:rPr>
        <w:t>یل</w:t>
      </w:r>
      <w:r w:rsidRPr="00BF768A">
        <w:rPr>
          <w:rFonts w:cs="B Nazanin"/>
          <w:sz w:val="22"/>
          <w:szCs w:val="22"/>
          <w:rtl/>
          <w:lang w:bidi="fa-IR"/>
        </w:rPr>
        <w:t xml:space="preserve"> سه‌بعد</w:t>
      </w:r>
      <w:r w:rsidRPr="00BF768A">
        <w:rPr>
          <w:rFonts w:cs="B Nazanin" w:hint="cs"/>
          <w:sz w:val="22"/>
          <w:szCs w:val="22"/>
          <w:rtl/>
          <w:lang w:bidi="fa-IR"/>
        </w:rPr>
        <w:t>ی</w:t>
      </w:r>
      <w:r w:rsidRPr="00BF768A">
        <w:rPr>
          <w:rFonts w:cs="B Nazanin"/>
          <w:sz w:val="22"/>
          <w:szCs w:val="22"/>
          <w:rtl/>
          <w:lang w:bidi="fa-IR"/>
        </w:rPr>
        <w:t xml:space="preserve"> بودن شب</w:t>
      </w:r>
      <w:r w:rsidRPr="00BF768A">
        <w:rPr>
          <w:rFonts w:cs="B Nazanin" w:hint="cs"/>
          <w:sz w:val="22"/>
          <w:szCs w:val="22"/>
          <w:rtl/>
          <w:lang w:bidi="fa-IR"/>
        </w:rPr>
        <w:t>یه‌سازی،</w:t>
      </w:r>
      <w:r w:rsidRPr="00BF768A">
        <w:rPr>
          <w:rFonts w:cs="B Nazanin"/>
          <w:sz w:val="22"/>
          <w:szCs w:val="22"/>
          <w:rtl/>
          <w:lang w:bidi="fa-IR"/>
        </w:rPr>
        <w:t xml:space="preserve"> برا</w:t>
      </w:r>
      <w:r w:rsidRPr="00BF768A">
        <w:rPr>
          <w:rFonts w:cs="B Nazanin" w:hint="cs"/>
          <w:sz w:val="22"/>
          <w:szCs w:val="22"/>
          <w:rtl/>
          <w:lang w:bidi="fa-IR"/>
        </w:rPr>
        <w:t>ی</w:t>
      </w:r>
      <w:r w:rsidRPr="00BF768A">
        <w:rPr>
          <w:rFonts w:cs="B Nazanin"/>
          <w:sz w:val="22"/>
          <w:szCs w:val="22"/>
          <w:rtl/>
          <w:lang w:bidi="fa-IR"/>
        </w:rPr>
        <w:t xml:space="preserve"> به تصو</w:t>
      </w:r>
      <w:r w:rsidRPr="00BF768A">
        <w:rPr>
          <w:rFonts w:cs="B Nazanin" w:hint="cs"/>
          <w:sz w:val="22"/>
          <w:szCs w:val="22"/>
          <w:rtl/>
          <w:lang w:bidi="fa-IR"/>
        </w:rPr>
        <w:t>یر</w:t>
      </w:r>
      <w:r w:rsidRPr="00BF768A">
        <w:rPr>
          <w:rFonts w:cs="B Nazanin"/>
          <w:sz w:val="22"/>
          <w:szCs w:val="22"/>
          <w:rtl/>
          <w:lang w:bidi="fa-IR"/>
        </w:rPr>
        <w:t xml:space="preserve"> کش</w:t>
      </w:r>
      <w:r w:rsidRPr="00BF768A">
        <w:rPr>
          <w:rFonts w:cs="B Nazanin" w:hint="cs"/>
          <w:sz w:val="22"/>
          <w:szCs w:val="22"/>
          <w:rtl/>
          <w:lang w:bidi="fa-IR"/>
        </w:rPr>
        <w:t>یدن</w:t>
      </w:r>
      <w:r w:rsidRPr="00BF768A">
        <w:rPr>
          <w:rFonts w:cs="B Nazanin"/>
          <w:sz w:val="22"/>
          <w:szCs w:val="22"/>
          <w:rtl/>
          <w:lang w:bidi="fa-IR"/>
        </w:rPr>
        <w:t xml:space="preserve"> پروفا</w:t>
      </w:r>
      <w:r w:rsidRPr="00BF768A">
        <w:rPr>
          <w:rFonts w:cs="B Nazanin" w:hint="cs"/>
          <w:sz w:val="22"/>
          <w:szCs w:val="22"/>
          <w:rtl/>
          <w:lang w:bidi="fa-IR"/>
        </w:rPr>
        <w:t>یل‌های</w:t>
      </w:r>
      <w:r w:rsidRPr="00BF768A">
        <w:rPr>
          <w:rFonts w:cs="B Nazanin"/>
          <w:sz w:val="22"/>
          <w:szCs w:val="22"/>
          <w:rtl/>
          <w:lang w:bidi="fa-IR"/>
        </w:rPr>
        <w:t xml:space="preserve"> سرعت، با</w:t>
      </w:r>
      <w:r w:rsidRPr="00BF768A">
        <w:rPr>
          <w:rFonts w:cs="B Nazanin" w:hint="cs"/>
          <w:sz w:val="22"/>
          <w:szCs w:val="22"/>
          <w:rtl/>
          <w:lang w:bidi="fa-IR"/>
        </w:rPr>
        <w:t>ید</w:t>
      </w:r>
      <w:r w:rsidRPr="00BF768A">
        <w:rPr>
          <w:rFonts w:cs="B Nazanin"/>
          <w:sz w:val="22"/>
          <w:szCs w:val="22"/>
          <w:rtl/>
          <w:lang w:bidi="fa-IR"/>
        </w:rPr>
        <w:t xml:space="preserve"> سرعت را بر رو</w:t>
      </w:r>
      <w:r w:rsidRPr="00BF768A">
        <w:rPr>
          <w:rFonts w:cs="B Nazanin" w:hint="cs"/>
          <w:sz w:val="22"/>
          <w:szCs w:val="22"/>
          <w:rtl/>
          <w:lang w:bidi="fa-IR"/>
        </w:rPr>
        <w:t>ی</w:t>
      </w:r>
      <w:r w:rsidRPr="00BF768A">
        <w:rPr>
          <w:rFonts w:cs="B Nazanin"/>
          <w:sz w:val="22"/>
          <w:szCs w:val="22"/>
          <w:rtl/>
          <w:lang w:bidi="fa-IR"/>
        </w:rPr>
        <w:t xml:space="preserve"> خطوط خاص</w:t>
      </w:r>
      <w:r w:rsidRPr="00BF768A">
        <w:rPr>
          <w:rFonts w:cs="B Nazanin" w:hint="cs"/>
          <w:sz w:val="22"/>
          <w:szCs w:val="22"/>
          <w:rtl/>
          <w:lang w:bidi="fa-IR"/>
        </w:rPr>
        <w:t>ی</w:t>
      </w:r>
      <w:r w:rsidRPr="00BF768A">
        <w:rPr>
          <w:rFonts w:cs="B Nazanin"/>
          <w:sz w:val="22"/>
          <w:szCs w:val="22"/>
          <w:rtl/>
          <w:lang w:bidi="fa-IR"/>
        </w:rPr>
        <w:t xml:space="preserve"> مورد تجز</w:t>
      </w:r>
      <w:r w:rsidRPr="00BF768A">
        <w:rPr>
          <w:rFonts w:cs="B Nazanin" w:hint="cs"/>
          <w:sz w:val="22"/>
          <w:szCs w:val="22"/>
          <w:rtl/>
          <w:lang w:bidi="fa-IR"/>
        </w:rPr>
        <w:t>یه</w:t>
      </w:r>
      <w:r w:rsidRPr="00BF768A">
        <w:rPr>
          <w:rFonts w:cs="B Nazanin"/>
          <w:sz w:val="22"/>
          <w:szCs w:val="22"/>
          <w:rtl/>
          <w:lang w:bidi="fa-IR"/>
        </w:rPr>
        <w:t xml:space="preserve"> و تحل</w:t>
      </w:r>
      <w:r w:rsidRPr="00BF768A">
        <w:rPr>
          <w:rFonts w:cs="B Nazanin" w:hint="cs"/>
          <w:sz w:val="22"/>
          <w:szCs w:val="22"/>
          <w:rtl/>
          <w:lang w:bidi="fa-IR"/>
        </w:rPr>
        <w:t>یل</w:t>
      </w:r>
      <w:r w:rsidRPr="00BF768A">
        <w:rPr>
          <w:rFonts w:cs="B Nazanin"/>
          <w:sz w:val="22"/>
          <w:szCs w:val="22"/>
          <w:rtl/>
          <w:lang w:bidi="fa-IR"/>
        </w:rPr>
        <w:t xml:space="preserve"> قرار داد. همانطور که در شکل </w:t>
      </w:r>
      <w:r>
        <w:rPr>
          <w:rFonts w:cs="B Nazanin" w:hint="cs"/>
          <w:sz w:val="22"/>
          <w:szCs w:val="22"/>
          <w:rtl/>
          <w:lang w:bidi="fa-IR"/>
        </w:rPr>
        <w:t>7</w:t>
      </w:r>
      <w:r w:rsidRPr="00BF768A">
        <w:rPr>
          <w:rFonts w:cs="B Nazanin"/>
          <w:sz w:val="22"/>
          <w:szCs w:val="22"/>
          <w:rtl/>
          <w:lang w:bidi="fa-IR"/>
        </w:rPr>
        <w:t xml:space="preserve"> مشاهده م</w:t>
      </w:r>
      <w:r w:rsidRPr="00BF768A">
        <w:rPr>
          <w:rFonts w:cs="B Nazanin" w:hint="cs"/>
          <w:sz w:val="22"/>
          <w:szCs w:val="22"/>
          <w:rtl/>
          <w:lang w:bidi="fa-IR"/>
        </w:rPr>
        <w:t>ی‌شود،</w:t>
      </w:r>
      <w:r w:rsidRPr="00BF768A">
        <w:rPr>
          <w:rFonts w:cs="B Nazanin"/>
          <w:sz w:val="22"/>
          <w:szCs w:val="22"/>
          <w:rtl/>
          <w:lang w:bidi="fa-IR"/>
        </w:rPr>
        <w:t xml:space="preserve"> نتا</w:t>
      </w:r>
      <w:r w:rsidRPr="00BF768A">
        <w:rPr>
          <w:rFonts w:cs="B Nazanin" w:hint="cs"/>
          <w:sz w:val="22"/>
          <w:szCs w:val="22"/>
          <w:rtl/>
          <w:lang w:bidi="fa-IR"/>
        </w:rPr>
        <w:t>یج</w:t>
      </w:r>
      <w:r w:rsidRPr="00BF768A">
        <w:rPr>
          <w:rFonts w:cs="B Nazanin"/>
          <w:sz w:val="22"/>
          <w:szCs w:val="22"/>
          <w:rtl/>
          <w:lang w:bidi="fa-IR"/>
        </w:rPr>
        <w:t xml:space="preserve"> به دست آمده در سه خط عمود</w:t>
      </w:r>
      <w:r w:rsidRPr="00BF768A">
        <w:rPr>
          <w:rFonts w:cs="B Nazanin" w:hint="cs"/>
          <w:sz w:val="22"/>
          <w:szCs w:val="22"/>
          <w:rtl/>
          <w:lang w:bidi="fa-IR"/>
        </w:rPr>
        <w:t>ی</w:t>
      </w:r>
      <w:r w:rsidRPr="00BF768A">
        <w:rPr>
          <w:rFonts w:cs="B Nazanin"/>
          <w:sz w:val="22"/>
          <w:szCs w:val="22"/>
          <w:rtl/>
          <w:lang w:bidi="fa-IR"/>
        </w:rPr>
        <w:t xml:space="preserve"> در چهار سطح مقطع عرض</w:t>
      </w:r>
      <w:r w:rsidRPr="00BF768A">
        <w:rPr>
          <w:rFonts w:cs="B Nazanin" w:hint="cs"/>
          <w:sz w:val="22"/>
          <w:szCs w:val="22"/>
          <w:rtl/>
          <w:lang w:bidi="fa-IR"/>
        </w:rPr>
        <w:t>ی،</w:t>
      </w:r>
      <w:r w:rsidRPr="00BF768A">
        <w:rPr>
          <w:rFonts w:cs="B Nazanin"/>
          <w:sz w:val="22"/>
          <w:szCs w:val="22"/>
          <w:rtl/>
          <w:lang w:bidi="fa-IR"/>
        </w:rPr>
        <w:t xml:space="preserve"> مورد تجز</w:t>
      </w:r>
      <w:r w:rsidRPr="00BF768A">
        <w:rPr>
          <w:rFonts w:cs="B Nazanin" w:hint="cs"/>
          <w:sz w:val="22"/>
          <w:szCs w:val="22"/>
          <w:rtl/>
          <w:lang w:bidi="fa-IR"/>
        </w:rPr>
        <w:t>یه</w:t>
      </w:r>
      <w:r w:rsidRPr="00BF768A">
        <w:rPr>
          <w:rFonts w:cs="B Nazanin"/>
          <w:sz w:val="22"/>
          <w:szCs w:val="22"/>
          <w:rtl/>
          <w:lang w:bidi="fa-IR"/>
        </w:rPr>
        <w:t xml:space="preserve"> و تحل</w:t>
      </w:r>
      <w:r w:rsidRPr="00BF768A">
        <w:rPr>
          <w:rFonts w:cs="B Nazanin" w:hint="cs"/>
          <w:sz w:val="22"/>
          <w:szCs w:val="22"/>
          <w:rtl/>
          <w:lang w:bidi="fa-IR"/>
        </w:rPr>
        <w:t>یل</w:t>
      </w:r>
      <w:r w:rsidRPr="00BF768A">
        <w:rPr>
          <w:rFonts w:cs="B Nazanin"/>
          <w:sz w:val="22"/>
          <w:szCs w:val="22"/>
          <w:rtl/>
          <w:lang w:bidi="fa-IR"/>
        </w:rPr>
        <w:t xml:space="preserve"> قرار گرفته است</w:t>
      </w:r>
      <w:r w:rsidRPr="00BF768A">
        <w:rPr>
          <w:rFonts w:cs="B Nazanin"/>
          <w:sz w:val="22"/>
          <w:szCs w:val="22"/>
          <w:lang w:bidi="fa-IR"/>
        </w:rPr>
        <w:t>.</w:t>
      </w:r>
    </w:p>
    <w:p w14:paraId="1E79960B" w14:textId="77777777" w:rsidR="00BF768A" w:rsidRPr="00BF768A" w:rsidRDefault="00BF768A" w:rsidP="00BF768A">
      <w:pPr>
        <w:pStyle w:val="ListParagraph"/>
        <w:bidi/>
        <w:spacing w:before="60" w:after="60"/>
        <w:ind w:left="544"/>
        <w:jc w:val="both"/>
        <w:rPr>
          <w:rFonts w:cs="B Nazanin"/>
          <w:sz w:val="22"/>
          <w:szCs w:val="22"/>
          <w:rtl/>
          <w:lang w:bidi="fa-IR"/>
        </w:rPr>
      </w:pPr>
      <w:r w:rsidRPr="00BF768A">
        <w:rPr>
          <w:rFonts w:cs="B Nazanin" w:hint="cs"/>
          <w:sz w:val="22"/>
          <w:szCs w:val="22"/>
          <w:rtl/>
          <w:lang w:bidi="fa-IR"/>
        </w:rPr>
        <w:t>اولین</w:t>
      </w:r>
      <w:r w:rsidRPr="00BF768A">
        <w:rPr>
          <w:rFonts w:cs="B Nazanin"/>
          <w:sz w:val="22"/>
          <w:szCs w:val="22"/>
          <w:rtl/>
          <w:lang w:bidi="fa-IR"/>
        </w:rPr>
        <w:t xml:space="preserve"> بخش مشاهدات در فاصله 3 متر</w:t>
      </w:r>
      <w:r w:rsidRPr="00BF768A">
        <w:rPr>
          <w:rFonts w:cs="B Nazanin" w:hint="cs"/>
          <w:sz w:val="22"/>
          <w:szCs w:val="22"/>
          <w:rtl/>
          <w:lang w:bidi="fa-IR"/>
        </w:rPr>
        <w:t>ی</w:t>
      </w:r>
      <w:r w:rsidRPr="00BF768A">
        <w:rPr>
          <w:rFonts w:cs="B Nazanin"/>
          <w:sz w:val="22"/>
          <w:szCs w:val="22"/>
          <w:rtl/>
          <w:lang w:bidi="fa-IR"/>
        </w:rPr>
        <w:t xml:space="preserve"> از ابتدا</w:t>
      </w:r>
      <w:r w:rsidRPr="00BF768A">
        <w:rPr>
          <w:rFonts w:cs="B Nazanin" w:hint="cs"/>
          <w:sz w:val="22"/>
          <w:szCs w:val="22"/>
          <w:rtl/>
          <w:lang w:bidi="fa-IR"/>
        </w:rPr>
        <w:t>ی</w:t>
      </w:r>
      <w:r w:rsidRPr="00BF768A">
        <w:rPr>
          <w:rFonts w:cs="B Nazanin"/>
          <w:sz w:val="22"/>
          <w:szCs w:val="22"/>
          <w:rtl/>
          <w:lang w:bidi="fa-IR"/>
        </w:rPr>
        <w:t xml:space="preserve"> مخزن جداکننده قرار گرفته است. فاصله ب</w:t>
      </w:r>
      <w:r w:rsidRPr="00BF768A">
        <w:rPr>
          <w:rFonts w:cs="B Nazanin" w:hint="cs"/>
          <w:sz w:val="22"/>
          <w:szCs w:val="22"/>
          <w:rtl/>
          <w:lang w:bidi="fa-IR"/>
        </w:rPr>
        <w:t>ین</w:t>
      </w:r>
      <w:r w:rsidRPr="00BF768A">
        <w:rPr>
          <w:rFonts w:cs="B Nazanin"/>
          <w:sz w:val="22"/>
          <w:szCs w:val="22"/>
          <w:rtl/>
          <w:lang w:bidi="fa-IR"/>
        </w:rPr>
        <w:t xml:space="preserve"> هر دو بخش متوال</w:t>
      </w:r>
      <w:r w:rsidRPr="00BF768A">
        <w:rPr>
          <w:rFonts w:cs="B Nazanin" w:hint="cs"/>
          <w:sz w:val="22"/>
          <w:szCs w:val="22"/>
          <w:rtl/>
          <w:lang w:bidi="fa-IR"/>
        </w:rPr>
        <w:t>ی</w:t>
      </w:r>
      <w:r w:rsidRPr="00BF768A">
        <w:rPr>
          <w:rFonts w:cs="B Nazanin"/>
          <w:sz w:val="22"/>
          <w:szCs w:val="22"/>
          <w:rtl/>
          <w:lang w:bidi="fa-IR"/>
        </w:rPr>
        <w:t xml:space="preserve"> 5/3 متر م</w:t>
      </w:r>
      <w:r w:rsidRPr="00BF768A">
        <w:rPr>
          <w:rFonts w:cs="B Nazanin" w:hint="cs"/>
          <w:sz w:val="22"/>
          <w:szCs w:val="22"/>
          <w:rtl/>
          <w:lang w:bidi="fa-IR"/>
        </w:rPr>
        <w:t>ی‌باشد</w:t>
      </w:r>
      <w:r w:rsidRPr="00BF768A">
        <w:rPr>
          <w:rFonts w:cs="B Nazanin"/>
          <w:sz w:val="22"/>
          <w:szCs w:val="22"/>
          <w:rtl/>
          <w:lang w:bidi="fa-IR"/>
        </w:rPr>
        <w:t>. خطوط عمود</w:t>
      </w:r>
      <w:r w:rsidRPr="00BF768A">
        <w:rPr>
          <w:rFonts w:cs="B Nazanin" w:hint="cs"/>
          <w:sz w:val="22"/>
          <w:szCs w:val="22"/>
          <w:rtl/>
          <w:lang w:bidi="fa-IR"/>
        </w:rPr>
        <w:t>ی</w:t>
      </w:r>
      <w:r w:rsidRPr="00BF768A">
        <w:rPr>
          <w:rFonts w:cs="B Nazanin"/>
          <w:sz w:val="22"/>
          <w:szCs w:val="22"/>
          <w:rtl/>
          <w:lang w:bidi="fa-IR"/>
        </w:rPr>
        <w:t xml:space="preserve"> با نام صفر مربوط به قطر عمود</w:t>
      </w:r>
      <w:r w:rsidRPr="00BF768A">
        <w:rPr>
          <w:rFonts w:cs="B Nazanin" w:hint="cs"/>
          <w:sz w:val="22"/>
          <w:szCs w:val="22"/>
          <w:rtl/>
          <w:lang w:bidi="fa-IR"/>
        </w:rPr>
        <w:t>ی</w:t>
      </w:r>
      <w:r w:rsidRPr="00BF768A">
        <w:rPr>
          <w:rFonts w:cs="B Nazanin"/>
          <w:sz w:val="22"/>
          <w:szCs w:val="22"/>
          <w:rtl/>
          <w:lang w:bidi="fa-IR"/>
        </w:rPr>
        <w:t xml:space="preserve"> جداکننده م</w:t>
      </w:r>
      <w:r w:rsidRPr="00BF768A">
        <w:rPr>
          <w:rFonts w:cs="B Nazanin" w:hint="cs"/>
          <w:sz w:val="22"/>
          <w:szCs w:val="22"/>
          <w:rtl/>
          <w:lang w:bidi="fa-IR"/>
        </w:rPr>
        <w:t>ی‌باشد</w:t>
      </w:r>
      <w:r w:rsidRPr="00BF768A">
        <w:rPr>
          <w:rFonts w:cs="B Nazanin"/>
          <w:sz w:val="22"/>
          <w:szCs w:val="22"/>
          <w:rtl/>
          <w:lang w:bidi="fa-IR"/>
        </w:rPr>
        <w:t xml:space="preserve"> و خطوط 1- و 1+ در طرف</w:t>
      </w:r>
      <w:r w:rsidRPr="00BF768A">
        <w:rPr>
          <w:rFonts w:cs="B Nazanin" w:hint="cs"/>
          <w:sz w:val="22"/>
          <w:szCs w:val="22"/>
          <w:rtl/>
          <w:lang w:bidi="fa-IR"/>
        </w:rPr>
        <w:t>ین</w:t>
      </w:r>
      <w:r w:rsidRPr="00BF768A">
        <w:rPr>
          <w:rFonts w:cs="B Nazanin"/>
          <w:sz w:val="22"/>
          <w:szCs w:val="22"/>
          <w:rtl/>
          <w:lang w:bidi="fa-IR"/>
        </w:rPr>
        <w:t xml:space="preserve"> قطر عمود</w:t>
      </w:r>
      <w:r w:rsidRPr="00BF768A">
        <w:rPr>
          <w:rFonts w:cs="B Nazanin" w:hint="cs"/>
          <w:sz w:val="22"/>
          <w:szCs w:val="22"/>
          <w:rtl/>
          <w:lang w:bidi="fa-IR"/>
        </w:rPr>
        <w:t>ی</w:t>
      </w:r>
      <w:r w:rsidRPr="00BF768A">
        <w:rPr>
          <w:rFonts w:cs="B Nazanin"/>
          <w:sz w:val="22"/>
          <w:szCs w:val="22"/>
          <w:rtl/>
          <w:lang w:bidi="fa-IR"/>
        </w:rPr>
        <w:t xml:space="preserve"> با فاصله 1 متر</w:t>
      </w:r>
      <w:r w:rsidRPr="00BF768A">
        <w:rPr>
          <w:rFonts w:cs="B Nazanin" w:hint="cs"/>
          <w:sz w:val="22"/>
          <w:szCs w:val="22"/>
          <w:rtl/>
          <w:lang w:bidi="fa-IR"/>
        </w:rPr>
        <w:t>ی</w:t>
      </w:r>
      <w:r w:rsidRPr="00BF768A">
        <w:rPr>
          <w:rFonts w:cs="B Nazanin"/>
          <w:sz w:val="22"/>
          <w:szCs w:val="22"/>
          <w:rtl/>
          <w:lang w:bidi="fa-IR"/>
        </w:rPr>
        <w:t xml:space="preserve"> قرار دارند</w:t>
      </w:r>
      <w:r w:rsidRPr="00BF768A">
        <w:rPr>
          <w:rFonts w:cs="B Nazanin"/>
          <w:sz w:val="22"/>
          <w:szCs w:val="22"/>
          <w:lang w:bidi="fa-IR"/>
        </w:rPr>
        <w:t xml:space="preserve">. </w:t>
      </w:r>
    </w:p>
    <w:p w14:paraId="397DE75B" w14:textId="77777777" w:rsidR="00BF768A" w:rsidRPr="00BF768A" w:rsidRDefault="00BF768A" w:rsidP="00BF768A">
      <w:pPr>
        <w:pStyle w:val="ListParagraph"/>
        <w:bidi/>
        <w:spacing w:before="60" w:after="60"/>
        <w:ind w:left="544"/>
        <w:jc w:val="both"/>
        <w:rPr>
          <w:rFonts w:cs="B Nazanin"/>
          <w:sz w:val="22"/>
          <w:szCs w:val="22"/>
          <w:rtl/>
          <w:lang w:bidi="fa-IR"/>
        </w:rPr>
      </w:pPr>
    </w:p>
    <w:p w14:paraId="2E217337" w14:textId="70449E2F" w:rsidR="00BF768A" w:rsidRPr="00BF768A" w:rsidRDefault="00BF768A" w:rsidP="00BF768A">
      <w:pPr>
        <w:pStyle w:val="ListParagraph"/>
        <w:bidi/>
        <w:spacing w:before="60" w:after="60"/>
        <w:ind w:left="544"/>
        <w:rPr>
          <w:rFonts w:cs="B Nazanin"/>
          <w:sz w:val="22"/>
          <w:szCs w:val="22"/>
          <w:rtl/>
          <w:lang w:bidi="fa-IR"/>
        </w:rPr>
      </w:pPr>
      <w:r>
        <w:rPr>
          <w:noProof/>
        </w:rPr>
        <w:drawing>
          <wp:inline distT="0" distB="0" distL="0" distR="0" wp14:anchorId="13756943" wp14:editId="07C20225">
            <wp:extent cx="3467100" cy="184785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67100" cy="1847850"/>
                    </a:xfrm>
                    <a:prstGeom prst="rect">
                      <a:avLst/>
                    </a:prstGeom>
                    <a:noFill/>
                    <a:ln>
                      <a:noFill/>
                    </a:ln>
                  </pic:spPr>
                </pic:pic>
              </a:graphicData>
            </a:graphic>
          </wp:inline>
        </w:drawing>
      </w:r>
    </w:p>
    <w:p w14:paraId="544DC0B3" w14:textId="650C56F9" w:rsidR="00BF768A" w:rsidRPr="00FC4C67" w:rsidRDefault="00BF768A" w:rsidP="00BF768A">
      <w:pPr>
        <w:pStyle w:val="ListParagraph"/>
        <w:bidi/>
        <w:spacing w:before="60" w:after="60"/>
        <w:ind w:left="544"/>
        <w:rPr>
          <w:rFonts w:cs="B Zar"/>
          <w:b/>
          <w:bCs/>
          <w:sz w:val="18"/>
          <w:szCs w:val="18"/>
          <w:rtl/>
          <w:lang w:bidi="fa-IR"/>
        </w:rPr>
      </w:pPr>
      <w:r w:rsidRPr="00FC4C67">
        <w:rPr>
          <w:rFonts w:cs="B Zar" w:hint="cs"/>
          <w:b/>
          <w:bCs/>
          <w:sz w:val="18"/>
          <w:szCs w:val="18"/>
          <w:rtl/>
          <w:lang w:bidi="fa-IR"/>
        </w:rPr>
        <w:t>شکل</w:t>
      </w:r>
      <w:r w:rsidRPr="00FC4C67">
        <w:rPr>
          <w:rFonts w:cs="B Zar"/>
          <w:b/>
          <w:bCs/>
          <w:sz w:val="18"/>
          <w:szCs w:val="18"/>
          <w:rtl/>
          <w:lang w:bidi="fa-IR"/>
        </w:rPr>
        <w:t xml:space="preserve"> </w:t>
      </w:r>
      <w:r w:rsidRPr="00FC4C67">
        <w:rPr>
          <w:rFonts w:cs="B Zar" w:hint="cs"/>
          <w:b/>
          <w:bCs/>
          <w:sz w:val="18"/>
          <w:szCs w:val="18"/>
          <w:rtl/>
          <w:lang w:bidi="fa-IR"/>
        </w:rPr>
        <w:t>7.</w:t>
      </w:r>
      <w:r w:rsidRPr="00FC4C67">
        <w:rPr>
          <w:rFonts w:cs="B Zar"/>
          <w:b/>
          <w:bCs/>
          <w:sz w:val="18"/>
          <w:szCs w:val="18"/>
          <w:rtl/>
          <w:lang w:bidi="fa-IR"/>
        </w:rPr>
        <w:t xml:space="preserve"> مقاطع مورد بررس</w:t>
      </w:r>
      <w:r w:rsidRPr="00FC4C67">
        <w:rPr>
          <w:rFonts w:cs="B Zar" w:hint="cs"/>
          <w:b/>
          <w:bCs/>
          <w:sz w:val="18"/>
          <w:szCs w:val="18"/>
          <w:rtl/>
          <w:lang w:bidi="fa-IR"/>
        </w:rPr>
        <w:t>ی</w:t>
      </w:r>
      <w:r w:rsidRPr="00FC4C67">
        <w:rPr>
          <w:rFonts w:cs="B Zar"/>
          <w:b/>
          <w:bCs/>
          <w:sz w:val="18"/>
          <w:szCs w:val="18"/>
          <w:rtl/>
          <w:lang w:bidi="fa-IR"/>
        </w:rPr>
        <w:t xml:space="preserve"> سرعت</w:t>
      </w:r>
    </w:p>
    <w:p w14:paraId="45E663F3" w14:textId="77777777" w:rsidR="00BF768A" w:rsidRPr="00BF768A" w:rsidRDefault="00BF768A" w:rsidP="00BF768A">
      <w:pPr>
        <w:pStyle w:val="ListParagraph"/>
        <w:bidi/>
        <w:spacing w:before="60" w:after="60"/>
        <w:ind w:left="544"/>
        <w:jc w:val="both"/>
        <w:rPr>
          <w:rFonts w:cs="B Nazanin"/>
          <w:sz w:val="22"/>
          <w:szCs w:val="22"/>
          <w:rtl/>
          <w:lang w:bidi="fa-IR"/>
        </w:rPr>
      </w:pPr>
    </w:p>
    <w:p w14:paraId="329541B6" w14:textId="71AE0001" w:rsidR="00BF768A" w:rsidRPr="00BF768A" w:rsidRDefault="00BF768A" w:rsidP="00BF768A">
      <w:pPr>
        <w:pStyle w:val="ListParagraph"/>
        <w:bidi/>
        <w:spacing w:before="60" w:after="60"/>
        <w:ind w:left="25" w:firstLine="360"/>
        <w:jc w:val="both"/>
        <w:rPr>
          <w:rFonts w:cs="B Nazanin"/>
          <w:sz w:val="22"/>
          <w:szCs w:val="22"/>
          <w:rtl/>
          <w:lang w:bidi="fa-IR"/>
        </w:rPr>
      </w:pPr>
      <w:r w:rsidRPr="00BF768A">
        <w:rPr>
          <w:rFonts w:cs="B Nazanin" w:hint="cs"/>
          <w:sz w:val="22"/>
          <w:szCs w:val="22"/>
          <w:rtl/>
          <w:lang w:bidi="fa-IR"/>
        </w:rPr>
        <w:t>شکل</w:t>
      </w:r>
      <w:r w:rsidRPr="00BF768A">
        <w:rPr>
          <w:rFonts w:cs="B Nazanin"/>
          <w:sz w:val="22"/>
          <w:szCs w:val="22"/>
          <w:rtl/>
          <w:lang w:bidi="fa-IR"/>
        </w:rPr>
        <w:t xml:space="preserve"> </w:t>
      </w:r>
      <w:r>
        <w:rPr>
          <w:rFonts w:cs="B Nazanin" w:hint="cs"/>
          <w:sz w:val="22"/>
          <w:szCs w:val="22"/>
          <w:rtl/>
          <w:lang w:bidi="fa-IR"/>
        </w:rPr>
        <w:t>8</w:t>
      </w:r>
      <w:r w:rsidRPr="00BF768A">
        <w:rPr>
          <w:rFonts w:cs="B Nazanin"/>
          <w:sz w:val="22"/>
          <w:szCs w:val="22"/>
          <w:rtl/>
          <w:lang w:bidi="fa-IR"/>
        </w:rPr>
        <w:t xml:space="preserve"> و </w:t>
      </w:r>
      <w:r>
        <w:rPr>
          <w:rFonts w:cs="B Nazanin" w:hint="cs"/>
          <w:sz w:val="22"/>
          <w:szCs w:val="22"/>
          <w:rtl/>
          <w:lang w:bidi="fa-IR"/>
        </w:rPr>
        <w:t>9</w:t>
      </w:r>
      <w:r w:rsidRPr="00BF768A">
        <w:rPr>
          <w:rFonts w:cs="B Nazanin"/>
          <w:sz w:val="22"/>
          <w:szCs w:val="22"/>
          <w:rtl/>
          <w:lang w:bidi="fa-IR"/>
        </w:rPr>
        <w:t xml:space="preserve"> پروفا</w:t>
      </w:r>
      <w:r w:rsidRPr="00BF768A">
        <w:rPr>
          <w:rFonts w:cs="B Nazanin" w:hint="cs"/>
          <w:sz w:val="22"/>
          <w:szCs w:val="22"/>
          <w:rtl/>
          <w:lang w:bidi="fa-IR"/>
        </w:rPr>
        <w:t>یل</w:t>
      </w:r>
      <w:r w:rsidRPr="00BF768A">
        <w:rPr>
          <w:rFonts w:cs="B Nazanin"/>
          <w:sz w:val="22"/>
          <w:szCs w:val="22"/>
          <w:rtl/>
          <w:lang w:bidi="fa-IR"/>
        </w:rPr>
        <w:t xml:space="preserve"> سرعت در مقاطع نام برده شده، در جداکننده همراه با چهار و سه بافل را نشان م</w:t>
      </w:r>
      <w:r w:rsidRPr="00BF768A">
        <w:rPr>
          <w:rFonts w:cs="B Nazanin" w:hint="cs"/>
          <w:sz w:val="22"/>
          <w:szCs w:val="22"/>
          <w:rtl/>
          <w:lang w:bidi="fa-IR"/>
        </w:rPr>
        <w:t>ی‌دهد</w:t>
      </w:r>
      <w:r w:rsidRPr="00BF768A">
        <w:rPr>
          <w:rFonts w:cs="B Nazanin"/>
          <w:sz w:val="22"/>
          <w:szCs w:val="22"/>
          <w:rtl/>
          <w:lang w:bidi="fa-IR"/>
        </w:rPr>
        <w:t>. بر رو</w:t>
      </w:r>
      <w:r w:rsidRPr="00BF768A">
        <w:rPr>
          <w:rFonts w:cs="B Nazanin" w:hint="cs"/>
          <w:sz w:val="22"/>
          <w:szCs w:val="22"/>
          <w:rtl/>
          <w:lang w:bidi="fa-IR"/>
        </w:rPr>
        <w:t>ی</w:t>
      </w:r>
      <w:r w:rsidRPr="00BF768A">
        <w:rPr>
          <w:rFonts w:cs="B Nazanin"/>
          <w:sz w:val="22"/>
          <w:szCs w:val="22"/>
          <w:rtl/>
          <w:lang w:bidi="fa-IR"/>
        </w:rPr>
        <w:t xml:space="preserve"> هر </w:t>
      </w:r>
      <w:r w:rsidRPr="00BF768A">
        <w:rPr>
          <w:rFonts w:cs="B Nazanin" w:hint="cs"/>
          <w:sz w:val="22"/>
          <w:szCs w:val="22"/>
          <w:rtl/>
          <w:lang w:bidi="fa-IR"/>
        </w:rPr>
        <w:t>یک</w:t>
      </w:r>
      <w:r w:rsidRPr="00BF768A">
        <w:rPr>
          <w:rFonts w:cs="B Nazanin"/>
          <w:sz w:val="22"/>
          <w:szCs w:val="22"/>
          <w:rtl/>
          <w:lang w:bidi="fa-IR"/>
        </w:rPr>
        <w:t xml:space="preserve"> از نمودارها نام مقطع</w:t>
      </w:r>
      <w:r w:rsidRPr="00BF768A">
        <w:rPr>
          <w:rFonts w:cs="B Nazanin" w:hint="cs"/>
          <w:sz w:val="22"/>
          <w:szCs w:val="22"/>
          <w:rtl/>
          <w:lang w:bidi="fa-IR"/>
        </w:rPr>
        <w:t>ی</w:t>
      </w:r>
      <w:r w:rsidRPr="00BF768A">
        <w:rPr>
          <w:rFonts w:cs="B Nazanin"/>
          <w:sz w:val="22"/>
          <w:szCs w:val="22"/>
          <w:rtl/>
          <w:lang w:bidi="fa-IR"/>
        </w:rPr>
        <w:t xml:space="preserve"> که سرعت در آن مورد تجز</w:t>
      </w:r>
      <w:r w:rsidRPr="00BF768A">
        <w:rPr>
          <w:rFonts w:cs="B Nazanin" w:hint="cs"/>
          <w:sz w:val="22"/>
          <w:szCs w:val="22"/>
          <w:rtl/>
          <w:lang w:bidi="fa-IR"/>
        </w:rPr>
        <w:t>یه</w:t>
      </w:r>
      <w:r w:rsidRPr="00BF768A">
        <w:rPr>
          <w:rFonts w:cs="B Nazanin"/>
          <w:sz w:val="22"/>
          <w:szCs w:val="22"/>
          <w:rtl/>
          <w:lang w:bidi="fa-IR"/>
        </w:rPr>
        <w:t xml:space="preserve"> و تحل</w:t>
      </w:r>
      <w:r w:rsidRPr="00BF768A">
        <w:rPr>
          <w:rFonts w:cs="B Nazanin" w:hint="cs"/>
          <w:sz w:val="22"/>
          <w:szCs w:val="22"/>
          <w:rtl/>
          <w:lang w:bidi="fa-IR"/>
        </w:rPr>
        <w:t>یل</w:t>
      </w:r>
      <w:r w:rsidRPr="00BF768A">
        <w:rPr>
          <w:rFonts w:cs="B Nazanin"/>
          <w:sz w:val="22"/>
          <w:szCs w:val="22"/>
          <w:rtl/>
          <w:lang w:bidi="fa-IR"/>
        </w:rPr>
        <w:t xml:space="preserve"> قرار گرفته، ذکر شده است. تجز</w:t>
      </w:r>
      <w:r w:rsidRPr="00BF768A">
        <w:rPr>
          <w:rFonts w:cs="B Nazanin" w:hint="cs"/>
          <w:sz w:val="22"/>
          <w:szCs w:val="22"/>
          <w:rtl/>
          <w:lang w:bidi="fa-IR"/>
        </w:rPr>
        <w:t>یه</w:t>
      </w:r>
      <w:r w:rsidRPr="00BF768A">
        <w:rPr>
          <w:rFonts w:cs="B Nazanin"/>
          <w:sz w:val="22"/>
          <w:szCs w:val="22"/>
          <w:rtl/>
          <w:lang w:bidi="fa-IR"/>
        </w:rPr>
        <w:t xml:space="preserve"> و تحل</w:t>
      </w:r>
      <w:r w:rsidRPr="00BF768A">
        <w:rPr>
          <w:rFonts w:cs="B Nazanin" w:hint="cs"/>
          <w:sz w:val="22"/>
          <w:szCs w:val="22"/>
          <w:rtl/>
          <w:lang w:bidi="fa-IR"/>
        </w:rPr>
        <w:t>یل</w:t>
      </w:r>
      <w:r w:rsidRPr="00BF768A">
        <w:rPr>
          <w:rFonts w:cs="B Nazanin"/>
          <w:sz w:val="22"/>
          <w:szCs w:val="22"/>
          <w:rtl/>
          <w:lang w:bidi="fa-IR"/>
        </w:rPr>
        <w:t xml:space="preserve"> ا</w:t>
      </w:r>
      <w:r w:rsidRPr="00BF768A">
        <w:rPr>
          <w:rFonts w:cs="B Nazanin" w:hint="cs"/>
          <w:sz w:val="22"/>
          <w:szCs w:val="22"/>
          <w:rtl/>
          <w:lang w:bidi="fa-IR"/>
        </w:rPr>
        <w:t>ین</w:t>
      </w:r>
      <w:r w:rsidRPr="00BF768A">
        <w:rPr>
          <w:rFonts w:cs="B Nazanin"/>
          <w:sz w:val="22"/>
          <w:szCs w:val="22"/>
          <w:rtl/>
          <w:lang w:bidi="fa-IR"/>
        </w:rPr>
        <w:t xml:space="preserve"> پروفا</w:t>
      </w:r>
      <w:r w:rsidRPr="00BF768A">
        <w:rPr>
          <w:rFonts w:cs="B Nazanin" w:hint="cs"/>
          <w:sz w:val="22"/>
          <w:szCs w:val="22"/>
          <w:rtl/>
          <w:lang w:bidi="fa-IR"/>
        </w:rPr>
        <w:t>یل‌های</w:t>
      </w:r>
      <w:r w:rsidRPr="00BF768A">
        <w:rPr>
          <w:rFonts w:cs="B Nazanin"/>
          <w:sz w:val="22"/>
          <w:szCs w:val="22"/>
          <w:rtl/>
          <w:lang w:bidi="fa-IR"/>
        </w:rPr>
        <w:t xml:space="preserve"> سرعت محور</w:t>
      </w:r>
      <w:r w:rsidRPr="00BF768A">
        <w:rPr>
          <w:rFonts w:cs="B Nazanin" w:hint="cs"/>
          <w:sz w:val="22"/>
          <w:szCs w:val="22"/>
          <w:rtl/>
          <w:lang w:bidi="fa-IR"/>
        </w:rPr>
        <w:t>ی،</w:t>
      </w:r>
      <w:r w:rsidRPr="00BF768A">
        <w:rPr>
          <w:rFonts w:cs="B Nazanin"/>
          <w:sz w:val="22"/>
          <w:szCs w:val="22"/>
          <w:rtl/>
          <w:lang w:bidi="fa-IR"/>
        </w:rPr>
        <w:t xml:space="preserve"> د</w:t>
      </w:r>
      <w:r w:rsidRPr="00BF768A">
        <w:rPr>
          <w:rFonts w:cs="B Nazanin" w:hint="cs"/>
          <w:sz w:val="22"/>
          <w:szCs w:val="22"/>
          <w:rtl/>
          <w:lang w:bidi="fa-IR"/>
        </w:rPr>
        <w:t>ید</w:t>
      </w:r>
      <w:r w:rsidRPr="00BF768A">
        <w:rPr>
          <w:rFonts w:cs="B Nazanin"/>
          <w:sz w:val="22"/>
          <w:szCs w:val="22"/>
          <w:rtl/>
          <w:lang w:bidi="fa-IR"/>
        </w:rPr>
        <w:t xml:space="preserve"> بهتر</w:t>
      </w:r>
      <w:r w:rsidRPr="00BF768A">
        <w:rPr>
          <w:rFonts w:cs="B Nazanin" w:hint="cs"/>
          <w:sz w:val="22"/>
          <w:szCs w:val="22"/>
          <w:rtl/>
          <w:lang w:bidi="fa-IR"/>
        </w:rPr>
        <w:t>ی</w:t>
      </w:r>
      <w:r w:rsidRPr="00BF768A">
        <w:rPr>
          <w:rFonts w:cs="B Nazanin"/>
          <w:sz w:val="22"/>
          <w:szCs w:val="22"/>
          <w:rtl/>
          <w:lang w:bidi="fa-IR"/>
        </w:rPr>
        <w:t xml:space="preserve"> در مورد فرآ</w:t>
      </w:r>
      <w:r w:rsidRPr="00BF768A">
        <w:rPr>
          <w:rFonts w:cs="B Nazanin" w:hint="cs"/>
          <w:sz w:val="22"/>
          <w:szCs w:val="22"/>
          <w:rtl/>
          <w:lang w:bidi="fa-IR"/>
        </w:rPr>
        <w:t>ین</w:t>
      </w:r>
      <w:r w:rsidRPr="00BF768A">
        <w:rPr>
          <w:rFonts w:cs="B Nazanin"/>
          <w:sz w:val="22"/>
          <w:szCs w:val="22"/>
          <w:rtl/>
          <w:lang w:bidi="fa-IR"/>
        </w:rPr>
        <w:t>د جداساز</w:t>
      </w:r>
      <w:r w:rsidRPr="00BF768A">
        <w:rPr>
          <w:rFonts w:cs="B Nazanin" w:hint="cs"/>
          <w:sz w:val="22"/>
          <w:szCs w:val="22"/>
          <w:rtl/>
          <w:lang w:bidi="fa-IR"/>
        </w:rPr>
        <w:t>ی</w:t>
      </w:r>
      <w:r w:rsidRPr="00BF768A">
        <w:rPr>
          <w:rFonts w:cs="B Nazanin"/>
          <w:sz w:val="22"/>
          <w:szCs w:val="22"/>
          <w:rtl/>
          <w:lang w:bidi="fa-IR"/>
        </w:rPr>
        <w:t xml:space="preserve"> به ما م</w:t>
      </w:r>
      <w:r w:rsidRPr="00BF768A">
        <w:rPr>
          <w:rFonts w:cs="B Nazanin" w:hint="cs"/>
          <w:sz w:val="22"/>
          <w:szCs w:val="22"/>
          <w:rtl/>
          <w:lang w:bidi="fa-IR"/>
        </w:rPr>
        <w:t>ی‌دهند</w:t>
      </w:r>
      <w:r w:rsidRPr="00BF768A">
        <w:rPr>
          <w:rFonts w:cs="B Nazanin"/>
          <w:sz w:val="22"/>
          <w:szCs w:val="22"/>
          <w:lang w:bidi="fa-IR"/>
        </w:rPr>
        <w:t>.</w:t>
      </w:r>
    </w:p>
    <w:p w14:paraId="2306B431" w14:textId="77777777" w:rsidR="00BF768A" w:rsidRPr="00BF768A" w:rsidRDefault="00BF768A" w:rsidP="00BF768A">
      <w:pPr>
        <w:pStyle w:val="ListParagraph"/>
        <w:bidi/>
        <w:spacing w:before="60" w:after="60"/>
        <w:ind w:left="544"/>
        <w:jc w:val="both"/>
        <w:rPr>
          <w:rFonts w:cs="B Nazanin"/>
          <w:sz w:val="22"/>
          <w:szCs w:val="22"/>
          <w:rtl/>
          <w:lang w:bidi="fa-IR"/>
        </w:rPr>
      </w:pPr>
    </w:p>
    <w:p w14:paraId="533B83CE" w14:textId="77777777" w:rsidR="00BF768A" w:rsidRPr="00BF768A" w:rsidRDefault="00BF768A" w:rsidP="00BF768A">
      <w:pPr>
        <w:pStyle w:val="ListParagraph"/>
        <w:bidi/>
        <w:spacing w:before="60" w:after="60"/>
        <w:ind w:left="544"/>
        <w:jc w:val="both"/>
        <w:rPr>
          <w:rFonts w:cs="B Nazanin"/>
          <w:sz w:val="22"/>
          <w:szCs w:val="22"/>
          <w:rtl/>
          <w:lang w:bidi="fa-IR"/>
        </w:rPr>
      </w:pPr>
    </w:p>
    <w:p w14:paraId="2D3C6508" w14:textId="178C82F8" w:rsidR="00BF768A" w:rsidRPr="00FC4C67" w:rsidRDefault="001F2CF6" w:rsidP="001F2CF6">
      <w:pPr>
        <w:bidi/>
        <w:spacing w:before="60" w:after="60"/>
        <w:rPr>
          <w:rFonts w:cs="B Zar"/>
          <w:b/>
          <w:bCs/>
          <w:sz w:val="18"/>
          <w:szCs w:val="18"/>
          <w:rtl/>
          <w:lang w:bidi="fa-IR"/>
        </w:rPr>
      </w:pPr>
      <w:r w:rsidRPr="00FC4C67">
        <w:rPr>
          <w:rFonts w:cs="B Zar"/>
          <w:b/>
          <w:bCs/>
          <w:noProof/>
        </w:rPr>
        <w:drawing>
          <wp:anchor distT="0" distB="0" distL="114300" distR="114300" simplePos="0" relativeHeight="251692032" behindDoc="0" locked="0" layoutInCell="1" allowOverlap="1" wp14:anchorId="0B583B1A" wp14:editId="24249A9F">
            <wp:simplePos x="0" y="0"/>
            <wp:positionH relativeFrom="page">
              <wp:posOffset>9525</wp:posOffset>
            </wp:positionH>
            <wp:positionV relativeFrom="paragraph">
              <wp:posOffset>2103120</wp:posOffset>
            </wp:positionV>
            <wp:extent cx="3749040" cy="2377440"/>
            <wp:effectExtent l="0" t="0" r="3810" b="3810"/>
            <wp:wrapTopAndBottom/>
            <wp:docPr id="23" name="Chart 23">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FC4C67">
        <w:rPr>
          <w:rFonts w:cs="B Zar"/>
          <w:b/>
          <w:bCs/>
          <w:noProof/>
        </w:rPr>
        <w:drawing>
          <wp:anchor distT="0" distB="0" distL="114300" distR="114300" simplePos="0" relativeHeight="251691008" behindDoc="0" locked="0" layoutInCell="1" allowOverlap="1" wp14:anchorId="0AB39887" wp14:editId="56CD2BA0">
            <wp:simplePos x="0" y="0"/>
            <wp:positionH relativeFrom="column">
              <wp:posOffset>2857500</wp:posOffset>
            </wp:positionH>
            <wp:positionV relativeFrom="paragraph">
              <wp:posOffset>2105025</wp:posOffset>
            </wp:positionV>
            <wp:extent cx="3749040" cy="2377440"/>
            <wp:effectExtent l="0" t="0" r="3810" b="3810"/>
            <wp:wrapTopAndBottom/>
            <wp:docPr id="22" name="Chart 22">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FC4C67">
        <w:rPr>
          <w:rFonts w:cs="B Zar"/>
          <w:b/>
          <w:bCs/>
          <w:noProof/>
        </w:rPr>
        <w:drawing>
          <wp:anchor distT="0" distB="0" distL="114300" distR="114300" simplePos="0" relativeHeight="251688960" behindDoc="0" locked="0" layoutInCell="1" allowOverlap="1" wp14:anchorId="6A865DC7" wp14:editId="17A9ACCB">
            <wp:simplePos x="0" y="0"/>
            <wp:positionH relativeFrom="margin">
              <wp:posOffset>-904875</wp:posOffset>
            </wp:positionH>
            <wp:positionV relativeFrom="paragraph">
              <wp:posOffset>0</wp:posOffset>
            </wp:positionV>
            <wp:extent cx="3749040" cy="2103120"/>
            <wp:effectExtent l="0" t="0" r="3810" b="11430"/>
            <wp:wrapTopAndBottom/>
            <wp:docPr id="20" name="Chart 20">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FC4C67">
        <w:rPr>
          <w:rFonts w:cs="B Zar"/>
          <w:b/>
          <w:bCs/>
          <w:noProof/>
        </w:rPr>
        <w:drawing>
          <wp:anchor distT="0" distB="0" distL="114300" distR="114300" simplePos="0" relativeHeight="251689984" behindDoc="0" locked="0" layoutInCell="1" allowOverlap="1" wp14:anchorId="54C61893" wp14:editId="4150D00B">
            <wp:simplePos x="0" y="0"/>
            <wp:positionH relativeFrom="column">
              <wp:posOffset>2857500</wp:posOffset>
            </wp:positionH>
            <wp:positionV relativeFrom="paragraph">
              <wp:posOffset>0</wp:posOffset>
            </wp:positionV>
            <wp:extent cx="3749040" cy="2103120"/>
            <wp:effectExtent l="0" t="0" r="3810" b="11430"/>
            <wp:wrapTopAndBottom/>
            <wp:docPr id="21" name="Chart 21">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BF768A" w:rsidRPr="00FC4C67">
        <w:rPr>
          <w:rFonts w:cs="B Zar" w:hint="cs"/>
          <w:b/>
          <w:bCs/>
          <w:sz w:val="18"/>
          <w:szCs w:val="18"/>
          <w:rtl/>
          <w:lang w:bidi="fa-IR"/>
        </w:rPr>
        <w:t>شکل</w:t>
      </w:r>
      <w:r w:rsidR="00BF768A" w:rsidRPr="00FC4C67">
        <w:rPr>
          <w:rFonts w:cs="B Zar"/>
          <w:b/>
          <w:bCs/>
          <w:sz w:val="18"/>
          <w:szCs w:val="18"/>
          <w:rtl/>
          <w:lang w:bidi="fa-IR"/>
        </w:rPr>
        <w:t xml:space="preserve"> </w:t>
      </w:r>
      <w:r w:rsidR="00BF768A" w:rsidRPr="00FC4C67">
        <w:rPr>
          <w:rFonts w:cs="B Zar" w:hint="cs"/>
          <w:b/>
          <w:bCs/>
          <w:sz w:val="18"/>
          <w:szCs w:val="18"/>
          <w:rtl/>
          <w:lang w:bidi="fa-IR"/>
        </w:rPr>
        <w:t>8.</w:t>
      </w:r>
      <w:r w:rsidR="00BF768A" w:rsidRPr="00FC4C67">
        <w:rPr>
          <w:rFonts w:cs="B Zar"/>
          <w:b/>
          <w:bCs/>
          <w:sz w:val="18"/>
          <w:szCs w:val="18"/>
          <w:rtl/>
          <w:lang w:bidi="fa-IR"/>
        </w:rPr>
        <w:t xml:space="preserve"> پروفا</w:t>
      </w:r>
      <w:r w:rsidR="00BF768A" w:rsidRPr="00FC4C67">
        <w:rPr>
          <w:rFonts w:cs="B Zar" w:hint="cs"/>
          <w:b/>
          <w:bCs/>
          <w:sz w:val="18"/>
          <w:szCs w:val="18"/>
          <w:rtl/>
          <w:lang w:bidi="fa-IR"/>
        </w:rPr>
        <w:t>یل</w:t>
      </w:r>
      <w:r w:rsidR="00BF768A" w:rsidRPr="00FC4C67">
        <w:rPr>
          <w:rFonts w:cs="B Zar"/>
          <w:b/>
          <w:bCs/>
          <w:sz w:val="18"/>
          <w:szCs w:val="18"/>
          <w:rtl/>
          <w:lang w:bidi="fa-IR"/>
        </w:rPr>
        <w:t xml:space="preserve"> سرعت در جداکننده چهار بافل</w:t>
      </w:r>
      <w:r w:rsidR="00BF768A" w:rsidRPr="00FC4C67">
        <w:rPr>
          <w:rFonts w:cs="B Zar" w:hint="cs"/>
          <w:b/>
          <w:bCs/>
          <w:sz w:val="18"/>
          <w:szCs w:val="18"/>
          <w:rtl/>
          <w:lang w:bidi="fa-IR"/>
        </w:rPr>
        <w:t>ی</w:t>
      </w:r>
    </w:p>
    <w:p w14:paraId="00FCACAA" w14:textId="77777777" w:rsidR="00BF768A" w:rsidRPr="00BF768A" w:rsidRDefault="00BF768A" w:rsidP="00BF768A">
      <w:pPr>
        <w:pStyle w:val="ListParagraph"/>
        <w:bidi/>
        <w:spacing w:before="60" w:after="60"/>
        <w:ind w:left="544"/>
        <w:jc w:val="both"/>
        <w:rPr>
          <w:rFonts w:cs="B Nazanin"/>
          <w:sz w:val="22"/>
          <w:szCs w:val="22"/>
          <w:rtl/>
          <w:lang w:bidi="fa-IR"/>
        </w:rPr>
      </w:pPr>
    </w:p>
    <w:p w14:paraId="7878B78B" w14:textId="02EAAF8C" w:rsidR="00BF768A" w:rsidRDefault="00BF768A" w:rsidP="001F2CF6">
      <w:pPr>
        <w:pStyle w:val="ListParagraph"/>
        <w:bidi/>
        <w:spacing w:before="60" w:after="60"/>
        <w:ind w:left="25" w:firstLine="360"/>
        <w:jc w:val="both"/>
        <w:rPr>
          <w:rFonts w:cs="B Nazanin"/>
          <w:sz w:val="22"/>
          <w:szCs w:val="22"/>
          <w:rtl/>
          <w:lang w:bidi="fa-IR"/>
        </w:rPr>
      </w:pPr>
      <w:r w:rsidRPr="00BF768A">
        <w:rPr>
          <w:rFonts w:cs="B Nazanin" w:hint="cs"/>
          <w:sz w:val="22"/>
          <w:szCs w:val="22"/>
          <w:rtl/>
          <w:lang w:bidi="fa-IR"/>
        </w:rPr>
        <w:t>با</w:t>
      </w:r>
      <w:r w:rsidRPr="00BF768A">
        <w:rPr>
          <w:rFonts w:cs="B Nazanin"/>
          <w:sz w:val="22"/>
          <w:szCs w:val="22"/>
          <w:rtl/>
          <w:lang w:bidi="fa-IR"/>
        </w:rPr>
        <w:t xml:space="preserve"> توجه به تصاو</w:t>
      </w:r>
      <w:r w:rsidRPr="00BF768A">
        <w:rPr>
          <w:rFonts w:cs="B Nazanin" w:hint="cs"/>
          <w:sz w:val="22"/>
          <w:szCs w:val="22"/>
          <w:rtl/>
          <w:lang w:bidi="fa-IR"/>
        </w:rPr>
        <w:t>یر</w:t>
      </w:r>
      <w:r w:rsidRPr="00BF768A">
        <w:rPr>
          <w:rFonts w:cs="B Nazanin"/>
          <w:sz w:val="22"/>
          <w:szCs w:val="22"/>
          <w:rtl/>
          <w:lang w:bidi="fa-IR"/>
        </w:rPr>
        <w:t xml:space="preserve"> بالا م</w:t>
      </w:r>
      <w:r w:rsidRPr="00BF768A">
        <w:rPr>
          <w:rFonts w:cs="B Nazanin" w:hint="cs"/>
          <w:sz w:val="22"/>
          <w:szCs w:val="22"/>
          <w:rtl/>
          <w:lang w:bidi="fa-IR"/>
        </w:rPr>
        <w:t>ی‌توان</w:t>
      </w:r>
      <w:r w:rsidRPr="00BF768A">
        <w:rPr>
          <w:rFonts w:cs="B Nazanin"/>
          <w:sz w:val="22"/>
          <w:szCs w:val="22"/>
          <w:rtl/>
          <w:lang w:bidi="fa-IR"/>
        </w:rPr>
        <w:t xml:space="preserve"> فهم</w:t>
      </w:r>
      <w:r w:rsidRPr="00BF768A">
        <w:rPr>
          <w:rFonts w:cs="B Nazanin" w:hint="cs"/>
          <w:sz w:val="22"/>
          <w:szCs w:val="22"/>
          <w:rtl/>
          <w:lang w:bidi="fa-IR"/>
        </w:rPr>
        <w:t>ید</w:t>
      </w:r>
      <w:r w:rsidRPr="00BF768A">
        <w:rPr>
          <w:rFonts w:cs="B Nazanin"/>
          <w:sz w:val="22"/>
          <w:szCs w:val="22"/>
          <w:rtl/>
          <w:lang w:bidi="fa-IR"/>
        </w:rPr>
        <w:t xml:space="preserve"> که سرعت در د</w:t>
      </w:r>
      <w:r w:rsidRPr="00BF768A">
        <w:rPr>
          <w:rFonts w:cs="B Nazanin" w:hint="cs"/>
          <w:sz w:val="22"/>
          <w:szCs w:val="22"/>
          <w:rtl/>
          <w:lang w:bidi="fa-IR"/>
        </w:rPr>
        <w:t>یواره‌های</w:t>
      </w:r>
      <w:r w:rsidRPr="00BF768A">
        <w:rPr>
          <w:rFonts w:cs="B Nazanin"/>
          <w:sz w:val="22"/>
          <w:szCs w:val="22"/>
          <w:rtl/>
          <w:lang w:bidi="fa-IR"/>
        </w:rPr>
        <w:t xml:space="preserve"> جداکننده به دل</w:t>
      </w:r>
      <w:r w:rsidRPr="00BF768A">
        <w:rPr>
          <w:rFonts w:cs="B Nazanin" w:hint="cs"/>
          <w:sz w:val="22"/>
          <w:szCs w:val="22"/>
          <w:rtl/>
          <w:lang w:bidi="fa-IR"/>
        </w:rPr>
        <w:t>یل</w:t>
      </w:r>
      <w:r w:rsidRPr="00BF768A">
        <w:rPr>
          <w:rFonts w:cs="B Nazanin"/>
          <w:sz w:val="22"/>
          <w:szCs w:val="22"/>
          <w:rtl/>
          <w:lang w:bidi="fa-IR"/>
        </w:rPr>
        <w:t xml:space="preserve"> وجود اصطکاک صفر است. در ابتدا</w:t>
      </w:r>
      <w:r w:rsidRPr="00BF768A">
        <w:rPr>
          <w:rFonts w:cs="B Nazanin" w:hint="cs"/>
          <w:sz w:val="22"/>
          <w:szCs w:val="22"/>
          <w:rtl/>
          <w:lang w:bidi="fa-IR"/>
        </w:rPr>
        <w:t>ی</w:t>
      </w:r>
      <w:r w:rsidRPr="00BF768A">
        <w:rPr>
          <w:rFonts w:cs="B Nazanin"/>
          <w:sz w:val="22"/>
          <w:szCs w:val="22"/>
          <w:rtl/>
          <w:lang w:bidi="fa-IR"/>
        </w:rPr>
        <w:t xml:space="preserve"> جداکننده</w:t>
      </w:r>
      <w:r w:rsidRPr="00BF768A">
        <w:rPr>
          <w:rFonts w:cs="B Nazanin"/>
          <w:sz w:val="22"/>
          <w:szCs w:val="22"/>
          <w:lang w:bidi="fa-IR"/>
        </w:rPr>
        <w:t xml:space="preserve"> </w:t>
      </w:r>
      <w:r w:rsidRPr="00BF768A">
        <w:rPr>
          <w:rFonts w:cs="B Nazanin"/>
          <w:lang w:bidi="fa-IR"/>
        </w:rPr>
        <w:t>(A)</w:t>
      </w:r>
      <w:r w:rsidRPr="00BF768A">
        <w:rPr>
          <w:rFonts w:cs="B Nazanin"/>
          <w:sz w:val="22"/>
          <w:szCs w:val="22"/>
          <w:lang w:bidi="fa-IR"/>
        </w:rPr>
        <w:t xml:space="preserve"> </w:t>
      </w:r>
      <w:r w:rsidRPr="00BF768A">
        <w:rPr>
          <w:rFonts w:cs="B Nazanin"/>
          <w:sz w:val="22"/>
          <w:szCs w:val="22"/>
          <w:rtl/>
          <w:lang w:bidi="fa-IR"/>
        </w:rPr>
        <w:t>سرعت در فاز گاز و ما</w:t>
      </w:r>
      <w:r w:rsidRPr="00BF768A">
        <w:rPr>
          <w:rFonts w:cs="B Nazanin" w:hint="cs"/>
          <w:sz w:val="22"/>
          <w:szCs w:val="22"/>
          <w:rtl/>
          <w:lang w:bidi="fa-IR"/>
        </w:rPr>
        <w:t>یع</w:t>
      </w:r>
      <w:r w:rsidRPr="00BF768A">
        <w:rPr>
          <w:rFonts w:cs="B Nazanin"/>
          <w:sz w:val="22"/>
          <w:szCs w:val="22"/>
          <w:rtl/>
          <w:lang w:bidi="fa-IR"/>
        </w:rPr>
        <w:t xml:space="preserve"> بالا است. سرعت در اطراف خط صفر کاملاً متقارن م</w:t>
      </w:r>
      <w:r w:rsidRPr="00BF768A">
        <w:rPr>
          <w:rFonts w:cs="B Nazanin" w:hint="cs"/>
          <w:sz w:val="22"/>
          <w:szCs w:val="22"/>
          <w:rtl/>
          <w:lang w:bidi="fa-IR"/>
        </w:rPr>
        <w:t>ی‌باشد</w:t>
      </w:r>
      <w:r w:rsidRPr="00BF768A">
        <w:rPr>
          <w:rFonts w:cs="B Nazanin"/>
          <w:sz w:val="22"/>
          <w:szCs w:val="22"/>
          <w:rtl/>
          <w:lang w:bidi="fa-IR"/>
        </w:rPr>
        <w:t xml:space="preserve"> به هم</w:t>
      </w:r>
      <w:r w:rsidRPr="00BF768A">
        <w:rPr>
          <w:rFonts w:cs="B Nazanin" w:hint="cs"/>
          <w:sz w:val="22"/>
          <w:szCs w:val="22"/>
          <w:rtl/>
          <w:lang w:bidi="fa-IR"/>
        </w:rPr>
        <w:t>ین</w:t>
      </w:r>
      <w:r w:rsidRPr="00BF768A">
        <w:rPr>
          <w:rFonts w:cs="B Nazanin"/>
          <w:sz w:val="22"/>
          <w:szCs w:val="22"/>
          <w:rtl/>
          <w:lang w:bidi="fa-IR"/>
        </w:rPr>
        <w:t xml:space="preserve"> دل</w:t>
      </w:r>
      <w:r w:rsidRPr="00BF768A">
        <w:rPr>
          <w:rFonts w:cs="B Nazanin" w:hint="cs"/>
          <w:sz w:val="22"/>
          <w:szCs w:val="22"/>
          <w:rtl/>
          <w:lang w:bidi="fa-IR"/>
        </w:rPr>
        <w:t>یل،</w:t>
      </w:r>
      <w:r w:rsidRPr="00BF768A">
        <w:rPr>
          <w:rFonts w:cs="B Nazanin"/>
          <w:sz w:val="22"/>
          <w:szCs w:val="22"/>
          <w:rtl/>
          <w:lang w:bidi="fa-IR"/>
        </w:rPr>
        <w:t xml:space="preserve"> طراح</w:t>
      </w:r>
      <w:r w:rsidRPr="00BF768A">
        <w:rPr>
          <w:rFonts w:cs="B Nazanin" w:hint="cs"/>
          <w:sz w:val="22"/>
          <w:szCs w:val="22"/>
          <w:rtl/>
          <w:lang w:bidi="fa-IR"/>
        </w:rPr>
        <w:t>ی</w:t>
      </w:r>
      <w:r w:rsidRPr="00BF768A">
        <w:rPr>
          <w:rFonts w:cs="B Nazanin"/>
          <w:sz w:val="22"/>
          <w:szCs w:val="22"/>
          <w:rtl/>
          <w:lang w:bidi="fa-IR"/>
        </w:rPr>
        <w:t xml:space="preserve"> دو بعد</w:t>
      </w:r>
      <w:r w:rsidRPr="00BF768A">
        <w:rPr>
          <w:rFonts w:cs="B Nazanin" w:hint="cs"/>
          <w:sz w:val="22"/>
          <w:szCs w:val="22"/>
          <w:rtl/>
          <w:lang w:bidi="fa-IR"/>
        </w:rPr>
        <w:t>ی</w:t>
      </w:r>
      <w:r w:rsidRPr="00BF768A">
        <w:rPr>
          <w:rFonts w:cs="B Nazanin"/>
          <w:sz w:val="22"/>
          <w:szCs w:val="22"/>
          <w:rtl/>
          <w:lang w:bidi="fa-IR"/>
        </w:rPr>
        <w:t xml:space="preserve"> جداکننده در ا</w:t>
      </w:r>
      <w:r w:rsidRPr="00BF768A">
        <w:rPr>
          <w:rFonts w:cs="B Nazanin" w:hint="cs"/>
          <w:sz w:val="22"/>
          <w:szCs w:val="22"/>
          <w:rtl/>
          <w:lang w:bidi="fa-IR"/>
        </w:rPr>
        <w:t>ین</w:t>
      </w:r>
      <w:r w:rsidRPr="00BF768A">
        <w:rPr>
          <w:rFonts w:cs="B Nazanin"/>
          <w:sz w:val="22"/>
          <w:szCs w:val="22"/>
          <w:rtl/>
          <w:lang w:bidi="fa-IR"/>
        </w:rPr>
        <w:t xml:space="preserve"> هندسه مشکل‌ساز ن</w:t>
      </w:r>
      <w:r w:rsidRPr="00BF768A">
        <w:rPr>
          <w:rFonts w:cs="B Nazanin" w:hint="cs"/>
          <w:sz w:val="22"/>
          <w:szCs w:val="22"/>
          <w:rtl/>
          <w:lang w:bidi="fa-IR"/>
        </w:rPr>
        <w:t>یست</w:t>
      </w:r>
      <w:r w:rsidRPr="00BF768A">
        <w:rPr>
          <w:rFonts w:cs="B Nazanin"/>
          <w:sz w:val="22"/>
          <w:szCs w:val="22"/>
          <w:rtl/>
          <w:lang w:bidi="fa-IR"/>
        </w:rPr>
        <w:t xml:space="preserve"> و تقر</w:t>
      </w:r>
      <w:r w:rsidRPr="00BF768A">
        <w:rPr>
          <w:rFonts w:cs="B Nazanin" w:hint="cs"/>
          <w:sz w:val="22"/>
          <w:szCs w:val="22"/>
          <w:rtl/>
          <w:lang w:bidi="fa-IR"/>
        </w:rPr>
        <w:t>یباً</w:t>
      </w:r>
      <w:r w:rsidRPr="00BF768A">
        <w:rPr>
          <w:rFonts w:cs="B Nazanin"/>
          <w:sz w:val="22"/>
          <w:szCs w:val="22"/>
          <w:rtl/>
          <w:lang w:bidi="fa-IR"/>
        </w:rPr>
        <w:t xml:space="preserve"> نتا</w:t>
      </w:r>
      <w:r w:rsidRPr="00BF768A">
        <w:rPr>
          <w:rFonts w:cs="B Nazanin" w:hint="cs"/>
          <w:sz w:val="22"/>
          <w:szCs w:val="22"/>
          <w:rtl/>
          <w:lang w:bidi="fa-IR"/>
        </w:rPr>
        <w:t>یج</w:t>
      </w:r>
      <w:r w:rsidRPr="00BF768A">
        <w:rPr>
          <w:rFonts w:cs="B Nazanin"/>
          <w:sz w:val="22"/>
          <w:szCs w:val="22"/>
          <w:rtl/>
          <w:lang w:bidi="fa-IR"/>
        </w:rPr>
        <w:t xml:space="preserve"> </w:t>
      </w:r>
      <w:r w:rsidRPr="00BF768A">
        <w:rPr>
          <w:rFonts w:cs="B Nazanin" w:hint="cs"/>
          <w:sz w:val="22"/>
          <w:szCs w:val="22"/>
          <w:rtl/>
          <w:lang w:bidi="fa-IR"/>
        </w:rPr>
        <w:t>یکسان</w:t>
      </w:r>
      <w:r w:rsidRPr="00BF768A">
        <w:rPr>
          <w:rFonts w:cs="B Nazanin"/>
          <w:sz w:val="22"/>
          <w:szCs w:val="22"/>
          <w:rtl/>
          <w:lang w:bidi="fa-IR"/>
        </w:rPr>
        <w:t xml:space="preserve"> است. بعد از ورود</w:t>
      </w:r>
      <w:r w:rsidRPr="00BF768A">
        <w:rPr>
          <w:rFonts w:cs="B Nazanin" w:hint="cs"/>
          <w:sz w:val="22"/>
          <w:szCs w:val="22"/>
          <w:rtl/>
          <w:lang w:bidi="fa-IR"/>
        </w:rPr>
        <w:t>ی</w:t>
      </w:r>
      <w:r w:rsidRPr="00BF768A">
        <w:rPr>
          <w:rFonts w:cs="B Nazanin"/>
          <w:sz w:val="22"/>
          <w:szCs w:val="22"/>
          <w:rtl/>
          <w:lang w:bidi="fa-IR"/>
        </w:rPr>
        <w:t xml:space="preserve"> سرعت در فاز گاز کاهش </w:t>
      </w:r>
      <w:r w:rsidRPr="00BF768A">
        <w:rPr>
          <w:rFonts w:cs="B Nazanin" w:hint="cs"/>
          <w:sz w:val="22"/>
          <w:szCs w:val="22"/>
          <w:rtl/>
          <w:lang w:bidi="fa-IR"/>
        </w:rPr>
        <w:t>یافته</w:t>
      </w:r>
      <w:r w:rsidRPr="00BF768A">
        <w:rPr>
          <w:rFonts w:cs="B Nazanin"/>
          <w:sz w:val="22"/>
          <w:szCs w:val="22"/>
          <w:rtl/>
          <w:lang w:bidi="fa-IR"/>
        </w:rPr>
        <w:t xml:space="preserve"> است، ا</w:t>
      </w:r>
      <w:r w:rsidRPr="00BF768A">
        <w:rPr>
          <w:rFonts w:cs="B Nazanin" w:hint="cs"/>
          <w:sz w:val="22"/>
          <w:szCs w:val="22"/>
          <w:rtl/>
          <w:lang w:bidi="fa-IR"/>
        </w:rPr>
        <w:t>ین</w:t>
      </w:r>
      <w:r w:rsidRPr="00BF768A">
        <w:rPr>
          <w:rFonts w:cs="B Nazanin"/>
          <w:sz w:val="22"/>
          <w:szCs w:val="22"/>
          <w:rtl/>
          <w:lang w:bidi="fa-IR"/>
        </w:rPr>
        <w:t xml:space="preserve"> عمل باعث افزا</w:t>
      </w:r>
      <w:r w:rsidRPr="00BF768A">
        <w:rPr>
          <w:rFonts w:cs="B Nazanin" w:hint="cs"/>
          <w:sz w:val="22"/>
          <w:szCs w:val="22"/>
          <w:rtl/>
          <w:lang w:bidi="fa-IR"/>
        </w:rPr>
        <w:t>یش</w:t>
      </w:r>
      <w:r w:rsidRPr="00BF768A">
        <w:rPr>
          <w:rFonts w:cs="B Nazanin"/>
          <w:sz w:val="22"/>
          <w:szCs w:val="22"/>
          <w:rtl/>
          <w:lang w:bidi="fa-IR"/>
        </w:rPr>
        <w:t xml:space="preserve"> زمان اقامت فاز گاز و جداساز</w:t>
      </w:r>
      <w:r w:rsidRPr="00BF768A">
        <w:rPr>
          <w:rFonts w:cs="B Nazanin" w:hint="cs"/>
          <w:sz w:val="22"/>
          <w:szCs w:val="22"/>
          <w:rtl/>
          <w:lang w:bidi="fa-IR"/>
        </w:rPr>
        <w:t>ی</w:t>
      </w:r>
      <w:r w:rsidRPr="00BF768A">
        <w:rPr>
          <w:rFonts w:cs="B Nazanin"/>
          <w:sz w:val="22"/>
          <w:szCs w:val="22"/>
          <w:rtl/>
          <w:lang w:bidi="fa-IR"/>
        </w:rPr>
        <w:t xml:space="preserve"> قطرات نفت جداکننده از فاز گاز م</w:t>
      </w:r>
      <w:r w:rsidRPr="00BF768A">
        <w:rPr>
          <w:rFonts w:cs="B Nazanin" w:hint="cs"/>
          <w:sz w:val="22"/>
          <w:szCs w:val="22"/>
          <w:rtl/>
          <w:lang w:bidi="fa-IR"/>
        </w:rPr>
        <w:t>ی‌باشد</w:t>
      </w:r>
      <w:r w:rsidRPr="00BF768A">
        <w:rPr>
          <w:rFonts w:cs="B Nazanin"/>
          <w:sz w:val="22"/>
          <w:szCs w:val="22"/>
          <w:rtl/>
          <w:lang w:bidi="fa-IR"/>
        </w:rPr>
        <w:t>. در منطقه چهارم</w:t>
      </w:r>
      <w:r w:rsidRPr="00BF768A">
        <w:rPr>
          <w:rFonts w:cs="B Nazanin"/>
          <w:sz w:val="22"/>
          <w:szCs w:val="22"/>
          <w:lang w:bidi="fa-IR"/>
        </w:rPr>
        <w:t xml:space="preserve"> </w:t>
      </w:r>
      <w:r w:rsidRPr="00BF768A">
        <w:rPr>
          <w:rFonts w:cs="B Nazanin"/>
          <w:lang w:bidi="fa-IR"/>
        </w:rPr>
        <w:t>(D)</w:t>
      </w:r>
      <w:r w:rsidRPr="00BF768A">
        <w:rPr>
          <w:rFonts w:cs="B Nazanin"/>
          <w:sz w:val="22"/>
          <w:szCs w:val="22"/>
          <w:lang w:bidi="fa-IR"/>
        </w:rPr>
        <w:t xml:space="preserve"> </w:t>
      </w:r>
      <w:r w:rsidRPr="00BF768A">
        <w:rPr>
          <w:rFonts w:cs="B Nazanin"/>
          <w:sz w:val="22"/>
          <w:szCs w:val="22"/>
          <w:rtl/>
          <w:lang w:bidi="fa-IR"/>
        </w:rPr>
        <w:t>فاز نفت و گاز افزا</w:t>
      </w:r>
      <w:r w:rsidRPr="00BF768A">
        <w:rPr>
          <w:rFonts w:cs="B Nazanin" w:hint="cs"/>
          <w:sz w:val="22"/>
          <w:szCs w:val="22"/>
          <w:rtl/>
          <w:lang w:bidi="fa-IR"/>
        </w:rPr>
        <w:t>یش</w:t>
      </w:r>
      <w:r w:rsidRPr="00BF768A">
        <w:rPr>
          <w:rFonts w:cs="B Nazanin"/>
          <w:sz w:val="22"/>
          <w:szCs w:val="22"/>
          <w:rtl/>
          <w:lang w:bidi="fa-IR"/>
        </w:rPr>
        <w:t xml:space="preserve"> سرعت داشته‌اند. خوشبختانه در ه</w:t>
      </w:r>
      <w:r w:rsidRPr="00BF768A">
        <w:rPr>
          <w:rFonts w:cs="B Nazanin" w:hint="cs"/>
          <w:sz w:val="22"/>
          <w:szCs w:val="22"/>
          <w:rtl/>
          <w:lang w:bidi="fa-IR"/>
        </w:rPr>
        <w:t>یچ</w:t>
      </w:r>
      <w:r w:rsidRPr="00BF768A">
        <w:rPr>
          <w:rFonts w:cs="B Nazanin"/>
          <w:sz w:val="22"/>
          <w:szCs w:val="22"/>
          <w:rtl/>
          <w:lang w:bidi="fa-IR"/>
        </w:rPr>
        <w:t xml:space="preserve"> منطقه‌ا</w:t>
      </w:r>
      <w:r w:rsidRPr="00BF768A">
        <w:rPr>
          <w:rFonts w:cs="B Nazanin" w:hint="cs"/>
          <w:sz w:val="22"/>
          <w:szCs w:val="22"/>
          <w:rtl/>
          <w:lang w:bidi="fa-IR"/>
        </w:rPr>
        <w:t>ی</w:t>
      </w:r>
      <w:r w:rsidRPr="00BF768A">
        <w:rPr>
          <w:rFonts w:cs="B Nazanin"/>
          <w:sz w:val="22"/>
          <w:szCs w:val="22"/>
          <w:rtl/>
          <w:lang w:bidi="fa-IR"/>
        </w:rPr>
        <w:t xml:space="preserve"> جر</w:t>
      </w:r>
      <w:r w:rsidRPr="00BF768A">
        <w:rPr>
          <w:rFonts w:cs="B Nazanin" w:hint="cs"/>
          <w:sz w:val="22"/>
          <w:szCs w:val="22"/>
          <w:rtl/>
          <w:lang w:bidi="fa-IR"/>
        </w:rPr>
        <w:t>یان</w:t>
      </w:r>
      <w:r w:rsidRPr="00BF768A">
        <w:rPr>
          <w:rFonts w:cs="B Nazanin"/>
          <w:sz w:val="22"/>
          <w:szCs w:val="22"/>
          <w:rtl/>
          <w:lang w:bidi="fa-IR"/>
        </w:rPr>
        <w:t xml:space="preserve"> برگش</w:t>
      </w:r>
      <w:r w:rsidRPr="00BF768A">
        <w:rPr>
          <w:rFonts w:cs="B Nazanin" w:hint="cs"/>
          <w:sz w:val="22"/>
          <w:szCs w:val="22"/>
          <w:rtl/>
          <w:lang w:bidi="fa-IR"/>
        </w:rPr>
        <w:t>تی</w:t>
      </w:r>
      <w:r w:rsidRPr="00BF768A">
        <w:rPr>
          <w:rFonts w:cs="B Nazanin"/>
          <w:sz w:val="22"/>
          <w:szCs w:val="22"/>
          <w:rtl/>
          <w:lang w:bidi="fa-IR"/>
        </w:rPr>
        <w:t xml:space="preserve"> وجود ندارد</w:t>
      </w:r>
      <w:r w:rsidRPr="00BF768A">
        <w:rPr>
          <w:rFonts w:cs="B Nazanin"/>
          <w:sz w:val="22"/>
          <w:szCs w:val="22"/>
          <w:lang w:bidi="fa-IR"/>
        </w:rPr>
        <w:t>.</w:t>
      </w:r>
    </w:p>
    <w:p w14:paraId="38E0CC75" w14:textId="7AC30705" w:rsidR="00BF768A" w:rsidRPr="00FC4C67" w:rsidRDefault="001F2CF6" w:rsidP="001F2CF6">
      <w:pPr>
        <w:pStyle w:val="ListParagraph"/>
        <w:bidi/>
        <w:spacing w:before="60" w:after="60"/>
        <w:ind w:left="544"/>
        <w:rPr>
          <w:rFonts w:cs="B Zar"/>
          <w:b/>
          <w:bCs/>
          <w:sz w:val="22"/>
          <w:szCs w:val="22"/>
          <w:rtl/>
          <w:lang w:bidi="fa-IR"/>
        </w:rPr>
      </w:pPr>
      <w:r w:rsidRPr="00FC4C67">
        <w:rPr>
          <w:rFonts w:cs="B Zar"/>
          <w:b/>
          <w:bCs/>
          <w:noProof/>
        </w:rPr>
        <w:lastRenderedPageBreak/>
        <w:drawing>
          <wp:anchor distT="0" distB="0" distL="114300" distR="114300" simplePos="0" relativeHeight="251696128" behindDoc="0" locked="0" layoutInCell="1" allowOverlap="1" wp14:anchorId="7DECE9F8" wp14:editId="46B21E4B">
            <wp:simplePos x="0" y="0"/>
            <wp:positionH relativeFrom="column">
              <wp:posOffset>-891540</wp:posOffset>
            </wp:positionH>
            <wp:positionV relativeFrom="paragraph">
              <wp:posOffset>2380615</wp:posOffset>
            </wp:positionV>
            <wp:extent cx="3749040" cy="2377440"/>
            <wp:effectExtent l="0" t="0" r="3810" b="3810"/>
            <wp:wrapTopAndBottom/>
            <wp:docPr id="27" name="Chart 27">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FC4C67">
        <w:rPr>
          <w:rFonts w:cs="B Zar"/>
          <w:b/>
          <w:bCs/>
          <w:noProof/>
        </w:rPr>
        <w:drawing>
          <wp:anchor distT="0" distB="0" distL="114300" distR="114300" simplePos="0" relativeHeight="251695104" behindDoc="0" locked="0" layoutInCell="1" allowOverlap="1" wp14:anchorId="0DC48D0D" wp14:editId="35FE00AB">
            <wp:simplePos x="0" y="0"/>
            <wp:positionH relativeFrom="column">
              <wp:posOffset>2853690</wp:posOffset>
            </wp:positionH>
            <wp:positionV relativeFrom="paragraph">
              <wp:posOffset>2377440</wp:posOffset>
            </wp:positionV>
            <wp:extent cx="3749040" cy="2377440"/>
            <wp:effectExtent l="0" t="0" r="3810" b="3810"/>
            <wp:wrapTopAndBottom/>
            <wp:docPr id="26" name="Chart 26">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FC4C67">
        <w:rPr>
          <w:rFonts w:cs="B Zar"/>
          <w:b/>
          <w:bCs/>
          <w:noProof/>
        </w:rPr>
        <w:drawing>
          <wp:anchor distT="0" distB="0" distL="114300" distR="114300" simplePos="0" relativeHeight="251693056" behindDoc="0" locked="0" layoutInCell="1" allowOverlap="1" wp14:anchorId="0D78C77D" wp14:editId="21435FED">
            <wp:simplePos x="0" y="0"/>
            <wp:positionH relativeFrom="page">
              <wp:posOffset>9525</wp:posOffset>
            </wp:positionH>
            <wp:positionV relativeFrom="paragraph">
              <wp:posOffset>0</wp:posOffset>
            </wp:positionV>
            <wp:extent cx="3749040" cy="2377440"/>
            <wp:effectExtent l="0" t="0" r="3810" b="3810"/>
            <wp:wrapTopAndBottom/>
            <wp:docPr id="24" name="Chart 24">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Pr="00FC4C67">
        <w:rPr>
          <w:rFonts w:cs="B Zar"/>
          <w:b/>
          <w:bCs/>
          <w:noProof/>
        </w:rPr>
        <w:drawing>
          <wp:anchor distT="0" distB="0" distL="114300" distR="114300" simplePos="0" relativeHeight="251694080" behindDoc="0" locked="0" layoutInCell="1" allowOverlap="1" wp14:anchorId="2789FC10" wp14:editId="23448A72">
            <wp:simplePos x="0" y="0"/>
            <wp:positionH relativeFrom="column">
              <wp:posOffset>2857500</wp:posOffset>
            </wp:positionH>
            <wp:positionV relativeFrom="paragraph">
              <wp:posOffset>0</wp:posOffset>
            </wp:positionV>
            <wp:extent cx="3749040" cy="2377440"/>
            <wp:effectExtent l="0" t="0" r="3810" b="3810"/>
            <wp:wrapTopAndBottom/>
            <wp:docPr id="25" name="Chart 25">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BF768A" w:rsidRPr="00FC4C67">
        <w:rPr>
          <w:rFonts w:cs="B Zar" w:hint="cs"/>
          <w:b/>
          <w:bCs/>
          <w:sz w:val="18"/>
          <w:szCs w:val="18"/>
          <w:rtl/>
          <w:lang w:bidi="fa-IR"/>
        </w:rPr>
        <w:t>شکل</w:t>
      </w:r>
      <w:r w:rsidR="00BF768A" w:rsidRPr="00FC4C67">
        <w:rPr>
          <w:rFonts w:cs="B Zar"/>
          <w:b/>
          <w:bCs/>
          <w:sz w:val="18"/>
          <w:szCs w:val="18"/>
          <w:rtl/>
          <w:lang w:bidi="fa-IR"/>
        </w:rPr>
        <w:t xml:space="preserve"> </w:t>
      </w:r>
      <w:r w:rsidR="00BF768A" w:rsidRPr="00FC4C67">
        <w:rPr>
          <w:rFonts w:cs="B Zar" w:hint="cs"/>
          <w:b/>
          <w:bCs/>
          <w:sz w:val="18"/>
          <w:szCs w:val="18"/>
          <w:rtl/>
          <w:lang w:bidi="fa-IR"/>
        </w:rPr>
        <w:t>9.</w:t>
      </w:r>
      <w:r w:rsidR="00BF768A" w:rsidRPr="00FC4C67">
        <w:rPr>
          <w:rFonts w:cs="B Zar"/>
          <w:b/>
          <w:bCs/>
          <w:sz w:val="18"/>
          <w:szCs w:val="18"/>
          <w:rtl/>
          <w:lang w:bidi="fa-IR"/>
        </w:rPr>
        <w:t xml:space="preserve"> پروفا</w:t>
      </w:r>
      <w:r w:rsidR="00BF768A" w:rsidRPr="00FC4C67">
        <w:rPr>
          <w:rFonts w:cs="B Zar" w:hint="cs"/>
          <w:b/>
          <w:bCs/>
          <w:sz w:val="18"/>
          <w:szCs w:val="18"/>
          <w:rtl/>
          <w:lang w:bidi="fa-IR"/>
        </w:rPr>
        <w:t>یل</w:t>
      </w:r>
      <w:r w:rsidR="00BF768A" w:rsidRPr="00FC4C67">
        <w:rPr>
          <w:rFonts w:cs="B Zar"/>
          <w:b/>
          <w:bCs/>
          <w:sz w:val="18"/>
          <w:szCs w:val="18"/>
          <w:rtl/>
          <w:lang w:bidi="fa-IR"/>
        </w:rPr>
        <w:t xml:space="preserve"> سرعت در جداکننده سه بافل</w:t>
      </w:r>
      <w:r w:rsidR="00BF768A" w:rsidRPr="00FC4C67">
        <w:rPr>
          <w:rFonts w:cs="B Zar" w:hint="cs"/>
          <w:b/>
          <w:bCs/>
          <w:sz w:val="18"/>
          <w:szCs w:val="18"/>
          <w:rtl/>
          <w:lang w:bidi="fa-IR"/>
        </w:rPr>
        <w:t>ی</w:t>
      </w:r>
    </w:p>
    <w:p w14:paraId="23106937" w14:textId="4786FCDC" w:rsidR="00BF768A" w:rsidRPr="00BF768A" w:rsidRDefault="00BF768A" w:rsidP="00BF768A">
      <w:pPr>
        <w:pStyle w:val="ListParagraph"/>
        <w:bidi/>
        <w:spacing w:before="60" w:after="60"/>
        <w:ind w:left="544"/>
        <w:jc w:val="both"/>
        <w:rPr>
          <w:rFonts w:cs="B Nazanin"/>
          <w:sz w:val="22"/>
          <w:szCs w:val="22"/>
          <w:rtl/>
          <w:lang w:bidi="fa-IR"/>
        </w:rPr>
      </w:pPr>
    </w:p>
    <w:p w14:paraId="1CA51AEC" w14:textId="2DE30D74" w:rsidR="00EF22D4" w:rsidRPr="00EF22D4" w:rsidRDefault="00BF768A" w:rsidP="00EF22D4">
      <w:pPr>
        <w:pStyle w:val="ListParagraph"/>
        <w:bidi/>
        <w:spacing w:before="60" w:after="60"/>
        <w:ind w:left="25" w:firstLine="360"/>
        <w:jc w:val="both"/>
        <w:rPr>
          <w:rFonts w:cs="B Nazanin"/>
          <w:sz w:val="22"/>
          <w:szCs w:val="22"/>
          <w:rtl/>
          <w:lang w:bidi="fa-IR"/>
        </w:rPr>
      </w:pPr>
      <w:r w:rsidRPr="00BF768A">
        <w:rPr>
          <w:rFonts w:cs="B Nazanin" w:hint="cs"/>
          <w:sz w:val="22"/>
          <w:szCs w:val="22"/>
          <w:rtl/>
          <w:lang w:bidi="fa-IR"/>
        </w:rPr>
        <w:t>در</w:t>
      </w:r>
      <w:r w:rsidRPr="00BF768A">
        <w:rPr>
          <w:rFonts w:cs="B Nazanin"/>
          <w:sz w:val="22"/>
          <w:szCs w:val="22"/>
          <w:rtl/>
          <w:lang w:bidi="fa-IR"/>
        </w:rPr>
        <w:t xml:space="preserve"> ا</w:t>
      </w:r>
      <w:r w:rsidRPr="00BF768A">
        <w:rPr>
          <w:rFonts w:cs="B Nazanin" w:hint="cs"/>
          <w:sz w:val="22"/>
          <w:szCs w:val="22"/>
          <w:rtl/>
          <w:lang w:bidi="fa-IR"/>
        </w:rPr>
        <w:t>ین</w:t>
      </w:r>
      <w:r w:rsidRPr="00BF768A">
        <w:rPr>
          <w:rFonts w:cs="B Nazanin"/>
          <w:sz w:val="22"/>
          <w:szCs w:val="22"/>
          <w:rtl/>
          <w:lang w:bidi="fa-IR"/>
        </w:rPr>
        <w:t xml:space="preserve"> حالت ن</w:t>
      </w:r>
      <w:r w:rsidRPr="00BF768A">
        <w:rPr>
          <w:rFonts w:cs="B Nazanin" w:hint="cs"/>
          <w:sz w:val="22"/>
          <w:szCs w:val="22"/>
          <w:rtl/>
          <w:lang w:bidi="fa-IR"/>
        </w:rPr>
        <w:t>یز</w:t>
      </w:r>
      <w:r w:rsidRPr="00BF768A">
        <w:rPr>
          <w:rFonts w:cs="B Nazanin"/>
          <w:sz w:val="22"/>
          <w:szCs w:val="22"/>
          <w:rtl/>
          <w:lang w:bidi="fa-IR"/>
        </w:rPr>
        <w:t xml:space="preserve"> ه</w:t>
      </w:r>
      <w:r w:rsidRPr="00BF768A">
        <w:rPr>
          <w:rFonts w:cs="B Nazanin" w:hint="cs"/>
          <w:sz w:val="22"/>
          <w:szCs w:val="22"/>
          <w:rtl/>
          <w:lang w:bidi="fa-IR"/>
        </w:rPr>
        <w:t>یچ</w:t>
      </w:r>
      <w:r w:rsidRPr="00BF768A">
        <w:rPr>
          <w:rFonts w:cs="B Nazanin"/>
          <w:sz w:val="22"/>
          <w:szCs w:val="22"/>
          <w:rtl/>
          <w:lang w:bidi="fa-IR"/>
        </w:rPr>
        <w:t xml:space="preserve"> جر</w:t>
      </w:r>
      <w:r w:rsidRPr="00BF768A">
        <w:rPr>
          <w:rFonts w:cs="B Nazanin" w:hint="cs"/>
          <w:sz w:val="22"/>
          <w:szCs w:val="22"/>
          <w:rtl/>
          <w:lang w:bidi="fa-IR"/>
        </w:rPr>
        <w:t>یان</w:t>
      </w:r>
      <w:r w:rsidRPr="00BF768A">
        <w:rPr>
          <w:rFonts w:cs="B Nazanin"/>
          <w:sz w:val="22"/>
          <w:szCs w:val="22"/>
          <w:rtl/>
          <w:lang w:bidi="fa-IR"/>
        </w:rPr>
        <w:t xml:space="preserve"> برگشت</w:t>
      </w:r>
      <w:r w:rsidRPr="00BF768A">
        <w:rPr>
          <w:rFonts w:cs="B Nazanin" w:hint="cs"/>
          <w:sz w:val="22"/>
          <w:szCs w:val="22"/>
          <w:rtl/>
          <w:lang w:bidi="fa-IR"/>
        </w:rPr>
        <w:t>ی</w:t>
      </w:r>
      <w:r w:rsidRPr="00BF768A">
        <w:rPr>
          <w:rFonts w:cs="B Nazanin"/>
          <w:sz w:val="22"/>
          <w:szCs w:val="22"/>
          <w:rtl/>
          <w:lang w:bidi="fa-IR"/>
        </w:rPr>
        <w:t xml:space="preserve"> مشاهده نشده است. همچن</w:t>
      </w:r>
      <w:r w:rsidRPr="00BF768A">
        <w:rPr>
          <w:rFonts w:cs="B Nazanin" w:hint="cs"/>
          <w:sz w:val="22"/>
          <w:szCs w:val="22"/>
          <w:rtl/>
          <w:lang w:bidi="fa-IR"/>
        </w:rPr>
        <w:t>ین</w:t>
      </w:r>
      <w:r w:rsidRPr="00BF768A">
        <w:rPr>
          <w:rFonts w:cs="B Nazanin"/>
          <w:sz w:val="22"/>
          <w:szCs w:val="22"/>
          <w:rtl/>
          <w:lang w:bidi="fa-IR"/>
        </w:rPr>
        <w:t xml:space="preserve"> سرعت در داخل جداکننده تقر</w:t>
      </w:r>
      <w:r w:rsidRPr="00BF768A">
        <w:rPr>
          <w:rFonts w:cs="B Nazanin" w:hint="cs"/>
          <w:sz w:val="22"/>
          <w:szCs w:val="22"/>
          <w:rtl/>
          <w:lang w:bidi="fa-IR"/>
        </w:rPr>
        <w:t>یباً</w:t>
      </w:r>
      <w:r w:rsidRPr="00BF768A">
        <w:rPr>
          <w:rFonts w:cs="B Nazanin"/>
          <w:sz w:val="22"/>
          <w:szCs w:val="22"/>
          <w:rtl/>
          <w:lang w:bidi="fa-IR"/>
        </w:rPr>
        <w:t xml:space="preserve"> متقارن م</w:t>
      </w:r>
      <w:r w:rsidRPr="00BF768A">
        <w:rPr>
          <w:rFonts w:cs="B Nazanin" w:hint="cs"/>
          <w:sz w:val="22"/>
          <w:szCs w:val="22"/>
          <w:rtl/>
          <w:lang w:bidi="fa-IR"/>
        </w:rPr>
        <w:t>ی‌باشد</w:t>
      </w:r>
      <w:r w:rsidRPr="00BF768A">
        <w:rPr>
          <w:rFonts w:cs="B Nazanin"/>
          <w:sz w:val="22"/>
          <w:szCs w:val="22"/>
          <w:rtl/>
          <w:lang w:bidi="fa-IR"/>
        </w:rPr>
        <w:t>. در ناح</w:t>
      </w:r>
      <w:r w:rsidRPr="00BF768A">
        <w:rPr>
          <w:rFonts w:cs="B Nazanin" w:hint="cs"/>
          <w:sz w:val="22"/>
          <w:szCs w:val="22"/>
          <w:rtl/>
          <w:lang w:bidi="fa-IR"/>
        </w:rPr>
        <w:t>یه</w:t>
      </w:r>
      <w:r w:rsidRPr="00BF768A">
        <w:rPr>
          <w:rFonts w:cs="B Nazanin"/>
          <w:sz w:val="22"/>
          <w:szCs w:val="22"/>
          <w:lang w:bidi="fa-IR"/>
        </w:rPr>
        <w:t xml:space="preserve"> </w:t>
      </w:r>
      <w:r w:rsidRPr="00BF768A">
        <w:rPr>
          <w:rFonts w:cs="B Nazanin"/>
          <w:lang w:bidi="fa-IR"/>
        </w:rPr>
        <w:t xml:space="preserve">A </w:t>
      </w:r>
      <w:r w:rsidRPr="00BF768A">
        <w:rPr>
          <w:rFonts w:cs="B Nazanin"/>
          <w:sz w:val="22"/>
          <w:szCs w:val="22"/>
          <w:rtl/>
          <w:lang w:bidi="fa-IR"/>
        </w:rPr>
        <w:t>سرعت فاز گاز و ما</w:t>
      </w:r>
      <w:r w:rsidRPr="00BF768A">
        <w:rPr>
          <w:rFonts w:cs="B Nazanin" w:hint="cs"/>
          <w:sz w:val="22"/>
          <w:szCs w:val="22"/>
          <w:rtl/>
          <w:lang w:bidi="fa-IR"/>
        </w:rPr>
        <w:t>یع</w:t>
      </w:r>
      <w:r w:rsidRPr="00BF768A">
        <w:rPr>
          <w:rFonts w:cs="B Nazanin"/>
          <w:sz w:val="22"/>
          <w:szCs w:val="22"/>
          <w:rtl/>
          <w:lang w:bidi="fa-IR"/>
        </w:rPr>
        <w:t xml:space="preserve"> سرعت بالا است. پس از منطقه</w:t>
      </w:r>
      <w:r w:rsidRPr="00BF768A">
        <w:rPr>
          <w:rFonts w:cs="B Nazanin"/>
          <w:sz w:val="22"/>
          <w:szCs w:val="22"/>
          <w:lang w:bidi="fa-IR"/>
        </w:rPr>
        <w:t xml:space="preserve"> </w:t>
      </w:r>
      <w:r w:rsidRPr="00BF768A">
        <w:rPr>
          <w:rFonts w:cs="B Nazanin"/>
          <w:lang w:bidi="fa-IR"/>
        </w:rPr>
        <w:t xml:space="preserve">A </w:t>
      </w:r>
      <w:r w:rsidRPr="00BF768A">
        <w:rPr>
          <w:rFonts w:cs="B Nazanin"/>
          <w:sz w:val="22"/>
          <w:szCs w:val="22"/>
          <w:rtl/>
          <w:lang w:bidi="fa-IR"/>
        </w:rPr>
        <w:t xml:space="preserve">سرعت در هر دو فاز کاهش </w:t>
      </w:r>
      <w:r w:rsidRPr="00BF768A">
        <w:rPr>
          <w:rFonts w:cs="B Nazanin" w:hint="cs"/>
          <w:sz w:val="22"/>
          <w:szCs w:val="22"/>
          <w:rtl/>
          <w:lang w:bidi="fa-IR"/>
        </w:rPr>
        <w:t>یافته</w:t>
      </w:r>
      <w:r w:rsidRPr="00BF768A">
        <w:rPr>
          <w:rFonts w:cs="B Nazanin"/>
          <w:sz w:val="22"/>
          <w:szCs w:val="22"/>
          <w:rtl/>
          <w:lang w:bidi="fa-IR"/>
        </w:rPr>
        <w:t xml:space="preserve"> اما ا</w:t>
      </w:r>
      <w:r w:rsidRPr="00BF768A">
        <w:rPr>
          <w:rFonts w:cs="B Nazanin" w:hint="cs"/>
          <w:sz w:val="22"/>
          <w:szCs w:val="22"/>
          <w:rtl/>
          <w:lang w:bidi="fa-IR"/>
        </w:rPr>
        <w:t>ین</w:t>
      </w:r>
      <w:r w:rsidRPr="00BF768A">
        <w:rPr>
          <w:rFonts w:cs="B Nazanin"/>
          <w:sz w:val="22"/>
          <w:szCs w:val="22"/>
          <w:rtl/>
          <w:lang w:bidi="fa-IR"/>
        </w:rPr>
        <w:t xml:space="preserve"> کاهش سرعت در فاز گاز ب</w:t>
      </w:r>
      <w:r w:rsidRPr="00BF768A">
        <w:rPr>
          <w:rFonts w:cs="B Nazanin" w:hint="cs"/>
          <w:sz w:val="22"/>
          <w:szCs w:val="22"/>
          <w:rtl/>
          <w:lang w:bidi="fa-IR"/>
        </w:rPr>
        <w:t>یشتر</w:t>
      </w:r>
      <w:r w:rsidRPr="00BF768A">
        <w:rPr>
          <w:rFonts w:cs="B Nazanin"/>
          <w:sz w:val="22"/>
          <w:szCs w:val="22"/>
          <w:rtl/>
          <w:lang w:bidi="fa-IR"/>
        </w:rPr>
        <w:t xml:space="preserve"> از فاز ما</w:t>
      </w:r>
      <w:r w:rsidRPr="00BF768A">
        <w:rPr>
          <w:rFonts w:cs="B Nazanin" w:hint="cs"/>
          <w:sz w:val="22"/>
          <w:szCs w:val="22"/>
          <w:rtl/>
          <w:lang w:bidi="fa-IR"/>
        </w:rPr>
        <w:t>یع</w:t>
      </w:r>
      <w:r w:rsidRPr="00BF768A">
        <w:rPr>
          <w:rFonts w:cs="B Nazanin"/>
          <w:sz w:val="22"/>
          <w:szCs w:val="22"/>
          <w:rtl/>
          <w:lang w:bidi="fa-IR"/>
        </w:rPr>
        <w:t xml:space="preserve"> م</w:t>
      </w:r>
      <w:r w:rsidRPr="00BF768A">
        <w:rPr>
          <w:rFonts w:cs="B Nazanin" w:hint="cs"/>
          <w:sz w:val="22"/>
          <w:szCs w:val="22"/>
          <w:rtl/>
          <w:lang w:bidi="fa-IR"/>
        </w:rPr>
        <w:t>ی‌باشد</w:t>
      </w:r>
      <w:r w:rsidRPr="00BF768A">
        <w:rPr>
          <w:rFonts w:cs="B Nazanin"/>
          <w:sz w:val="22"/>
          <w:szCs w:val="22"/>
          <w:rtl/>
          <w:lang w:bidi="fa-IR"/>
        </w:rPr>
        <w:t>. در ا</w:t>
      </w:r>
      <w:r w:rsidRPr="00BF768A">
        <w:rPr>
          <w:rFonts w:cs="B Nazanin" w:hint="cs"/>
          <w:sz w:val="22"/>
          <w:szCs w:val="22"/>
          <w:rtl/>
          <w:lang w:bidi="fa-IR"/>
        </w:rPr>
        <w:t>ین</w:t>
      </w:r>
      <w:r w:rsidRPr="00BF768A">
        <w:rPr>
          <w:rFonts w:cs="B Nazanin"/>
          <w:sz w:val="22"/>
          <w:szCs w:val="22"/>
          <w:rtl/>
          <w:lang w:bidi="fa-IR"/>
        </w:rPr>
        <w:t xml:space="preserve"> ح</w:t>
      </w:r>
      <w:r w:rsidRPr="00BF768A">
        <w:rPr>
          <w:rFonts w:cs="B Nazanin" w:hint="cs"/>
          <w:sz w:val="22"/>
          <w:szCs w:val="22"/>
          <w:rtl/>
          <w:lang w:bidi="fa-IR"/>
        </w:rPr>
        <w:t>الت</w:t>
      </w:r>
      <w:r w:rsidRPr="00BF768A">
        <w:rPr>
          <w:rFonts w:cs="B Nazanin"/>
          <w:sz w:val="22"/>
          <w:szCs w:val="22"/>
          <w:rtl/>
          <w:lang w:bidi="fa-IR"/>
        </w:rPr>
        <w:t xml:space="preserve"> سرعت در قسمت</w:t>
      </w:r>
      <w:r w:rsidRPr="00BF768A">
        <w:rPr>
          <w:rFonts w:cs="B Nazanin"/>
          <w:sz w:val="22"/>
          <w:szCs w:val="22"/>
          <w:lang w:bidi="fa-IR"/>
        </w:rPr>
        <w:t xml:space="preserve"> </w:t>
      </w:r>
      <w:r w:rsidRPr="00BF768A">
        <w:rPr>
          <w:rFonts w:cs="B Nazanin"/>
          <w:lang w:bidi="fa-IR"/>
        </w:rPr>
        <w:t xml:space="preserve">D </w:t>
      </w:r>
      <w:r w:rsidRPr="00BF768A">
        <w:rPr>
          <w:rFonts w:cs="B Nazanin"/>
          <w:sz w:val="22"/>
          <w:szCs w:val="22"/>
          <w:rtl/>
          <w:lang w:bidi="fa-IR"/>
        </w:rPr>
        <w:t>نسبت به حالت چهار بافل</w:t>
      </w:r>
      <w:r w:rsidRPr="00BF768A">
        <w:rPr>
          <w:rFonts w:cs="B Nazanin" w:hint="cs"/>
          <w:sz w:val="22"/>
          <w:szCs w:val="22"/>
          <w:rtl/>
          <w:lang w:bidi="fa-IR"/>
        </w:rPr>
        <w:t>ی</w:t>
      </w:r>
      <w:r w:rsidRPr="00BF768A">
        <w:rPr>
          <w:rFonts w:cs="B Nazanin"/>
          <w:sz w:val="22"/>
          <w:szCs w:val="22"/>
          <w:rtl/>
          <w:lang w:bidi="fa-IR"/>
        </w:rPr>
        <w:t xml:space="preserve"> کمتر م</w:t>
      </w:r>
      <w:r w:rsidRPr="00BF768A">
        <w:rPr>
          <w:rFonts w:cs="B Nazanin" w:hint="cs"/>
          <w:sz w:val="22"/>
          <w:szCs w:val="22"/>
          <w:rtl/>
          <w:lang w:bidi="fa-IR"/>
        </w:rPr>
        <w:t>ی‌باشد</w:t>
      </w:r>
      <w:r w:rsidRPr="00BF768A">
        <w:rPr>
          <w:rFonts w:cs="B Nazanin"/>
          <w:sz w:val="22"/>
          <w:szCs w:val="22"/>
          <w:lang w:bidi="fa-IR"/>
        </w:rPr>
        <w:t>.</w:t>
      </w:r>
      <w:r w:rsidR="00EF22D4">
        <w:rPr>
          <w:rFonts w:cs="B Nazanin" w:hint="cs"/>
          <w:sz w:val="22"/>
          <w:szCs w:val="22"/>
          <w:rtl/>
          <w:lang w:bidi="fa-IR"/>
        </w:rPr>
        <w:t xml:space="preserve"> </w:t>
      </w:r>
    </w:p>
    <w:p w14:paraId="5BB50D26" w14:textId="6345BF61" w:rsidR="00EF22D4" w:rsidRDefault="00EF22D4" w:rsidP="00EF22D4">
      <w:pPr>
        <w:pStyle w:val="ListParagraph"/>
        <w:bidi/>
        <w:spacing w:before="60" w:after="60"/>
        <w:ind w:left="25" w:firstLine="360"/>
        <w:jc w:val="both"/>
        <w:rPr>
          <w:rFonts w:cs="B Nazanin"/>
          <w:sz w:val="22"/>
          <w:szCs w:val="22"/>
          <w:rtl/>
          <w:lang w:bidi="fa-IR"/>
        </w:rPr>
      </w:pPr>
      <w:r>
        <w:rPr>
          <w:rFonts w:cs="B Nazanin" w:hint="cs"/>
          <w:sz w:val="22"/>
          <w:szCs w:val="22"/>
          <w:rtl/>
          <w:lang w:bidi="fa-IR"/>
        </w:rPr>
        <w:t>در شکل 10 و 11به ترتیب پروفایل سرعت درون جداکننه همراه 4 بافل هنگامی که ضریب تخلخل بافل‌ها 025/0 و 075/0 است مورد بررسی قرار گرفته است.</w:t>
      </w:r>
    </w:p>
    <w:p w14:paraId="2EC85C16" w14:textId="57818159" w:rsidR="00EF22D4" w:rsidRDefault="00EF22D4" w:rsidP="00EF22D4">
      <w:pPr>
        <w:pStyle w:val="ListParagraph"/>
        <w:bidi/>
        <w:spacing w:before="60" w:after="60"/>
        <w:ind w:left="25" w:firstLine="360"/>
        <w:jc w:val="both"/>
        <w:rPr>
          <w:rFonts w:cs="B Nazanin"/>
          <w:sz w:val="22"/>
          <w:szCs w:val="22"/>
          <w:rtl/>
          <w:lang w:bidi="fa-IR"/>
        </w:rPr>
      </w:pPr>
    </w:p>
    <w:p w14:paraId="1E4C0681" w14:textId="77777777" w:rsidR="00EF22D4" w:rsidRPr="00EF22D4" w:rsidRDefault="00EF22D4" w:rsidP="00EF22D4">
      <w:pPr>
        <w:pStyle w:val="ListParagraph"/>
        <w:bidi/>
        <w:spacing w:before="60" w:after="60"/>
        <w:ind w:left="25" w:firstLine="360"/>
        <w:jc w:val="both"/>
        <w:rPr>
          <w:rFonts w:cs="B Nazanin"/>
          <w:sz w:val="22"/>
          <w:szCs w:val="22"/>
          <w:rtl/>
          <w:lang w:bidi="fa-IR"/>
        </w:rPr>
      </w:pPr>
    </w:p>
    <w:p w14:paraId="663B0F69" w14:textId="7A87EDDC" w:rsidR="00BF768A" w:rsidRDefault="00BF768A" w:rsidP="00BF768A">
      <w:pPr>
        <w:pStyle w:val="ListParagraph"/>
        <w:bidi/>
        <w:spacing w:before="60" w:after="60"/>
        <w:ind w:left="544"/>
        <w:jc w:val="both"/>
        <w:rPr>
          <w:rFonts w:cs="B Nazanin"/>
          <w:sz w:val="22"/>
          <w:szCs w:val="22"/>
          <w:rtl/>
          <w:lang w:bidi="fa-IR"/>
        </w:rPr>
      </w:pPr>
    </w:p>
    <w:p w14:paraId="4BBCFF24" w14:textId="2C94E969" w:rsidR="00EF22D4" w:rsidRDefault="00EF22D4" w:rsidP="00EF22D4">
      <w:pPr>
        <w:pStyle w:val="ListParagraph"/>
        <w:bidi/>
        <w:spacing w:before="60" w:after="60"/>
        <w:ind w:left="544"/>
        <w:jc w:val="both"/>
        <w:rPr>
          <w:rFonts w:cs="B Nazanin"/>
          <w:sz w:val="22"/>
          <w:szCs w:val="22"/>
          <w:rtl/>
          <w:lang w:bidi="fa-IR"/>
        </w:rPr>
      </w:pPr>
    </w:p>
    <w:p w14:paraId="67CB391C" w14:textId="7A5ACA73" w:rsidR="00EF22D4" w:rsidRDefault="00EF22D4" w:rsidP="00EF22D4">
      <w:pPr>
        <w:pStyle w:val="ListParagraph"/>
        <w:bidi/>
        <w:spacing w:before="60" w:after="60"/>
        <w:ind w:left="544"/>
        <w:jc w:val="both"/>
        <w:rPr>
          <w:rFonts w:cs="B Nazanin"/>
          <w:sz w:val="22"/>
          <w:szCs w:val="22"/>
          <w:rtl/>
          <w:lang w:bidi="fa-IR"/>
        </w:rPr>
      </w:pPr>
    </w:p>
    <w:p w14:paraId="08159178" w14:textId="3E7A6D74" w:rsidR="00EF22D4" w:rsidRDefault="00EF22D4" w:rsidP="00EF22D4">
      <w:pPr>
        <w:pStyle w:val="ListParagraph"/>
        <w:bidi/>
        <w:spacing w:before="60" w:after="60"/>
        <w:ind w:left="544"/>
        <w:jc w:val="both"/>
        <w:rPr>
          <w:rFonts w:cs="B Nazanin"/>
          <w:sz w:val="22"/>
          <w:szCs w:val="22"/>
          <w:rtl/>
          <w:lang w:bidi="fa-IR"/>
        </w:rPr>
      </w:pPr>
    </w:p>
    <w:p w14:paraId="79C5D234" w14:textId="351E17A4" w:rsidR="00EF22D4" w:rsidRDefault="00EF22D4" w:rsidP="00EF22D4">
      <w:pPr>
        <w:pStyle w:val="ListParagraph"/>
        <w:bidi/>
        <w:spacing w:before="60" w:after="60"/>
        <w:ind w:left="544"/>
        <w:jc w:val="both"/>
        <w:rPr>
          <w:rFonts w:cs="B Nazanin"/>
          <w:sz w:val="22"/>
          <w:szCs w:val="22"/>
          <w:rtl/>
          <w:lang w:bidi="fa-IR"/>
        </w:rPr>
      </w:pPr>
    </w:p>
    <w:p w14:paraId="1D167740" w14:textId="7B895C98" w:rsidR="00EF22D4" w:rsidRDefault="0010370C" w:rsidP="00AE6463">
      <w:pPr>
        <w:bidi/>
        <w:spacing w:before="60" w:after="60"/>
        <w:rPr>
          <w:rFonts w:cs="B Nazanin"/>
          <w:sz w:val="24"/>
          <w:szCs w:val="18"/>
          <w:rtl/>
        </w:rPr>
      </w:pPr>
      <w:r>
        <w:rPr>
          <w:noProof/>
        </w:rPr>
        <w:lastRenderedPageBreak/>
        <w:drawing>
          <wp:anchor distT="0" distB="0" distL="114300" distR="114300" simplePos="0" relativeHeight="251700224" behindDoc="0" locked="0" layoutInCell="1" allowOverlap="1" wp14:anchorId="55EFBEC0" wp14:editId="6813F849">
            <wp:simplePos x="0" y="0"/>
            <wp:positionH relativeFrom="column">
              <wp:posOffset>-895350</wp:posOffset>
            </wp:positionH>
            <wp:positionV relativeFrom="paragraph">
              <wp:posOffset>1828165</wp:posOffset>
            </wp:positionV>
            <wp:extent cx="3749040" cy="1895475"/>
            <wp:effectExtent l="0" t="0" r="3810" b="9525"/>
            <wp:wrapTopAndBottom/>
            <wp:docPr id="18" name="Chart 18">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V relativeFrom="margin">
              <wp14:pctHeight>0</wp14:pctHeight>
            </wp14:sizeRelV>
          </wp:anchor>
        </w:drawing>
      </w:r>
      <w:r>
        <w:rPr>
          <w:noProof/>
        </w:rPr>
        <w:drawing>
          <wp:anchor distT="0" distB="0" distL="114300" distR="114300" simplePos="0" relativeHeight="251703296" behindDoc="0" locked="0" layoutInCell="1" allowOverlap="1" wp14:anchorId="3C5CE011" wp14:editId="6F6A3985">
            <wp:simplePos x="0" y="0"/>
            <wp:positionH relativeFrom="column">
              <wp:posOffset>2876550</wp:posOffset>
            </wp:positionH>
            <wp:positionV relativeFrom="paragraph">
              <wp:posOffset>5847715</wp:posOffset>
            </wp:positionV>
            <wp:extent cx="3749040" cy="1828800"/>
            <wp:effectExtent l="0" t="0" r="3810" b="0"/>
            <wp:wrapTopAndBottom/>
            <wp:docPr id="29" name="Chart 29">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r>
        <w:rPr>
          <w:noProof/>
        </w:rPr>
        <w:drawing>
          <wp:anchor distT="0" distB="0" distL="114300" distR="114300" simplePos="0" relativeHeight="251704320" behindDoc="0" locked="0" layoutInCell="1" allowOverlap="1" wp14:anchorId="2CDE8D8F" wp14:editId="19FCCECA">
            <wp:simplePos x="0" y="0"/>
            <wp:positionH relativeFrom="page">
              <wp:posOffset>28575</wp:posOffset>
            </wp:positionH>
            <wp:positionV relativeFrom="paragraph">
              <wp:posOffset>5847715</wp:posOffset>
            </wp:positionV>
            <wp:extent cx="3749040" cy="1828800"/>
            <wp:effectExtent l="0" t="0" r="3810" b="0"/>
            <wp:wrapTopAndBottom/>
            <wp:docPr id="31" name="Chart 31">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V relativeFrom="margin">
              <wp14:pctHeight>0</wp14:pctHeight>
            </wp14:sizeRelV>
          </wp:anchor>
        </w:drawing>
      </w:r>
      <w:r>
        <w:rPr>
          <w:noProof/>
        </w:rPr>
        <w:drawing>
          <wp:anchor distT="0" distB="0" distL="114300" distR="114300" simplePos="0" relativeHeight="251701248" behindDoc="0" locked="0" layoutInCell="1" allowOverlap="1" wp14:anchorId="51DE5D2C" wp14:editId="5083BFEB">
            <wp:simplePos x="0" y="0"/>
            <wp:positionH relativeFrom="page">
              <wp:posOffset>28575</wp:posOffset>
            </wp:positionH>
            <wp:positionV relativeFrom="paragraph">
              <wp:posOffset>4017010</wp:posOffset>
            </wp:positionV>
            <wp:extent cx="3749040" cy="1828800"/>
            <wp:effectExtent l="0" t="0" r="3810" b="0"/>
            <wp:wrapTopAndBottom/>
            <wp:docPr id="19" name="Chart 19">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r>
        <w:rPr>
          <w:noProof/>
        </w:rPr>
        <w:drawing>
          <wp:anchor distT="0" distB="0" distL="114300" distR="114300" simplePos="0" relativeHeight="251702272" behindDoc="0" locked="0" layoutInCell="1" allowOverlap="1" wp14:anchorId="71957102" wp14:editId="58C67502">
            <wp:simplePos x="0" y="0"/>
            <wp:positionH relativeFrom="column">
              <wp:posOffset>2862580</wp:posOffset>
            </wp:positionH>
            <wp:positionV relativeFrom="paragraph">
              <wp:posOffset>4018915</wp:posOffset>
            </wp:positionV>
            <wp:extent cx="3749040" cy="1828800"/>
            <wp:effectExtent l="0" t="0" r="3810" b="0"/>
            <wp:wrapTopAndBottom/>
            <wp:docPr id="28" name="Chart 28">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V relativeFrom="margin">
              <wp14:pctHeight>0</wp14:pctHeight>
            </wp14:sizeRelV>
          </wp:anchor>
        </w:drawing>
      </w:r>
      <w:r>
        <w:rPr>
          <w:noProof/>
        </w:rPr>
        <w:drawing>
          <wp:anchor distT="0" distB="0" distL="114300" distR="114300" simplePos="0" relativeHeight="251699200" behindDoc="0" locked="0" layoutInCell="1" allowOverlap="1" wp14:anchorId="054B7BD8" wp14:editId="49D3CEA1">
            <wp:simplePos x="0" y="0"/>
            <wp:positionH relativeFrom="column">
              <wp:posOffset>2853690</wp:posOffset>
            </wp:positionH>
            <wp:positionV relativeFrom="paragraph">
              <wp:posOffset>1828800</wp:posOffset>
            </wp:positionV>
            <wp:extent cx="3749040" cy="1828800"/>
            <wp:effectExtent l="0" t="0" r="3810" b="0"/>
            <wp:wrapTopAndBottom/>
            <wp:docPr id="17" name="Chart 17">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r w:rsidR="00AE6463">
        <w:rPr>
          <w:noProof/>
        </w:rPr>
        <w:drawing>
          <wp:anchor distT="0" distB="0" distL="114300" distR="114300" simplePos="0" relativeHeight="251698176" behindDoc="0" locked="0" layoutInCell="1" allowOverlap="1" wp14:anchorId="4196AB80" wp14:editId="01670413">
            <wp:simplePos x="0" y="0"/>
            <wp:positionH relativeFrom="page">
              <wp:posOffset>3771265</wp:posOffset>
            </wp:positionH>
            <wp:positionV relativeFrom="paragraph">
              <wp:posOffset>0</wp:posOffset>
            </wp:positionV>
            <wp:extent cx="3749040" cy="1828800"/>
            <wp:effectExtent l="0" t="0" r="3810" b="0"/>
            <wp:wrapTopAndBottom/>
            <wp:docPr id="16" name="Chart 16">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V relativeFrom="margin">
              <wp14:pctHeight>0</wp14:pctHeight>
            </wp14:sizeRelV>
          </wp:anchor>
        </w:drawing>
      </w:r>
      <w:r w:rsidR="00AE6463">
        <w:rPr>
          <w:noProof/>
        </w:rPr>
        <w:drawing>
          <wp:anchor distT="0" distB="0" distL="114300" distR="114300" simplePos="0" relativeHeight="251697152" behindDoc="0" locked="0" layoutInCell="1" allowOverlap="1" wp14:anchorId="3D25AC02" wp14:editId="3045C9AA">
            <wp:simplePos x="0" y="0"/>
            <wp:positionH relativeFrom="page">
              <wp:posOffset>19050</wp:posOffset>
            </wp:positionH>
            <wp:positionV relativeFrom="paragraph">
              <wp:posOffset>0</wp:posOffset>
            </wp:positionV>
            <wp:extent cx="3749040" cy="1828800"/>
            <wp:effectExtent l="0" t="0" r="3810" b="0"/>
            <wp:wrapTopAndBottom/>
            <wp:docPr id="5" name="Chart 5">
              <a:extLst xmlns:a="http://schemas.openxmlformats.org/drawingml/2006/main">
                <a:ext uri="{FF2B5EF4-FFF2-40B4-BE49-F238E27FC236}">
                  <a16:creationId xmlns:a16="http://schemas.microsoft.com/office/drawing/2014/main" id="{4AE36ACB-10B8-458A-AAAD-8B461CCCC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EF22D4" w:rsidRPr="00AE6463">
        <w:rPr>
          <w:rFonts w:cs="B Nazanin" w:hint="cs"/>
          <w:sz w:val="24"/>
          <w:szCs w:val="18"/>
          <w:rtl/>
        </w:rPr>
        <w:t xml:space="preserve">شکل 10. پروفایل سرعت در جداکننده همراه با 4 بافل </w:t>
      </w:r>
      <w:r w:rsidR="00AE6463">
        <w:rPr>
          <w:rFonts w:cs="B Nazanin" w:hint="cs"/>
          <w:sz w:val="24"/>
          <w:szCs w:val="18"/>
          <w:rtl/>
        </w:rPr>
        <w:t>(</w:t>
      </w:r>
      <w:r w:rsidR="00EF22D4" w:rsidRPr="00AE6463">
        <w:rPr>
          <w:rFonts w:cs="B Nazanin" w:hint="cs"/>
          <w:sz w:val="24"/>
          <w:szCs w:val="18"/>
          <w:rtl/>
        </w:rPr>
        <w:t>ضریب تخلخل 025/0)</w:t>
      </w:r>
    </w:p>
    <w:p w14:paraId="50CC4457" w14:textId="77777777" w:rsidR="0010370C" w:rsidRPr="00FC4C67" w:rsidRDefault="0010370C" w:rsidP="0010370C">
      <w:pPr>
        <w:bidi/>
        <w:ind w:firstLine="347"/>
        <w:rPr>
          <w:rFonts w:cs="B Zar"/>
          <w:b/>
          <w:bCs/>
          <w:sz w:val="18"/>
          <w:szCs w:val="18"/>
          <w:rtl/>
          <w:lang w:bidi="fa-IR"/>
        </w:rPr>
      </w:pPr>
      <w:r w:rsidRPr="00FC4C67">
        <w:rPr>
          <w:rFonts w:cs="B Zar" w:hint="cs"/>
          <w:b/>
          <w:bCs/>
          <w:sz w:val="18"/>
          <w:szCs w:val="18"/>
          <w:rtl/>
        </w:rPr>
        <w:t>شکل 11</w:t>
      </w:r>
      <w:r w:rsidR="00AE6463" w:rsidRPr="00FC4C67">
        <w:rPr>
          <w:rFonts w:cs="B Zar" w:hint="cs"/>
          <w:b/>
          <w:bCs/>
          <w:sz w:val="18"/>
          <w:szCs w:val="18"/>
          <w:rtl/>
        </w:rPr>
        <w:t xml:space="preserve">. پروفایل سرعت در جداکننده همراه با 4 بافل </w:t>
      </w:r>
      <w:r w:rsidRPr="00FC4C67">
        <w:rPr>
          <w:rFonts w:cs="B Zar" w:hint="cs"/>
          <w:b/>
          <w:bCs/>
          <w:sz w:val="18"/>
          <w:szCs w:val="18"/>
          <w:rtl/>
        </w:rPr>
        <w:t>(</w:t>
      </w:r>
      <w:r w:rsidR="00AE6463" w:rsidRPr="00FC4C67">
        <w:rPr>
          <w:rFonts w:cs="B Zar" w:hint="cs"/>
          <w:b/>
          <w:bCs/>
          <w:sz w:val="18"/>
          <w:szCs w:val="18"/>
          <w:rtl/>
        </w:rPr>
        <w:t>ضریب تخلخل 0</w:t>
      </w:r>
      <w:r w:rsidRPr="00FC4C67">
        <w:rPr>
          <w:rFonts w:cs="B Zar" w:hint="cs"/>
          <w:b/>
          <w:bCs/>
          <w:sz w:val="18"/>
          <w:szCs w:val="18"/>
          <w:rtl/>
        </w:rPr>
        <w:t>7</w:t>
      </w:r>
      <w:r w:rsidR="00AE6463" w:rsidRPr="00FC4C67">
        <w:rPr>
          <w:rFonts w:cs="B Zar" w:hint="cs"/>
          <w:b/>
          <w:bCs/>
          <w:sz w:val="18"/>
          <w:szCs w:val="18"/>
          <w:rtl/>
        </w:rPr>
        <w:t>5/0)</w:t>
      </w:r>
    </w:p>
    <w:p w14:paraId="20A8BFC6" w14:textId="1CD61C64" w:rsidR="00AE6463" w:rsidRDefault="00AE6463" w:rsidP="00AE6463">
      <w:pPr>
        <w:bidi/>
        <w:spacing w:before="60" w:after="60"/>
        <w:rPr>
          <w:rFonts w:cs="B Nazanin"/>
          <w:sz w:val="24"/>
          <w:szCs w:val="18"/>
          <w:rtl/>
        </w:rPr>
      </w:pPr>
    </w:p>
    <w:p w14:paraId="13EF05AF" w14:textId="64923AE8" w:rsidR="00AE6463" w:rsidRDefault="00AE6463" w:rsidP="00AE6463">
      <w:pPr>
        <w:bidi/>
        <w:ind w:firstLine="347"/>
        <w:jc w:val="both"/>
        <w:rPr>
          <w:rFonts w:cs="B Nazanin"/>
          <w:sz w:val="22"/>
          <w:szCs w:val="22"/>
          <w:rtl/>
          <w:lang w:bidi="fa-IR"/>
        </w:rPr>
      </w:pPr>
      <w:r w:rsidRPr="00AE6463">
        <w:rPr>
          <w:rFonts w:cs="B Nazanin" w:hint="cs"/>
          <w:sz w:val="22"/>
          <w:szCs w:val="22"/>
          <w:rtl/>
          <w:lang w:bidi="fa-IR"/>
        </w:rPr>
        <w:t xml:space="preserve">همانطور که تصاویر </w:t>
      </w:r>
      <w:r w:rsidR="009517C3">
        <w:rPr>
          <w:rFonts w:cs="B Nazanin" w:hint="cs"/>
          <w:sz w:val="22"/>
          <w:szCs w:val="22"/>
          <w:rtl/>
          <w:lang w:bidi="fa-IR"/>
        </w:rPr>
        <w:t xml:space="preserve">بالا </w:t>
      </w:r>
      <w:r w:rsidRPr="00AE6463">
        <w:rPr>
          <w:rFonts w:cs="B Nazanin" w:hint="cs"/>
          <w:sz w:val="22"/>
          <w:szCs w:val="22"/>
          <w:rtl/>
          <w:lang w:bidi="fa-IR"/>
        </w:rPr>
        <w:t>گویا هستند در این حالت</w:t>
      </w:r>
      <w:r w:rsidR="009517C3">
        <w:rPr>
          <w:rFonts w:cs="B Nazanin" w:hint="cs"/>
          <w:sz w:val="22"/>
          <w:szCs w:val="22"/>
          <w:rtl/>
          <w:lang w:bidi="fa-IR"/>
        </w:rPr>
        <w:t>‌ها</w:t>
      </w:r>
      <w:r w:rsidRPr="00AE6463">
        <w:rPr>
          <w:rFonts w:cs="B Nazanin" w:hint="cs"/>
          <w:sz w:val="22"/>
          <w:szCs w:val="22"/>
          <w:rtl/>
          <w:lang w:bidi="fa-IR"/>
        </w:rPr>
        <w:t xml:space="preserve">‌، در داخل جداکننده هیچگونه جریان برشگتی وجود ندارد. در سطح مقطع </w:t>
      </w:r>
      <w:r w:rsidRPr="00AE6463">
        <w:rPr>
          <w:rFonts w:cs="B Nazanin"/>
          <w:lang w:bidi="fa-IR"/>
        </w:rPr>
        <w:t>A</w:t>
      </w:r>
      <w:r w:rsidRPr="00AE6463">
        <w:rPr>
          <w:rFonts w:cs="B Nazanin" w:hint="cs"/>
          <w:rtl/>
          <w:lang w:bidi="fa-IR"/>
        </w:rPr>
        <w:t xml:space="preserve"> </w:t>
      </w:r>
      <w:r w:rsidRPr="00AE6463">
        <w:rPr>
          <w:rFonts w:cs="B Nazanin" w:hint="cs"/>
          <w:sz w:val="22"/>
          <w:szCs w:val="22"/>
          <w:rtl/>
          <w:lang w:bidi="fa-IR"/>
        </w:rPr>
        <w:t xml:space="preserve">فاز گاز و مایع بالاترین میزان سرعت خود را دارا می‌باشند. پروفایل سرعت در اطراف خط میانی تقریباً مشابه و منطبق بر هم هستند، اما این تقارن در صفحه </w:t>
      </w:r>
      <w:r w:rsidRPr="00AE6463">
        <w:rPr>
          <w:rFonts w:cs="B Nazanin"/>
          <w:lang w:bidi="fa-IR"/>
        </w:rPr>
        <w:t>D</w:t>
      </w:r>
      <w:r w:rsidRPr="00AE6463">
        <w:rPr>
          <w:rFonts w:cs="B Nazanin" w:hint="cs"/>
          <w:rtl/>
          <w:lang w:bidi="fa-IR"/>
        </w:rPr>
        <w:t xml:space="preserve"> </w:t>
      </w:r>
      <w:r w:rsidRPr="00AE6463">
        <w:rPr>
          <w:rFonts w:cs="B Nazanin" w:hint="cs"/>
          <w:sz w:val="22"/>
          <w:szCs w:val="22"/>
          <w:rtl/>
          <w:lang w:bidi="fa-IR"/>
        </w:rPr>
        <w:t xml:space="preserve">کاهش یافته است که دلیل این عامل آشفتگی به وجودآمده در خروجی نفت است. در تمامی صفحات به جز صفحه </w:t>
      </w:r>
      <w:r w:rsidRPr="00AE6463">
        <w:rPr>
          <w:rFonts w:cs="B Nazanin"/>
          <w:lang w:bidi="fa-IR"/>
        </w:rPr>
        <w:t>A</w:t>
      </w:r>
      <w:r w:rsidRPr="00AE6463">
        <w:rPr>
          <w:rFonts w:cs="B Nazanin" w:hint="cs"/>
          <w:rtl/>
          <w:lang w:bidi="fa-IR"/>
        </w:rPr>
        <w:t xml:space="preserve"> </w:t>
      </w:r>
      <w:r w:rsidRPr="00AE6463">
        <w:rPr>
          <w:rFonts w:cs="B Nazanin" w:hint="cs"/>
          <w:sz w:val="22"/>
          <w:szCs w:val="22"/>
          <w:rtl/>
          <w:lang w:bidi="fa-IR"/>
        </w:rPr>
        <w:t>سرعت فاز مایع نسبت به سرعت فاز گاز بیشتر است.</w:t>
      </w:r>
    </w:p>
    <w:p w14:paraId="019CB91C" w14:textId="780F09CF" w:rsidR="00AE6463" w:rsidRDefault="00AE6463" w:rsidP="00AE6463">
      <w:pPr>
        <w:bidi/>
        <w:spacing w:before="60" w:after="60"/>
        <w:jc w:val="both"/>
        <w:rPr>
          <w:rFonts w:cs="B Nazanin"/>
          <w:sz w:val="24"/>
          <w:szCs w:val="18"/>
          <w:rtl/>
        </w:rPr>
      </w:pPr>
    </w:p>
    <w:p w14:paraId="49D3B744" w14:textId="2C2A0393" w:rsidR="009517C3" w:rsidRPr="009517C3" w:rsidRDefault="009517C3" w:rsidP="009517C3">
      <w:pPr>
        <w:bidi/>
        <w:jc w:val="both"/>
        <w:rPr>
          <w:rFonts w:cs="B Nazanin"/>
          <w:b/>
          <w:bCs/>
          <w:sz w:val="22"/>
          <w:szCs w:val="22"/>
          <w:lang w:bidi="fa-IR"/>
        </w:rPr>
      </w:pPr>
      <w:r>
        <w:rPr>
          <w:rFonts w:cs="B Nazanin" w:hint="cs"/>
          <w:b/>
          <w:bCs/>
          <w:sz w:val="22"/>
          <w:szCs w:val="22"/>
          <w:rtl/>
          <w:lang w:bidi="fa-IR"/>
        </w:rPr>
        <w:t>4</w:t>
      </w:r>
      <w:r w:rsidRPr="009517C3">
        <w:rPr>
          <w:rFonts w:cs="B Nazanin" w:hint="cs"/>
          <w:b/>
          <w:bCs/>
          <w:sz w:val="22"/>
          <w:szCs w:val="22"/>
          <w:rtl/>
          <w:lang w:bidi="fa-IR"/>
        </w:rPr>
        <w:t>.   نتیجه‌گیری</w:t>
      </w:r>
    </w:p>
    <w:p w14:paraId="5A2A871D" w14:textId="13FA9A4B" w:rsidR="009517C3" w:rsidRPr="009517C3" w:rsidRDefault="009517C3" w:rsidP="009517C3">
      <w:pPr>
        <w:bidi/>
        <w:ind w:left="96" w:firstLine="426"/>
        <w:jc w:val="both"/>
        <w:rPr>
          <w:rFonts w:cs="B Nazanin"/>
          <w:b/>
          <w:sz w:val="22"/>
          <w:szCs w:val="22"/>
          <w:lang w:bidi="fa-IR"/>
        </w:rPr>
      </w:pPr>
      <w:r w:rsidRPr="009517C3">
        <w:rPr>
          <w:rFonts w:cs="B Nazanin" w:hint="cs"/>
          <w:sz w:val="22"/>
          <w:szCs w:val="22"/>
          <w:rtl/>
          <w:lang w:bidi="fa-IR"/>
        </w:rPr>
        <w:t xml:space="preserve">در این پژوهش یک جداکننده دوفازی در حالت سه‌بعدی با استفاده مدل جریان چندفازی </w:t>
      </w:r>
      <w:r w:rsidRPr="009517C3">
        <w:rPr>
          <w:rFonts w:cs="B Nazanin"/>
          <w:lang w:bidi="fa-IR"/>
        </w:rPr>
        <w:t>VOF</w:t>
      </w:r>
      <w:r w:rsidRPr="009517C3">
        <w:rPr>
          <w:rFonts w:cs="B Nazanin" w:hint="cs"/>
          <w:rtl/>
          <w:lang w:bidi="fa-IR"/>
        </w:rPr>
        <w:t xml:space="preserve"> </w:t>
      </w:r>
      <w:r w:rsidRPr="009517C3">
        <w:rPr>
          <w:rFonts w:cs="B Nazanin" w:hint="cs"/>
          <w:sz w:val="22"/>
          <w:szCs w:val="22"/>
          <w:rtl/>
          <w:lang w:bidi="fa-IR"/>
        </w:rPr>
        <w:t xml:space="preserve">و مدل آشفتگی </w:t>
      </w:r>
      <w:r w:rsidRPr="009517C3">
        <w:rPr>
          <w:rFonts w:cs="B Nazanin"/>
          <w:bCs/>
          <w:color w:val="000000" w:themeColor="text1"/>
        </w:rPr>
        <w:t>k-ɛ</w:t>
      </w:r>
      <w:r w:rsidRPr="009517C3">
        <w:rPr>
          <w:rFonts w:cs="B Nazanin" w:hint="cs"/>
          <w:bCs/>
          <w:color w:val="000000" w:themeColor="text1"/>
          <w:sz w:val="22"/>
          <w:szCs w:val="22"/>
          <w:rtl/>
        </w:rPr>
        <w:t xml:space="preserve"> </w:t>
      </w:r>
      <w:r w:rsidRPr="009517C3">
        <w:rPr>
          <w:rFonts w:cs="B Nazanin" w:hint="cs"/>
          <w:b/>
          <w:color w:val="000000" w:themeColor="text1"/>
          <w:sz w:val="22"/>
          <w:szCs w:val="22"/>
          <w:rtl/>
        </w:rPr>
        <w:t>مدل‌سازی شد. در ابتدا این جداکننده همراه با چهار بافل و سپس آخرین بافل حذف شده و همراه با سه بافل مورد بررسی قرار گرفت. با توجه به تجزیه و تحلیل نمودارهای سرعت و کانتورهای چگالی می‌توان متوجه تأثیر تعداد بافل بر عملکرد جداکننده شد. بافل موجود در جداکننده باعث کاهش آشفتگی در سطح مایع و همچنین کاهش ضخامت لایه امولسیونی و در نتیجه افزایش بازده جداسازی می‌شود.</w:t>
      </w:r>
      <w:r>
        <w:rPr>
          <w:rFonts w:cs="B Nazanin" w:hint="cs"/>
          <w:b/>
          <w:color w:val="000000" w:themeColor="text1"/>
          <w:sz w:val="22"/>
          <w:szCs w:val="22"/>
          <w:rtl/>
        </w:rPr>
        <w:t xml:space="preserve"> </w:t>
      </w:r>
      <w:r w:rsidRPr="009517C3">
        <w:rPr>
          <w:rFonts w:cs="B Nazanin"/>
          <w:b/>
          <w:color w:val="000000" w:themeColor="text1"/>
          <w:sz w:val="22"/>
          <w:szCs w:val="22"/>
          <w:rtl/>
        </w:rPr>
        <w:t>در هنگام استفاده از بافل‌</w:t>
      </w:r>
      <w:r>
        <w:rPr>
          <w:rFonts w:cs="B Nazanin" w:hint="cs"/>
          <w:b/>
          <w:color w:val="000000" w:themeColor="text1"/>
          <w:sz w:val="22"/>
          <w:szCs w:val="22"/>
          <w:rtl/>
        </w:rPr>
        <w:t xml:space="preserve"> با </w:t>
      </w:r>
      <w:r w:rsidRPr="009517C3">
        <w:rPr>
          <w:rFonts w:cs="B Nazanin"/>
          <w:b/>
          <w:color w:val="000000" w:themeColor="text1"/>
          <w:sz w:val="22"/>
          <w:szCs w:val="22"/>
          <w:rtl/>
        </w:rPr>
        <w:t>ضر</w:t>
      </w:r>
      <w:r w:rsidRPr="009517C3">
        <w:rPr>
          <w:rFonts w:cs="B Nazanin" w:hint="cs"/>
          <w:b/>
          <w:color w:val="000000" w:themeColor="text1"/>
          <w:sz w:val="22"/>
          <w:szCs w:val="22"/>
          <w:rtl/>
        </w:rPr>
        <w:t>یب</w:t>
      </w:r>
      <w:r w:rsidRPr="009517C3">
        <w:rPr>
          <w:rFonts w:cs="B Nazanin"/>
          <w:b/>
          <w:color w:val="000000" w:themeColor="text1"/>
          <w:sz w:val="22"/>
          <w:szCs w:val="22"/>
          <w:rtl/>
        </w:rPr>
        <w:t xml:space="preserve"> تخلخل 05/0، جداکننده بهتر</w:t>
      </w:r>
      <w:r w:rsidRPr="009517C3">
        <w:rPr>
          <w:rFonts w:cs="B Nazanin" w:hint="cs"/>
          <w:b/>
          <w:color w:val="000000" w:themeColor="text1"/>
          <w:sz w:val="22"/>
          <w:szCs w:val="22"/>
          <w:rtl/>
        </w:rPr>
        <w:t>ین</w:t>
      </w:r>
      <w:r w:rsidRPr="009517C3">
        <w:rPr>
          <w:rFonts w:cs="B Nazanin"/>
          <w:b/>
          <w:color w:val="000000" w:themeColor="text1"/>
          <w:sz w:val="22"/>
          <w:szCs w:val="22"/>
          <w:rtl/>
        </w:rPr>
        <w:t xml:space="preserve"> عملکرد را دارا است</w:t>
      </w:r>
      <w:r w:rsidR="008639CB">
        <w:rPr>
          <w:rFonts w:cs="B Nazanin" w:hint="cs"/>
          <w:b/>
          <w:color w:val="000000" w:themeColor="text1"/>
          <w:sz w:val="22"/>
          <w:szCs w:val="22"/>
          <w:rtl/>
        </w:rPr>
        <w:t xml:space="preserve"> و پس از آن بافل با ضریب تخلخل 075/0 عملکرد بهتری نسبت به ضریب تخلخل 025/0 داشت.</w:t>
      </w:r>
    </w:p>
    <w:p w14:paraId="6EE106E5" w14:textId="7B440248" w:rsidR="00AE6463" w:rsidRDefault="00AE6463" w:rsidP="009517C3">
      <w:pPr>
        <w:bidi/>
        <w:spacing w:before="60" w:after="60"/>
        <w:jc w:val="both"/>
        <w:rPr>
          <w:rFonts w:cs="B Nazanin"/>
          <w:sz w:val="24"/>
          <w:szCs w:val="18"/>
          <w:rtl/>
        </w:rPr>
      </w:pPr>
    </w:p>
    <w:p w14:paraId="47138755" w14:textId="765E42EC" w:rsidR="00AE6463" w:rsidRDefault="00AE6463" w:rsidP="00AE6463">
      <w:pPr>
        <w:bidi/>
        <w:ind w:firstLine="347"/>
        <w:rPr>
          <w:sz w:val="26"/>
          <w:rtl/>
          <w:lang w:bidi="fa-IR"/>
        </w:rPr>
      </w:pPr>
    </w:p>
    <w:p w14:paraId="3C8A1BDA" w14:textId="181B2C67" w:rsidR="00AE6463" w:rsidRDefault="00AE6463" w:rsidP="00AE6463">
      <w:pPr>
        <w:bidi/>
        <w:ind w:firstLine="347"/>
        <w:jc w:val="both"/>
        <w:rPr>
          <w:rFonts w:cs="B Nazanin"/>
          <w:sz w:val="22"/>
          <w:szCs w:val="22"/>
          <w:rtl/>
          <w:lang w:bidi="fa-IR"/>
        </w:rPr>
      </w:pPr>
    </w:p>
    <w:p w14:paraId="6E9E75E3" w14:textId="73714F43" w:rsidR="00AE6463" w:rsidRDefault="00AE6463" w:rsidP="00AE6463">
      <w:pPr>
        <w:bidi/>
        <w:ind w:firstLine="347"/>
        <w:jc w:val="both"/>
        <w:rPr>
          <w:rFonts w:cs="B Nazanin"/>
          <w:sz w:val="22"/>
          <w:szCs w:val="22"/>
          <w:rtl/>
          <w:lang w:bidi="fa-IR"/>
        </w:rPr>
      </w:pPr>
    </w:p>
    <w:p w14:paraId="16B97322" w14:textId="24BC896C" w:rsidR="00AE6463" w:rsidRDefault="00AE6463" w:rsidP="00AE6463">
      <w:pPr>
        <w:bidi/>
        <w:ind w:firstLine="347"/>
        <w:jc w:val="both"/>
        <w:rPr>
          <w:rFonts w:cs="B Nazanin"/>
          <w:sz w:val="22"/>
          <w:szCs w:val="22"/>
          <w:rtl/>
          <w:lang w:bidi="fa-IR"/>
        </w:rPr>
      </w:pPr>
    </w:p>
    <w:p w14:paraId="7E4AACD6" w14:textId="0879F8EE" w:rsidR="00AE6463" w:rsidRDefault="003E1D9A" w:rsidP="003E1D9A">
      <w:pPr>
        <w:ind w:firstLine="347"/>
        <w:rPr>
          <w:rFonts w:cs="B Nazanin"/>
          <w:b/>
          <w:bCs/>
          <w:sz w:val="24"/>
          <w:szCs w:val="24"/>
          <w:lang w:bidi="fa-IR"/>
        </w:rPr>
      </w:pPr>
      <w:r w:rsidRPr="003E1D9A">
        <w:rPr>
          <w:rFonts w:cs="B Nazanin"/>
          <w:b/>
          <w:bCs/>
          <w:sz w:val="24"/>
          <w:szCs w:val="24"/>
          <w:lang w:bidi="fa-IR"/>
        </w:rPr>
        <w:t xml:space="preserve">CFD modeling </w:t>
      </w:r>
      <w:r>
        <w:rPr>
          <w:rFonts w:cs="B Nazanin"/>
          <w:b/>
          <w:bCs/>
          <w:sz w:val="24"/>
          <w:szCs w:val="24"/>
          <w:lang w:bidi="fa-IR"/>
        </w:rPr>
        <w:t xml:space="preserve">of </w:t>
      </w:r>
      <w:r w:rsidRPr="003E1D9A">
        <w:rPr>
          <w:rFonts w:cs="B Nazanin"/>
          <w:b/>
          <w:bCs/>
          <w:sz w:val="24"/>
          <w:szCs w:val="24"/>
          <w:lang w:bidi="fa-IR"/>
        </w:rPr>
        <w:t>investigat</w:t>
      </w:r>
      <w:r>
        <w:rPr>
          <w:rFonts w:cs="B Nazanin"/>
          <w:b/>
          <w:bCs/>
          <w:sz w:val="24"/>
          <w:szCs w:val="24"/>
          <w:lang w:bidi="fa-IR"/>
        </w:rPr>
        <w:t>ion</w:t>
      </w:r>
      <w:r w:rsidRPr="003E1D9A">
        <w:rPr>
          <w:rFonts w:cs="B Nazanin"/>
          <w:b/>
          <w:bCs/>
          <w:sz w:val="24"/>
          <w:szCs w:val="24"/>
          <w:lang w:bidi="fa-IR"/>
        </w:rPr>
        <w:t xml:space="preserve"> the performance of a two-phase separator</w:t>
      </w:r>
      <w:r>
        <w:rPr>
          <w:rFonts w:cs="B Nazanin"/>
          <w:b/>
          <w:bCs/>
          <w:sz w:val="24"/>
          <w:szCs w:val="24"/>
          <w:lang w:bidi="fa-IR"/>
        </w:rPr>
        <w:t xml:space="preserve"> with </w:t>
      </w:r>
      <w:r w:rsidRPr="003E1D9A">
        <w:rPr>
          <w:rFonts w:cs="B Nazanin"/>
          <w:b/>
          <w:bCs/>
          <w:sz w:val="24"/>
          <w:szCs w:val="24"/>
          <w:lang w:bidi="fa-IR"/>
        </w:rPr>
        <w:t>porous</w:t>
      </w:r>
      <w:r>
        <w:rPr>
          <w:rFonts w:cs="B Nazanin"/>
          <w:b/>
          <w:bCs/>
          <w:sz w:val="24"/>
          <w:szCs w:val="24"/>
          <w:lang w:bidi="fa-IR"/>
        </w:rPr>
        <w:t xml:space="preserve"> </w:t>
      </w:r>
      <w:r w:rsidRPr="003E1D9A">
        <w:rPr>
          <w:rFonts w:cs="B Nazanin"/>
          <w:b/>
          <w:bCs/>
          <w:sz w:val="24"/>
          <w:szCs w:val="24"/>
          <w:lang w:bidi="fa-IR"/>
        </w:rPr>
        <w:t xml:space="preserve">baffle </w:t>
      </w:r>
    </w:p>
    <w:p w14:paraId="0E903FDC" w14:textId="77777777" w:rsidR="003E1D9A" w:rsidRDefault="003E1D9A" w:rsidP="00FF1487">
      <w:pPr>
        <w:ind w:firstLine="347"/>
        <w:rPr>
          <w:rFonts w:cs="B Nazanin"/>
          <w:sz w:val="22"/>
          <w:szCs w:val="22"/>
          <w:lang w:bidi="fa-IR"/>
        </w:rPr>
      </w:pPr>
    </w:p>
    <w:p w14:paraId="790EF059" w14:textId="57A985C9" w:rsidR="00FF1487" w:rsidRPr="00FF1487" w:rsidRDefault="00FF1487" w:rsidP="00FF1487">
      <w:pPr>
        <w:ind w:firstLine="347"/>
        <w:rPr>
          <w:rFonts w:cs="B Nazanin"/>
          <w:b/>
          <w:bCs/>
          <w:vertAlign w:val="superscript"/>
          <w:rtl/>
          <w:lang w:bidi="fa-IR"/>
        </w:rPr>
      </w:pPr>
      <w:r w:rsidRPr="00FF1487">
        <w:rPr>
          <w:rFonts w:cs="B Nazanin"/>
          <w:b/>
          <w:bCs/>
          <w:lang w:bidi="fa-IR"/>
        </w:rPr>
        <w:t xml:space="preserve">Saman </w:t>
      </w:r>
      <w:r w:rsidR="00220922">
        <w:rPr>
          <w:rFonts w:cs="B Nazanin"/>
          <w:b/>
          <w:bCs/>
          <w:lang w:bidi="fa-IR"/>
        </w:rPr>
        <w:t>M</w:t>
      </w:r>
      <w:r w:rsidRPr="00FF1487">
        <w:rPr>
          <w:rFonts w:cs="B Nazanin"/>
          <w:b/>
          <w:bCs/>
          <w:lang w:bidi="fa-IR"/>
        </w:rPr>
        <w:t>ohammadi</w:t>
      </w:r>
      <w:r w:rsidRPr="00FF1487">
        <w:rPr>
          <w:rFonts w:cs="B Nazanin"/>
          <w:b/>
          <w:bCs/>
          <w:vertAlign w:val="superscript"/>
          <w:lang w:bidi="fa-IR"/>
        </w:rPr>
        <w:t>1</w:t>
      </w:r>
      <w:r w:rsidR="00640E58">
        <w:rPr>
          <w:rFonts w:cs="B Nazanin"/>
          <w:b/>
          <w:bCs/>
          <w:vertAlign w:val="superscript"/>
          <w:lang w:bidi="fa-IR"/>
        </w:rPr>
        <w:t>*</w:t>
      </w:r>
      <w:r w:rsidRPr="00FF1487">
        <w:rPr>
          <w:rFonts w:cs="B Nazanin"/>
          <w:b/>
          <w:bCs/>
          <w:lang w:bidi="fa-IR"/>
        </w:rPr>
        <w:t>, Ali</w:t>
      </w:r>
      <w:r>
        <w:rPr>
          <w:rFonts w:cs="B Nazanin"/>
          <w:b/>
          <w:bCs/>
          <w:lang w:bidi="fa-IR"/>
        </w:rPr>
        <w:t xml:space="preserve"> </w:t>
      </w:r>
      <w:r w:rsidRPr="00FF1487">
        <w:rPr>
          <w:rFonts w:cs="B Nazanin"/>
          <w:b/>
          <w:bCs/>
          <w:lang w:bidi="fa-IR"/>
        </w:rPr>
        <w:t>Reza Miroliaei</w:t>
      </w:r>
      <w:r w:rsidRPr="00FF1487">
        <w:rPr>
          <w:rFonts w:cs="B Nazanin"/>
          <w:b/>
          <w:bCs/>
          <w:vertAlign w:val="superscript"/>
          <w:lang w:bidi="fa-IR"/>
        </w:rPr>
        <w:t>2</w:t>
      </w:r>
      <w:r w:rsidRPr="00FF1487">
        <w:rPr>
          <w:rFonts w:cs="B Nazanin"/>
          <w:b/>
          <w:bCs/>
          <w:lang w:bidi="fa-IR"/>
        </w:rPr>
        <w:t>, Neda Azimi</w:t>
      </w:r>
      <w:r w:rsidRPr="00FF1487">
        <w:rPr>
          <w:rFonts w:cs="B Nazanin"/>
          <w:b/>
          <w:bCs/>
          <w:vertAlign w:val="superscript"/>
          <w:lang w:bidi="fa-IR"/>
        </w:rPr>
        <w:t>3</w:t>
      </w:r>
    </w:p>
    <w:p w14:paraId="45D36FC5" w14:textId="42A017D9" w:rsidR="00AE6463" w:rsidRDefault="00AE6463" w:rsidP="00AE6463">
      <w:pPr>
        <w:bidi/>
        <w:ind w:firstLine="347"/>
        <w:jc w:val="both"/>
        <w:rPr>
          <w:rFonts w:cs="B Nazanin"/>
          <w:sz w:val="22"/>
          <w:szCs w:val="22"/>
          <w:rtl/>
          <w:lang w:bidi="fa-IR"/>
        </w:rPr>
      </w:pPr>
    </w:p>
    <w:p w14:paraId="7F5366F9" w14:textId="1014D02A" w:rsidR="005168FE" w:rsidRDefault="005168FE" w:rsidP="005168FE">
      <w:pPr>
        <w:bidi/>
        <w:rPr>
          <w:rFonts w:cs="B Nazanin"/>
          <w:lang w:bidi="fa-IR"/>
        </w:rPr>
      </w:pPr>
      <w:r w:rsidRPr="004E6E15">
        <w:rPr>
          <w:rFonts w:cs="B Nazanin"/>
          <w:vertAlign w:val="superscript"/>
          <w:lang w:bidi="fa-IR"/>
        </w:rPr>
        <w:t>1</w:t>
      </w:r>
      <w:r>
        <w:rPr>
          <w:rFonts w:cs="B Nazanin"/>
          <w:vertAlign w:val="superscript"/>
          <w:lang w:bidi="fa-IR"/>
        </w:rPr>
        <w:t xml:space="preserve"> </w:t>
      </w:r>
      <w:r w:rsidRPr="00CD6328">
        <w:rPr>
          <w:rFonts w:cs="B Nazanin"/>
          <w:lang w:bidi="fa-IR"/>
        </w:rPr>
        <w:t xml:space="preserve">Masters of Chemical Engineering, </w:t>
      </w:r>
      <w:bookmarkStart w:id="1" w:name="_Hlk88459782"/>
      <w:r w:rsidRPr="00CD6328">
        <w:rPr>
          <w:rFonts w:cs="B Nazanin"/>
          <w:lang w:bidi="fa-IR"/>
        </w:rPr>
        <w:t>University of Mohaghegh Ardabili</w:t>
      </w:r>
      <w:bookmarkEnd w:id="1"/>
      <w:r w:rsidRPr="00CD6328">
        <w:rPr>
          <w:rFonts w:cs="B Nazanin"/>
          <w:lang w:bidi="fa-IR"/>
        </w:rPr>
        <w:t>, Ardabil, Iran.</w:t>
      </w:r>
    </w:p>
    <w:p w14:paraId="4128055D" w14:textId="306EFD5A" w:rsidR="00AE6463" w:rsidRPr="005168FE" w:rsidRDefault="005168FE" w:rsidP="005168FE">
      <w:pPr>
        <w:bidi/>
        <w:ind w:firstLine="347"/>
        <w:rPr>
          <w:rFonts w:cs="B Nazanin"/>
          <w:sz w:val="22"/>
          <w:szCs w:val="22"/>
          <w:lang w:bidi="fa-IR"/>
        </w:rPr>
      </w:pPr>
      <w:r>
        <w:rPr>
          <w:rFonts w:cs="B Nazanin"/>
          <w:vertAlign w:val="superscript"/>
          <w:lang w:bidi="fa-IR"/>
        </w:rPr>
        <w:t>2</w:t>
      </w:r>
      <w:r w:rsidRPr="005168FE">
        <w:rPr>
          <w:rFonts w:cs="B Nazanin"/>
          <w:lang w:bidi="fa-IR"/>
        </w:rPr>
        <w:t xml:space="preserve"> </w:t>
      </w:r>
      <w:r w:rsidRPr="00CD6328">
        <w:rPr>
          <w:rFonts w:cs="B Nazanin"/>
          <w:lang w:bidi="fa-IR"/>
        </w:rPr>
        <w:t>Assistant Professor of Chemical Engineering</w:t>
      </w:r>
      <w:r>
        <w:rPr>
          <w:rFonts w:cs="B Nazanin"/>
          <w:lang w:bidi="fa-IR"/>
        </w:rPr>
        <w:t>,</w:t>
      </w:r>
      <w:r w:rsidRPr="005168FE">
        <w:rPr>
          <w:rFonts w:cs="B Nazanin"/>
          <w:lang w:bidi="fa-IR"/>
        </w:rPr>
        <w:t xml:space="preserve"> </w:t>
      </w:r>
      <w:r w:rsidRPr="00CD6328">
        <w:rPr>
          <w:rFonts w:cs="B Nazanin"/>
          <w:lang w:bidi="fa-IR"/>
        </w:rPr>
        <w:t>University of Mohaghegh Ardabili, Ardabil, Iran.</w:t>
      </w:r>
    </w:p>
    <w:p w14:paraId="4571AEE6" w14:textId="6133CE26" w:rsidR="005168FE" w:rsidRPr="004E6E15" w:rsidRDefault="005168FE" w:rsidP="003E1D9A">
      <w:pPr>
        <w:bidi/>
        <w:rPr>
          <w:rFonts w:cs="B Nazanin"/>
          <w:vertAlign w:val="superscript"/>
          <w:lang w:bidi="fa-IR"/>
        </w:rPr>
      </w:pPr>
      <w:r>
        <w:rPr>
          <w:rFonts w:cs="B Nazanin"/>
          <w:vertAlign w:val="superscript"/>
          <w:lang w:bidi="fa-IR"/>
        </w:rPr>
        <w:t xml:space="preserve">3 </w:t>
      </w:r>
      <w:r w:rsidRPr="00CD6328">
        <w:rPr>
          <w:rFonts w:cs="B Nazanin"/>
          <w:lang w:bidi="fa-IR"/>
        </w:rPr>
        <w:t xml:space="preserve">Assistant Professor of Chemical Engineering, Kermanshah </w:t>
      </w:r>
      <w:r w:rsidR="003E1D9A">
        <w:rPr>
          <w:rFonts w:cs="B Nazanin"/>
          <w:lang w:bidi="fa-IR"/>
        </w:rPr>
        <w:t>B</w:t>
      </w:r>
      <w:r w:rsidRPr="00CD6328">
        <w:rPr>
          <w:rFonts w:cs="B Nazanin"/>
          <w:lang w:bidi="fa-IR"/>
        </w:rPr>
        <w:t>ranch, Islamic Azad University, Kermanshah, Iran.</w:t>
      </w:r>
    </w:p>
    <w:p w14:paraId="03CA44C7" w14:textId="77777777" w:rsidR="005168FE" w:rsidRPr="005168FE" w:rsidRDefault="005168FE" w:rsidP="005168FE">
      <w:pPr>
        <w:bidi/>
        <w:ind w:firstLine="347"/>
        <w:rPr>
          <w:rFonts w:cs="B Nazanin"/>
          <w:sz w:val="22"/>
          <w:szCs w:val="22"/>
          <w:rtl/>
          <w:lang w:bidi="fa-IR"/>
        </w:rPr>
      </w:pPr>
    </w:p>
    <w:p w14:paraId="30EE4BA8" w14:textId="4A4F7437" w:rsidR="005168FE" w:rsidRPr="00707354" w:rsidRDefault="005168FE" w:rsidP="003E1D9A">
      <w:pPr>
        <w:jc w:val="both"/>
        <w:rPr>
          <w:rFonts w:cs="B Nazanin"/>
          <w:lang w:bidi="fa-IR"/>
        </w:rPr>
      </w:pPr>
      <w:r w:rsidRPr="00707354">
        <w:rPr>
          <w:rFonts w:cs="B Nazanin"/>
          <w:b/>
          <w:bCs/>
          <w:lang w:bidi="fa-IR"/>
        </w:rPr>
        <w:t>Abstract</w:t>
      </w:r>
    </w:p>
    <w:p w14:paraId="40D947D2" w14:textId="39F75A9D" w:rsidR="005168FE" w:rsidRDefault="003E1D9A" w:rsidP="003E1D9A">
      <w:pPr>
        <w:jc w:val="both"/>
        <w:rPr>
          <w:rFonts w:cs="B Nazanin"/>
          <w:sz w:val="22"/>
          <w:szCs w:val="22"/>
          <w:lang w:bidi="fa-IR"/>
        </w:rPr>
      </w:pPr>
      <w:r w:rsidRPr="003E1D9A">
        <w:rPr>
          <w:rFonts w:cs="B Nazanin"/>
          <w:sz w:val="22"/>
          <w:szCs w:val="22"/>
          <w:lang w:bidi="fa-IR"/>
        </w:rPr>
        <w:t>Multiphase separators are usually the first and largest process equipment on the oil production platform. The initial separation stage is a key element in oil and gas production facilities and the performance of downstream equipment such as compressors, heaters, converters, distillation towers, etc. depends on multiphase separators</w:t>
      </w:r>
      <w:r>
        <w:rPr>
          <w:rFonts w:cs="B Nazanin"/>
          <w:sz w:val="22"/>
          <w:szCs w:val="22"/>
          <w:lang w:bidi="fa-IR"/>
        </w:rPr>
        <w:t>.</w:t>
      </w:r>
      <w:r w:rsidRPr="003E1D9A">
        <w:rPr>
          <w:rFonts w:cs="B Nazanin"/>
          <w:sz w:val="22"/>
          <w:szCs w:val="22"/>
          <w:lang w:bidi="fa-IR"/>
        </w:rPr>
        <w:t xml:space="preserve"> Therefore, multiphase separators and their performance are key issues for the processing of cost-effective and stable hydrocarbon fluids. After years of development, a large number of new types of separators have emerged whose performance has improved</w:t>
      </w:r>
      <w:r>
        <w:rPr>
          <w:rFonts w:cs="B Nazanin"/>
          <w:sz w:val="22"/>
          <w:szCs w:val="22"/>
          <w:lang w:bidi="fa-IR"/>
        </w:rPr>
        <w:t>.</w:t>
      </w:r>
      <w:r w:rsidRPr="003E1D9A">
        <w:rPr>
          <w:rFonts w:cs="B Nazanin"/>
          <w:sz w:val="22"/>
          <w:szCs w:val="22"/>
          <w:lang w:bidi="fa-IR"/>
        </w:rPr>
        <w:t xml:space="preserve"> But there are still problems such as equipment size and low separation efficiency. One effective way to solve these problems is to choose the right internal components and install them wisely. By CFD</w:t>
      </w:r>
      <w:r>
        <w:rPr>
          <w:rFonts w:cs="B Nazanin"/>
          <w:sz w:val="22"/>
          <w:szCs w:val="22"/>
          <w:lang w:bidi="fa-IR"/>
        </w:rPr>
        <w:t xml:space="preserve"> modeling</w:t>
      </w:r>
      <w:r w:rsidRPr="003E1D9A">
        <w:rPr>
          <w:rFonts w:cs="B Nazanin"/>
          <w:sz w:val="22"/>
          <w:szCs w:val="22"/>
          <w:lang w:bidi="fa-IR"/>
        </w:rPr>
        <w:t>, accurate prediction of phase behavior in gas-liquid separators can be achieved. In this study, the separator was modeled along with the baffle. After examining the velocity, density and velocity profiles, the results showed that the placement of porous baffles has a significant effect on the separation efficiency of the separator.</w:t>
      </w:r>
    </w:p>
    <w:p w14:paraId="6AA50A52" w14:textId="77777777" w:rsidR="005168FE" w:rsidRDefault="005168FE" w:rsidP="005168FE">
      <w:pPr>
        <w:jc w:val="both"/>
        <w:rPr>
          <w:rFonts w:cs="B Nazanin"/>
          <w:sz w:val="22"/>
          <w:szCs w:val="22"/>
          <w:lang w:bidi="fa-IR"/>
        </w:rPr>
      </w:pPr>
    </w:p>
    <w:p w14:paraId="5889CD1F" w14:textId="77777777" w:rsidR="005168FE" w:rsidRDefault="005168FE" w:rsidP="005168FE">
      <w:pPr>
        <w:jc w:val="both"/>
        <w:rPr>
          <w:rFonts w:cs="B Nazanin"/>
          <w:sz w:val="22"/>
          <w:szCs w:val="22"/>
          <w:lang w:bidi="fa-IR"/>
        </w:rPr>
      </w:pPr>
    </w:p>
    <w:p w14:paraId="398EF63A" w14:textId="77777777" w:rsidR="005168FE" w:rsidRDefault="005168FE" w:rsidP="005168FE">
      <w:pPr>
        <w:jc w:val="both"/>
        <w:rPr>
          <w:rFonts w:cs="B Nazanin"/>
          <w:sz w:val="22"/>
          <w:szCs w:val="22"/>
          <w:lang w:bidi="fa-IR"/>
        </w:rPr>
      </w:pPr>
    </w:p>
    <w:p w14:paraId="3C88F25A" w14:textId="6BDB75F7" w:rsidR="005168FE" w:rsidRPr="00707354" w:rsidRDefault="005168FE" w:rsidP="005168FE">
      <w:pPr>
        <w:pBdr>
          <w:bottom w:val="single" w:sz="6" w:space="1" w:color="auto"/>
        </w:pBdr>
        <w:jc w:val="both"/>
        <w:rPr>
          <w:rFonts w:cs="B Nazanin"/>
          <w:lang w:bidi="fa-IR"/>
        </w:rPr>
      </w:pPr>
      <w:proofErr w:type="spellStart"/>
      <w:proofErr w:type="gramStart"/>
      <w:r w:rsidRPr="00707354">
        <w:rPr>
          <w:rFonts w:cs="B Nazanin"/>
          <w:b/>
          <w:bCs/>
          <w:lang w:bidi="fa-IR"/>
        </w:rPr>
        <w:t>Keywords:</w:t>
      </w:r>
      <w:r w:rsidRPr="00707354">
        <w:rPr>
          <w:rFonts w:cs="B Nazanin"/>
          <w:lang w:bidi="fa-IR"/>
        </w:rPr>
        <w:t>Modeling</w:t>
      </w:r>
      <w:proofErr w:type="spellEnd"/>
      <w:proofErr w:type="gramEnd"/>
      <w:r w:rsidRPr="00707354">
        <w:rPr>
          <w:rFonts w:cs="B Nazanin"/>
          <w:lang w:bidi="fa-IR"/>
        </w:rPr>
        <w:t xml:space="preserve">, </w:t>
      </w:r>
      <w:r>
        <w:rPr>
          <w:rFonts w:cs="B Nazanin"/>
          <w:lang w:bidi="fa-IR"/>
        </w:rPr>
        <w:t xml:space="preserve">Gravity Separator, Numerical Modeling, CFD, </w:t>
      </w:r>
      <w:proofErr w:type="spellStart"/>
      <w:r>
        <w:rPr>
          <w:rFonts w:cs="B Nazanin"/>
          <w:lang w:bidi="fa-IR"/>
        </w:rPr>
        <w:t>Multi_Phase</w:t>
      </w:r>
      <w:proofErr w:type="spellEnd"/>
      <w:r>
        <w:rPr>
          <w:rFonts w:cs="B Nazanin"/>
          <w:lang w:bidi="fa-IR"/>
        </w:rPr>
        <w:t xml:space="preserve"> Flow</w:t>
      </w:r>
      <w:r w:rsidRPr="00707354">
        <w:rPr>
          <w:rFonts w:cs="B Nazanin"/>
          <w:lang w:bidi="fa-IR"/>
        </w:rPr>
        <w:t xml:space="preserve">.  </w:t>
      </w:r>
    </w:p>
    <w:p w14:paraId="3CF009F9" w14:textId="77777777" w:rsidR="00BD536C" w:rsidRDefault="00BD536C" w:rsidP="005168FE">
      <w:pPr>
        <w:jc w:val="both"/>
        <w:rPr>
          <w:rFonts w:cs="B Nazanin"/>
          <w:sz w:val="22"/>
          <w:szCs w:val="22"/>
          <w:vertAlign w:val="superscript"/>
          <w:lang w:bidi="fa-IR"/>
        </w:rPr>
      </w:pPr>
    </w:p>
    <w:p w14:paraId="6A56B6BD" w14:textId="475D75D8" w:rsidR="00AA67CC" w:rsidRPr="00AA67CC" w:rsidRDefault="005168FE" w:rsidP="00AA67CC">
      <w:pPr>
        <w:jc w:val="right"/>
        <w:rPr>
          <w:rFonts w:cs="B Nazanin"/>
          <w:b/>
          <w:bCs/>
          <w:sz w:val="22"/>
          <w:szCs w:val="22"/>
          <w:rtl/>
          <w:lang w:bidi="fa-IR"/>
        </w:rPr>
      </w:pPr>
      <w:r w:rsidRPr="008951B8">
        <w:rPr>
          <w:rFonts w:cs="B Nazanin" w:hint="cs"/>
          <w:b/>
          <w:bCs/>
          <w:sz w:val="22"/>
          <w:szCs w:val="22"/>
          <w:rtl/>
          <w:lang w:bidi="fa-IR"/>
        </w:rPr>
        <w:lastRenderedPageBreak/>
        <w:t>منابع</w:t>
      </w:r>
    </w:p>
    <w:p w14:paraId="5E033DB2" w14:textId="24DCB789" w:rsidR="00AA67CC" w:rsidRPr="00276520" w:rsidRDefault="00AA67CC" w:rsidP="00AA67CC">
      <w:pPr>
        <w:pStyle w:val="EndNoteBibliography"/>
        <w:bidi/>
        <w:ind w:left="720" w:hanging="720"/>
        <w:rPr>
          <w:rFonts w:cs="B Nazanin"/>
          <w:rtl/>
        </w:rPr>
      </w:pPr>
      <w:r>
        <w:rPr>
          <w:rFonts w:cs="B Nazanin"/>
          <w:sz w:val="22"/>
          <w:szCs w:val="22"/>
          <w:rtl/>
          <w:lang w:bidi="fa-IR"/>
        </w:rPr>
        <w:fldChar w:fldCharType="begin"/>
      </w:r>
      <w:r>
        <w:rPr>
          <w:rFonts w:cs="B Nazanin"/>
          <w:sz w:val="22"/>
          <w:szCs w:val="22"/>
          <w:rtl/>
          <w:lang w:bidi="fa-IR"/>
        </w:rPr>
        <w:instrText xml:space="preserve"> </w:instrText>
      </w:r>
      <w:r>
        <w:rPr>
          <w:rFonts w:cs="B Nazanin"/>
          <w:sz w:val="22"/>
          <w:szCs w:val="22"/>
          <w:lang w:bidi="fa-IR"/>
        </w:rPr>
        <w:instrText>ADDIN EN.REFLIST</w:instrText>
      </w:r>
      <w:r>
        <w:rPr>
          <w:rFonts w:cs="B Nazanin"/>
          <w:sz w:val="22"/>
          <w:szCs w:val="22"/>
          <w:rtl/>
          <w:lang w:bidi="fa-IR"/>
        </w:rPr>
        <w:instrText xml:space="preserve"> </w:instrText>
      </w:r>
      <w:r>
        <w:rPr>
          <w:rFonts w:cs="B Nazanin"/>
          <w:sz w:val="22"/>
          <w:szCs w:val="22"/>
          <w:rtl/>
          <w:lang w:bidi="fa-IR"/>
        </w:rPr>
        <w:fldChar w:fldCharType="separate"/>
      </w:r>
      <w:r w:rsidR="000024B7" w:rsidRPr="000024B7">
        <w:rPr>
          <w:rFonts w:cs="B Nazanin" w:hint="cs"/>
          <w:rtl/>
        </w:rPr>
        <w:t>[</w:t>
      </w:r>
      <w:r w:rsidR="000024B7" w:rsidRPr="000024B7">
        <w:rPr>
          <w:rFonts w:cs="B Nazanin" w:hint="cs"/>
          <w:rtl/>
          <w:lang w:bidi="fa-IR"/>
        </w:rPr>
        <w:t>1]</w:t>
      </w:r>
      <w:r w:rsidRPr="00276520">
        <w:rPr>
          <w:rFonts w:cs="B Nazanin"/>
          <w:rtl/>
        </w:rPr>
        <w:tab/>
        <w:t>راز</w:t>
      </w:r>
      <w:r w:rsidRPr="00276520">
        <w:rPr>
          <w:rFonts w:cs="B Nazanin" w:hint="cs"/>
          <w:rtl/>
        </w:rPr>
        <w:t>ی‌</w:t>
      </w:r>
      <w:r w:rsidR="00276520">
        <w:rPr>
          <w:rFonts w:cs="B Nazanin" w:hint="cs"/>
          <w:rtl/>
          <w:lang w:bidi="fa-IR"/>
        </w:rPr>
        <w:t>ف</w:t>
      </w:r>
      <w:r w:rsidRPr="00276520">
        <w:rPr>
          <w:rFonts w:cs="B Nazanin" w:hint="cs"/>
          <w:rtl/>
        </w:rPr>
        <w:t>ر</w:t>
      </w:r>
      <w:r w:rsidRPr="00276520">
        <w:rPr>
          <w:rFonts w:cs="B Nazanin"/>
          <w:rtl/>
        </w:rPr>
        <w:t>, م</w:t>
      </w:r>
      <w:r w:rsidR="00276520">
        <w:rPr>
          <w:rFonts w:cs="B Nazanin" w:hint="cs"/>
          <w:rtl/>
        </w:rPr>
        <w:t>، 1397،</w:t>
      </w:r>
      <w:r w:rsidRPr="00276520">
        <w:rPr>
          <w:rFonts w:cs="B Nazanin"/>
          <w:rtl/>
        </w:rPr>
        <w:t xml:space="preserve"> </w:t>
      </w:r>
      <w:r w:rsidRPr="00276520">
        <w:rPr>
          <w:rFonts w:cs="B Nazanin"/>
          <w:i/>
          <w:rtl/>
        </w:rPr>
        <w:t>مرجع طراح</w:t>
      </w:r>
      <w:r w:rsidRPr="00276520">
        <w:rPr>
          <w:rFonts w:cs="B Nazanin" w:hint="cs"/>
          <w:i/>
          <w:rtl/>
        </w:rPr>
        <w:t>ی</w:t>
      </w:r>
      <w:r w:rsidRPr="00276520">
        <w:rPr>
          <w:rFonts w:cs="B Nazanin"/>
          <w:i/>
          <w:rtl/>
        </w:rPr>
        <w:t xml:space="preserve"> تجه</w:t>
      </w:r>
      <w:r w:rsidRPr="00276520">
        <w:rPr>
          <w:rFonts w:cs="B Nazanin" w:hint="cs"/>
          <w:i/>
          <w:rtl/>
        </w:rPr>
        <w:t>یزات</w:t>
      </w:r>
      <w:r w:rsidRPr="00276520">
        <w:rPr>
          <w:rFonts w:cs="B Nazanin"/>
          <w:i/>
          <w:rtl/>
        </w:rPr>
        <w:t xml:space="preserve"> فرآ</w:t>
      </w:r>
      <w:r w:rsidRPr="00276520">
        <w:rPr>
          <w:rFonts w:cs="B Nazanin" w:hint="cs"/>
          <w:i/>
          <w:rtl/>
        </w:rPr>
        <w:t>یندی،</w:t>
      </w:r>
      <w:r w:rsidRPr="00276520">
        <w:rPr>
          <w:rFonts w:cs="B Nazanin"/>
          <w:i/>
          <w:rtl/>
        </w:rPr>
        <w:t xml:space="preserve"> انتشارات اند</w:t>
      </w:r>
      <w:r w:rsidRPr="00276520">
        <w:rPr>
          <w:rFonts w:cs="B Nazanin" w:hint="cs"/>
          <w:i/>
          <w:rtl/>
        </w:rPr>
        <w:t>یشه‌سرا</w:t>
      </w:r>
      <w:r w:rsidRPr="00276520">
        <w:rPr>
          <w:rFonts w:cs="B Nazanin"/>
          <w:i/>
          <w:rtl/>
        </w:rPr>
        <w:t>.</w:t>
      </w:r>
      <w:r w:rsidRPr="00276520">
        <w:rPr>
          <w:rFonts w:cs="B Nazanin"/>
          <w:rtl/>
        </w:rPr>
        <w:t xml:space="preserve"> </w:t>
      </w:r>
    </w:p>
    <w:p w14:paraId="0D7AFEF8" w14:textId="6BF59C98" w:rsidR="00AA67CC" w:rsidRPr="00276520" w:rsidRDefault="000024B7" w:rsidP="00276520">
      <w:pPr>
        <w:pStyle w:val="EndNoteBibliography"/>
        <w:ind w:left="720" w:hanging="720"/>
        <w:rPr>
          <w:sz w:val="16"/>
          <w:szCs w:val="16"/>
          <w:rtl/>
        </w:rPr>
      </w:pPr>
      <w:r>
        <w:rPr>
          <w:sz w:val="16"/>
          <w:szCs w:val="16"/>
        </w:rPr>
        <w:t>[2]</w:t>
      </w:r>
      <w:r w:rsidR="00AA67CC" w:rsidRPr="00276520">
        <w:rPr>
          <w:sz w:val="16"/>
          <w:szCs w:val="16"/>
          <w:rtl/>
        </w:rPr>
        <w:tab/>
      </w:r>
      <w:r w:rsidR="00AA67CC" w:rsidRPr="00276520">
        <w:rPr>
          <w:sz w:val="16"/>
          <w:szCs w:val="16"/>
        </w:rPr>
        <w:t>Fewel Jr, K. and J.A. Kean,</w:t>
      </w:r>
      <w:r w:rsidR="00276520" w:rsidRPr="00276520">
        <w:rPr>
          <w:sz w:val="16"/>
          <w:szCs w:val="16"/>
        </w:rPr>
        <w:t>1992,</w:t>
      </w:r>
      <w:r w:rsidR="00AA67CC" w:rsidRPr="00276520">
        <w:rPr>
          <w:sz w:val="16"/>
          <w:szCs w:val="16"/>
        </w:rPr>
        <w:t xml:space="preserve"> </w:t>
      </w:r>
      <w:r w:rsidR="00AA67CC" w:rsidRPr="00276520">
        <w:rPr>
          <w:i/>
          <w:sz w:val="16"/>
          <w:szCs w:val="16"/>
        </w:rPr>
        <w:t>Computer modeling aids separator retrofit.</w:t>
      </w:r>
      <w:r w:rsidR="00AA67CC" w:rsidRPr="00276520">
        <w:rPr>
          <w:sz w:val="16"/>
          <w:szCs w:val="16"/>
        </w:rPr>
        <w:t xml:space="preserve"> Oil and Gas Journal;(United States), </w:t>
      </w:r>
      <w:r w:rsidR="00AA67CC" w:rsidRPr="00276520">
        <w:rPr>
          <w:b/>
          <w:sz w:val="16"/>
          <w:szCs w:val="16"/>
        </w:rPr>
        <w:t>90</w:t>
      </w:r>
      <w:r w:rsidR="00276520" w:rsidRPr="00276520">
        <w:rPr>
          <w:sz w:val="16"/>
          <w:szCs w:val="16"/>
        </w:rPr>
        <w:t xml:space="preserve">, </w:t>
      </w:r>
      <w:r>
        <w:rPr>
          <w:sz w:val="16"/>
          <w:szCs w:val="16"/>
        </w:rPr>
        <w:t xml:space="preserve">p: </w:t>
      </w:r>
      <w:r w:rsidR="00276520" w:rsidRPr="00276520">
        <w:rPr>
          <w:sz w:val="16"/>
          <w:szCs w:val="16"/>
        </w:rPr>
        <w:t>27.</w:t>
      </w:r>
    </w:p>
    <w:p w14:paraId="24BF2885" w14:textId="764EE8DB" w:rsidR="00AA67CC" w:rsidRPr="00276520" w:rsidRDefault="000024B7" w:rsidP="00276520">
      <w:pPr>
        <w:pStyle w:val="EndNoteBibliography"/>
        <w:ind w:left="720" w:hanging="720"/>
        <w:rPr>
          <w:sz w:val="16"/>
          <w:szCs w:val="16"/>
          <w:rtl/>
        </w:rPr>
      </w:pPr>
      <w:r>
        <w:rPr>
          <w:sz w:val="16"/>
          <w:szCs w:val="16"/>
        </w:rPr>
        <w:t>[3]</w:t>
      </w:r>
      <w:r w:rsidR="00AA67CC" w:rsidRPr="00276520">
        <w:rPr>
          <w:sz w:val="16"/>
          <w:szCs w:val="16"/>
          <w:rtl/>
        </w:rPr>
        <w:tab/>
      </w:r>
      <w:r w:rsidR="00AA67CC" w:rsidRPr="00276520">
        <w:rPr>
          <w:sz w:val="16"/>
          <w:szCs w:val="16"/>
        </w:rPr>
        <w:t>Arnold, K. and M. Stewart,</w:t>
      </w:r>
      <w:r w:rsidR="00276520" w:rsidRPr="00276520">
        <w:rPr>
          <w:sz w:val="16"/>
          <w:szCs w:val="16"/>
        </w:rPr>
        <w:t xml:space="preserve"> 2008,</w:t>
      </w:r>
      <w:r w:rsidR="00AA67CC" w:rsidRPr="00276520">
        <w:rPr>
          <w:sz w:val="16"/>
          <w:szCs w:val="16"/>
        </w:rPr>
        <w:t xml:space="preserve"> </w:t>
      </w:r>
      <w:r w:rsidR="00AA67CC" w:rsidRPr="00276520">
        <w:rPr>
          <w:i/>
          <w:sz w:val="16"/>
          <w:szCs w:val="16"/>
        </w:rPr>
        <w:t>Surface production operations</w:t>
      </w:r>
      <w:r w:rsidR="00AA67CC" w:rsidRPr="00276520">
        <w:rPr>
          <w:i/>
          <w:sz w:val="16"/>
          <w:szCs w:val="16"/>
          <w:rtl/>
        </w:rPr>
        <w:t xml:space="preserve">: </w:t>
      </w:r>
      <w:r w:rsidR="00AA67CC" w:rsidRPr="00276520">
        <w:rPr>
          <w:i/>
          <w:sz w:val="16"/>
          <w:szCs w:val="16"/>
        </w:rPr>
        <w:t>Ken Arnold, Maurice Stewart. design of oil handling systems and facilities</w:t>
      </w:r>
      <w:r w:rsidR="00AA67CC" w:rsidRPr="00276520">
        <w:rPr>
          <w:sz w:val="16"/>
          <w:szCs w:val="16"/>
        </w:rPr>
        <w:t>, Amsterdam; Boston: Elsevier</w:t>
      </w:r>
      <w:r w:rsidR="00AA67CC" w:rsidRPr="00276520">
        <w:rPr>
          <w:sz w:val="16"/>
          <w:szCs w:val="16"/>
          <w:rtl/>
        </w:rPr>
        <w:t>.</w:t>
      </w:r>
    </w:p>
    <w:p w14:paraId="701F0337" w14:textId="6B5723BA" w:rsidR="00AA67CC" w:rsidRPr="00276520" w:rsidRDefault="000024B7" w:rsidP="00276520">
      <w:pPr>
        <w:pStyle w:val="EndNoteBibliography"/>
        <w:ind w:left="720" w:hanging="720"/>
        <w:rPr>
          <w:sz w:val="16"/>
          <w:szCs w:val="16"/>
          <w:rtl/>
        </w:rPr>
      </w:pPr>
      <w:r>
        <w:rPr>
          <w:sz w:val="16"/>
          <w:szCs w:val="16"/>
        </w:rPr>
        <w:t>[4]</w:t>
      </w:r>
      <w:r w:rsidR="00AA67CC" w:rsidRPr="00276520">
        <w:rPr>
          <w:sz w:val="16"/>
          <w:szCs w:val="16"/>
          <w:rtl/>
        </w:rPr>
        <w:tab/>
      </w:r>
      <w:r w:rsidR="00AA67CC" w:rsidRPr="00276520">
        <w:rPr>
          <w:sz w:val="16"/>
          <w:szCs w:val="16"/>
        </w:rPr>
        <w:t>Yu, P., et al.,</w:t>
      </w:r>
      <w:r w:rsidR="00276520" w:rsidRPr="00276520">
        <w:rPr>
          <w:sz w:val="16"/>
          <w:szCs w:val="16"/>
        </w:rPr>
        <w:t xml:space="preserve"> 2012,</w:t>
      </w:r>
      <w:r w:rsidR="00AA67CC" w:rsidRPr="00276520">
        <w:rPr>
          <w:sz w:val="16"/>
          <w:szCs w:val="16"/>
        </w:rPr>
        <w:t xml:space="preserve"> </w:t>
      </w:r>
      <w:r w:rsidR="00AA67CC" w:rsidRPr="00276520">
        <w:rPr>
          <w:i/>
          <w:sz w:val="16"/>
          <w:szCs w:val="16"/>
        </w:rPr>
        <w:t>Study on internal flow field of the three-phase separator with different entrance components.</w:t>
      </w:r>
      <w:r w:rsidR="00AA67CC" w:rsidRPr="00276520">
        <w:rPr>
          <w:sz w:val="16"/>
          <w:szCs w:val="16"/>
        </w:rPr>
        <w:t xml:space="preserve"> Procedia Engineering, </w:t>
      </w:r>
      <w:r w:rsidR="00AA67CC" w:rsidRPr="00276520">
        <w:rPr>
          <w:b/>
          <w:sz w:val="16"/>
          <w:szCs w:val="16"/>
        </w:rPr>
        <w:t>31</w:t>
      </w:r>
      <w:r w:rsidR="00276520" w:rsidRPr="00276520">
        <w:rPr>
          <w:sz w:val="16"/>
          <w:szCs w:val="16"/>
        </w:rPr>
        <w:t>,</w:t>
      </w:r>
      <w:r>
        <w:rPr>
          <w:sz w:val="16"/>
          <w:szCs w:val="16"/>
        </w:rPr>
        <w:t xml:space="preserve"> p: </w:t>
      </w:r>
      <w:r w:rsidR="00AA67CC" w:rsidRPr="00276520">
        <w:rPr>
          <w:sz w:val="16"/>
          <w:szCs w:val="16"/>
        </w:rPr>
        <w:t>145-149</w:t>
      </w:r>
      <w:r w:rsidR="00AA67CC" w:rsidRPr="00276520">
        <w:rPr>
          <w:sz w:val="16"/>
          <w:szCs w:val="16"/>
          <w:rtl/>
        </w:rPr>
        <w:t>.</w:t>
      </w:r>
    </w:p>
    <w:p w14:paraId="41BE12C6" w14:textId="2E3F71CC" w:rsidR="00AA67CC" w:rsidRPr="00276520" w:rsidRDefault="000024B7" w:rsidP="00276520">
      <w:pPr>
        <w:pStyle w:val="EndNoteBibliography"/>
        <w:ind w:left="720" w:hanging="720"/>
        <w:rPr>
          <w:sz w:val="16"/>
          <w:szCs w:val="16"/>
          <w:rtl/>
        </w:rPr>
      </w:pPr>
      <w:r>
        <w:rPr>
          <w:sz w:val="16"/>
          <w:szCs w:val="16"/>
        </w:rPr>
        <w:t>[5]</w:t>
      </w:r>
      <w:r w:rsidR="00AA67CC" w:rsidRPr="00276520">
        <w:rPr>
          <w:sz w:val="16"/>
          <w:szCs w:val="16"/>
          <w:rtl/>
        </w:rPr>
        <w:tab/>
      </w:r>
      <w:r w:rsidR="00AA67CC" w:rsidRPr="00276520">
        <w:rPr>
          <w:sz w:val="16"/>
          <w:szCs w:val="16"/>
        </w:rPr>
        <w:t>Mostafaiyan, M., et al.,</w:t>
      </w:r>
      <w:r w:rsidR="00276520">
        <w:rPr>
          <w:sz w:val="16"/>
          <w:szCs w:val="16"/>
        </w:rPr>
        <w:t>2014,</w:t>
      </w:r>
      <w:r w:rsidR="00AA67CC" w:rsidRPr="00276520">
        <w:rPr>
          <w:sz w:val="16"/>
          <w:szCs w:val="16"/>
        </w:rPr>
        <w:t xml:space="preserve"> </w:t>
      </w:r>
      <w:r w:rsidR="00AA67CC" w:rsidRPr="00276520">
        <w:rPr>
          <w:i/>
          <w:sz w:val="16"/>
          <w:szCs w:val="16"/>
        </w:rPr>
        <w:t>Application of evolutionary computational approach in design of horizontal three-phase gravity separators</w:t>
      </w:r>
      <w:r w:rsidR="00276520">
        <w:rPr>
          <w:i/>
          <w:sz w:val="16"/>
          <w:szCs w:val="16"/>
        </w:rPr>
        <w:t>,</w:t>
      </w:r>
      <w:r w:rsidR="00AA67CC" w:rsidRPr="00276520">
        <w:rPr>
          <w:sz w:val="16"/>
          <w:szCs w:val="16"/>
        </w:rPr>
        <w:t xml:space="preserve"> Journal of petroleum science and engineering, </w:t>
      </w:r>
      <w:r w:rsidR="00AA67CC" w:rsidRPr="00276520">
        <w:rPr>
          <w:b/>
          <w:sz w:val="16"/>
          <w:szCs w:val="16"/>
        </w:rPr>
        <w:t>119</w:t>
      </w:r>
      <w:r w:rsidR="00AA67CC" w:rsidRPr="00276520">
        <w:rPr>
          <w:sz w:val="16"/>
          <w:szCs w:val="16"/>
        </w:rPr>
        <w:t>: p. 28-35</w:t>
      </w:r>
      <w:r w:rsidR="00AA67CC" w:rsidRPr="00276520">
        <w:rPr>
          <w:sz w:val="16"/>
          <w:szCs w:val="16"/>
          <w:rtl/>
        </w:rPr>
        <w:t>.</w:t>
      </w:r>
    </w:p>
    <w:p w14:paraId="6AC53362" w14:textId="5C8E1594" w:rsidR="00AA67CC" w:rsidRPr="000024B7" w:rsidRDefault="000024B7" w:rsidP="00276520">
      <w:pPr>
        <w:pStyle w:val="EndNoteBibliography"/>
        <w:ind w:left="720" w:hanging="720"/>
        <w:rPr>
          <w:sz w:val="16"/>
          <w:szCs w:val="16"/>
          <w:rtl/>
        </w:rPr>
      </w:pPr>
      <w:r>
        <w:rPr>
          <w:sz w:val="16"/>
          <w:szCs w:val="16"/>
        </w:rPr>
        <w:t>[6]</w:t>
      </w:r>
      <w:r w:rsidR="00AA67CC" w:rsidRPr="000024B7">
        <w:rPr>
          <w:sz w:val="16"/>
          <w:szCs w:val="16"/>
          <w:rtl/>
        </w:rPr>
        <w:tab/>
      </w:r>
      <w:r w:rsidR="00AA67CC" w:rsidRPr="000024B7">
        <w:rPr>
          <w:sz w:val="16"/>
          <w:szCs w:val="16"/>
        </w:rPr>
        <w:t>Ghaffarkhah</w:t>
      </w:r>
      <w:r w:rsidR="00AA67CC" w:rsidRPr="000024B7">
        <w:rPr>
          <w:sz w:val="16"/>
          <w:szCs w:val="16"/>
          <w:rtl/>
        </w:rPr>
        <w:t xml:space="preserve">, </w:t>
      </w:r>
      <w:r w:rsidR="00AA67CC" w:rsidRPr="000024B7">
        <w:rPr>
          <w:sz w:val="16"/>
          <w:szCs w:val="16"/>
        </w:rPr>
        <w:t>A., et al.,</w:t>
      </w:r>
      <w:r>
        <w:rPr>
          <w:sz w:val="16"/>
          <w:szCs w:val="16"/>
        </w:rPr>
        <w:t xml:space="preserve"> 2017,</w:t>
      </w:r>
      <w:r w:rsidR="00AA67CC" w:rsidRPr="000024B7">
        <w:rPr>
          <w:sz w:val="16"/>
          <w:szCs w:val="16"/>
        </w:rPr>
        <w:t xml:space="preserve"> </w:t>
      </w:r>
      <w:r w:rsidR="00AA67CC" w:rsidRPr="000024B7">
        <w:rPr>
          <w:i/>
          <w:sz w:val="16"/>
          <w:szCs w:val="16"/>
        </w:rPr>
        <w:t>Application of CFD for designing conventional three phase oilfield separator.</w:t>
      </w:r>
      <w:r w:rsidR="00AA67CC" w:rsidRPr="000024B7">
        <w:rPr>
          <w:sz w:val="16"/>
          <w:szCs w:val="16"/>
        </w:rPr>
        <w:t xml:space="preserve"> Egyptian journal of petroleum, </w:t>
      </w:r>
      <w:r w:rsidR="00AA67CC" w:rsidRPr="000024B7">
        <w:rPr>
          <w:b/>
          <w:sz w:val="16"/>
          <w:szCs w:val="16"/>
        </w:rPr>
        <w:t>26</w:t>
      </w:r>
      <w:r w:rsidR="00AA67CC" w:rsidRPr="000024B7">
        <w:rPr>
          <w:sz w:val="16"/>
          <w:szCs w:val="16"/>
        </w:rPr>
        <w:t>(2): p. 413-420</w:t>
      </w:r>
      <w:r w:rsidR="00AA67CC" w:rsidRPr="000024B7">
        <w:rPr>
          <w:sz w:val="16"/>
          <w:szCs w:val="16"/>
          <w:rtl/>
        </w:rPr>
        <w:t>.</w:t>
      </w:r>
    </w:p>
    <w:p w14:paraId="3BFD0085" w14:textId="1178EC7E" w:rsidR="00AA67CC" w:rsidRPr="000024B7" w:rsidRDefault="000024B7" w:rsidP="00276520">
      <w:pPr>
        <w:pStyle w:val="EndNoteBibliography"/>
        <w:ind w:left="720" w:hanging="720"/>
        <w:rPr>
          <w:sz w:val="16"/>
          <w:szCs w:val="16"/>
          <w:rtl/>
        </w:rPr>
      </w:pPr>
      <w:r>
        <w:rPr>
          <w:sz w:val="16"/>
          <w:szCs w:val="16"/>
        </w:rPr>
        <w:t>[7]</w:t>
      </w:r>
      <w:r w:rsidR="00AA67CC" w:rsidRPr="000024B7">
        <w:rPr>
          <w:sz w:val="16"/>
          <w:szCs w:val="16"/>
          <w:rtl/>
        </w:rPr>
        <w:tab/>
      </w:r>
      <w:r w:rsidR="00AA67CC" w:rsidRPr="000024B7">
        <w:rPr>
          <w:sz w:val="16"/>
          <w:szCs w:val="16"/>
        </w:rPr>
        <w:t>Le, T.T., et al.,</w:t>
      </w:r>
      <w:r>
        <w:rPr>
          <w:sz w:val="16"/>
          <w:szCs w:val="16"/>
        </w:rPr>
        <w:t xml:space="preserve"> 2018,</w:t>
      </w:r>
      <w:r w:rsidR="00AA67CC" w:rsidRPr="000024B7">
        <w:rPr>
          <w:sz w:val="16"/>
          <w:szCs w:val="16"/>
        </w:rPr>
        <w:t xml:space="preserve"> </w:t>
      </w:r>
      <w:r w:rsidR="00AA67CC" w:rsidRPr="000024B7">
        <w:rPr>
          <w:i/>
          <w:sz w:val="16"/>
          <w:szCs w:val="16"/>
        </w:rPr>
        <w:t>Three-phase Eulerian computational fluid dynamics of air–water–oil separator under off-shore operation.</w:t>
      </w:r>
      <w:r w:rsidR="00AA67CC" w:rsidRPr="000024B7">
        <w:rPr>
          <w:sz w:val="16"/>
          <w:szCs w:val="16"/>
        </w:rPr>
        <w:t xml:space="preserve"> Journal of Petroleum Science and Engineering, </w:t>
      </w:r>
      <w:r w:rsidR="00AA67CC" w:rsidRPr="000024B7">
        <w:rPr>
          <w:b/>
          <w:sz w:val="16"/>
          <w:szCs w:val="16"/>
        </w:rPr>
        <w:t>171</w:t>
      </w:r>
      <w:r w:rsidR="00AA67CC" w:rsidRPr="000024B7">
        <w:rPr>
          <w:sz w:val="16"/>
          <w:szCs w:val="16"/>
        </w:rPr>
        <w:t>: p. 731-747</w:t>
      </w:r>
      <w:r w:rsidR="00AA67CC" w:rsidRPr="000024B7">
        <w:rPr>
          <w:sz w:val="16"/>
          <w:szCs w:val="16"/>
          <w:rtl/>
        </w:rPr>
        <w:t>.</w:t>
      </w:r>
    </w:p>
    <w:p w14:paraId="49C8E621" w14:textId="37914846" w:rsidR="00AA67CC" w:rsidRPr="000024B7" w:rsidRDefault="000024B7" w:rsidP="00276520">
      <w:pPr>
        <w:pStyle w:val="EndNoteBibliography"/>
        <w:ind w:left="720" w:hanging="720"/>
        <w:rPr>
          <w:sz w:val="16"/>
          <w:szCs w:val="16"/>
          <w:rtl/>
        </w:rPr>
      </w:pPr>
      <w:r>
        <w:rPr>
          <w:sz w:val="16"/>
          <w:szCs w:val="16"/>
        </w:rPr>
        <w:t>[8]</w:t>
      </w:r>
      <w:r w:rsidR="00AA67CC" w:rsidRPr="000024B7">
        <w:rPr>
          <w:sz w:val="16"/>
          <w:szCs w:val="16"/>
          <w:rtl/>
        </w:rPr>
        <w:tab/>
      </w:r>
      <w:r w:rsidR="00AA67CC" w:rsidRPr="000024B7">
        <w:rPr>
          <w:sz w:val="16"/>
          <w:szCs w:val="16"/>
        </w:rPr>
        <w:t>Pourahmadi Laleh, A., W.Y. Svrcek, and W. Monnery,</w:t>
      </w:r>
      <w:r>
        <w:rPr>
          <w:sz w:val="16"/>
          <w:szCs w:val="16"/>
        </w:rPr>
        <w:t xml:space="preserve"> 2012,</w:t>
      </w:r>
      <w:r w:rsidR="00AA67CC" w:rsidRPr="000024B7">
        <w:rPr>
          <w:sz w:val="16"/>
          <w:szCs w:val="16"/>
        </w:rPr>
        <w:t xml:space="preserve"> </w:t>
      </w:r>
      <w:r w:rsidR="00AA67CC" w:rsidRPr="000024B7">
        <w:rPr>
          <w:i/>
          <w:sz w:val="16"/>
          <w:szCs w:val="16"/>
        </w:rPr>
        <w:t>Computational Fluid Dynamics-Based Study of an Oilfield Separator--Part I: A Realistic Simulation.</w:t>
      </w:r>
      <w:r w:rsidR="00AA67CC" w:rsidRPr="000024B7">
        <w:rPr>
          <w:sz w:val="16"/>
          <w:szCs w:val="16"/>
        </w:rPr>
        <w:t xml:space="preserve"> Oil and Gas Facilities, </w:t>
      </w:r>
      <w:r w:rsidR="00AA67CC" w:rsidRPr="000024B7">
        <w:rPr>
          <w:b/>
          <w:sz w:val="16"/>
          <w:szCs w:val="16"/>
        </w:rPr>
        <w:t>1</w:t>
      </w:r>
      <w:r w:rsidR="00AA67CC" w:rsidRPr="000024B7">
        <w:rPr>
          <w:sz w:val="16"/>
          <w:szCs w:val="16"/>
        </w:rPr>
        <w:t>(06): p. 57-68</w:t>
      </w:r>
      <w:r w:rsidR="00AA67CC" w:rsidRPr="000024B7">
        <w:rPr>
          <w:sz w:val="16"/>
          <w:szCs w:val="16"/>
          <w:rtl/>
        </w:rPr>
        <w:t>.</w:t>
      </w:r>
    </w:p>
    <w:p w14:paraId="1EE70482" w14:textId="68AD1E40" w:rsidR="00AA67CC" w:rsidRPr="000024B7" w:rsidRDefault="000024B7" w:rsidP="00276520">
      <w:pPr>
        <w:pStyle w:val="EndNoteBibliography"/>
        <w:ind w:left="720" w:hanging="720"/>
        <w:rPr>
          <w:sz w:val="16"/>
          <w:szCs w:val="16"/>
          <w:rtl/>
        </w:rPr>
      </w:pPr>
      <w:r>
        <w:rPr>
          <w:sz w:val="16"/>
          <w:szCs w:val="16"/>
        </w:rPr>
        <w:t>[9]</w:t>
      </w:r>
      <w:r w:rsidR="00AA67CC" w:rsidRPr="000024B7">
        <w:rPr>
          <w:sz w:val="16"/>
          <w:szCs w:val="16"/>
          <w:rtl/>
        </w:rPr>
        <w:tab/>
      </w:r>
      <w:r w:rsidR="00AA67CC" w:rsidRPr="000024B7">
        <w:rPr>
          <w:sz w:val="16"/>
          <w:szCs w:val="16"/>
        </w:rPr>
        <w:t>Kharoua, N., L. Khezzar, and H.N. Saadawi.</w:t>
      </w:r>
      <w:r>
        <w:rPr>
          <w:sz w:val="16"/>
          <w:szCs w:val="16"/>
        </w:rPr>
        <w:t xml:space="preserve"> 2012,</w:t>
      </w:r>
      <w:r w:rsidR="00AA67CC" w:rsidRPr="000024B7">
        <w:rPr>
          <w:sz w:val="16"/>
          <w:szCs w:val="16"/>
        </w:rPr>
        <w:t xml:space="preserve"> </w:t>
      </w:r>
      <w:r w:rsidR="00AA67CC" w:rsidRPr="000024B7">
        <w:rPr>
          <w:i/>
          <w:sz w:val="16"/>
          <w:szCs w:val="16"/>
        </w:rPr>
        <w:t>Application of CFD to debottleneck production separators in a major oil field in the Middle East</w:t>
      </w:r>
      <w:r w:rsidR="00AA67CC" w:rsidRPr="000024B7">
        <w:rPr>
          <w:sz w:val="16"/>
          <w:szCs w:val="16"/>
        </w:rPr>
        <w:t xml:space="preserve">. in </w:t>
      </w:r>
      <w:r w:rsidR="00AA67CC" w:rsidRPr="000024B7">
        <w:rPr>
          <w:i/>
          <w:sz w:val="16"/>
          <w:szCs w:val="16"/>
        </w:rPr>
        <w:t>SPE Annual Technical Conference and Exhibition</w:t>
      </w:r>
      <w:r w:rsidR="00AA67CC" w:rsidRPr="000024B7">
        <w:rPr>
          <w:sz w:val="16"/>
          <w:szCs w:val="16"/>
        </w:rPr>
        <w:t>. Society of Petroleum Engineers</w:t>
      </w:r>
      <w:r w:rsidR="00AA67CC" w:rsidRPr="000024B7">
        <w:rPr>
          <w:sz w:val="16"/>
          <w:szCs w:val="16"/>
          <w:rtl/>
        </w:rPr>
        <w:t>.</w:t>
      </w:r>
    </w:p>
    <w:p w14:paraId="0BAC11ED" w14:textId="3D8C7B91" w:rsidR="00AA67CC" w:rsidRPr="000024B7" w:rsidRDefault="000024B7" w:rsidP="00276520">
      <w:pPr>
        <w:pStyle w:val="EndNoteBibliography"/>
        <w:ind w:left="720" w:hanging="720"/>
        <w:rPr>
          <w:sz w:val="16"/>
          <w:szCs w:val="16"/>
          <w:rtl/>
        </w:rPr>
      </w:pPr>
      <w:r>
        <w:rPr>
          <w:sz w:val="16"/>
          <w:szCs w:val="16"/>
        </w:rPr>
        <w:t>[10]</w:t>
      </w:r>
      <w:r w:rsidR="00AA67CC" w:rsidRPr="000024B7">
        <w:rPr>
          <w:sz w:val="16"/>
          <w:szCs w:val="16"/>
          <w:rtl/>
        </w:rPr>
        <w:tab/>
      </w:r>
      <w:r w:rsidR="00AA67CC" w:rsidRPr="000024B7">
        <w:rPr>
          <w:sz w:val="16"/>
          <w:szCs w:val="16"/>
        </w:rPr>
        <w:t>Kharoua, N., L. Khezzar, and H. Saadawi,</w:t>
      </w:r>
      <w:r w:rsidRPr="000024B7">
        <w:rPr>
          <w:sz w:val="16"/>
          <w:szCs w:val="16"/>
        </w:rPr>
        <w:t xml:space="preserve"> 2013,</w:t>
      </w:r>
      <w:r w:rsidR="00AA67CC" w:rsidRPr="000024B7">
        <w:rPr>
          <w:sz w:val="16"/>
          <w:szCs w:val="16"/>
        </w:rPr>
        <w:t xml:space="preserve"> </w:t>
      </w:r>
      <w:r w:rsidR="00AA67CC" w:rsidRPr="000024B7">
        <w:rPr>
          <w:i/>
          <w:sz w:val="16"/>
          <w:szCs w:val="16"/>
        </w:rPr>
        <w:t>CFD modelling of a horizontal three-phase separator: a population balance approach.</w:t>
      </w:r>
      <w:r w:rsidR="00AA67CC" w:rsidRPr="000024B7">
        <w:rPr>
          <w:sz w:val="16"/>
          <w:szCs w:val="16"/>
        </w:rPr>
        <w:t xml:space="preserve"> American Journal of Fluid Dynamics. </w:t>
      </w:r>
      <w:r w:rsidR="00AA67CC" w:rsidRPr="000024B7">
        <w:rPr>
          <w:b/>
          <w:sz w:val="16"/>
          <w:szCs w:val="16"/>
        </w:rPr>
        <w:t>3</w:t>
      </w:r>
      <w:r w:rsidR="00AA67CC" w:rsidRPr="000024B7">
        <w:rPr>
          <w:sz w:val="16"/>
          <w:szCs w:val="16"/>
        </w:rPr>
        <w:t>(4): p. 101-118</w:t>
      </w:r>
      <w:r w:rsidR="00AA67CC" w:rsidRPr="000024B7">
        <w:rPr>
          <w:sz w:val="16"/>
          <w:szCs w:val="16"/>
          <w:rtl/>
        </w:rPr>
        <w:t>.</w:t>
      </w:r>
    </w:p>
    <w:p w14:paraId="18B01244" w14:textId="6358A11C" w:rsidR="00AA67CC" w:rsidRPr="000024B7" w:rsidRDefault="000024B7" w:rsidP="00276520">
      <w:pPr>
        <w:pStyle w:val="EndNoteBibliography"/>
        <w:ind w:left="720" w:hanging="720"/>
        <w:rPr>
          <w:sz w:val="16"/>
          <w:szCs w:val="16"/>
          <w:rtl/>
        </w:rPr>
      </w:pPr>
      <w:r>
        <w:rPr>
          <w:sz w:val="16"/>
          <w:szCs w:val="16"/>
        </w:rPr>
        <w:t>[11]</w:t>
      </w:r>
      <w:r w:rsidR="00AA67CC" w:rsidRPr="000024B7">
        <w:rPr>
          <w:sz w:val="16"/>
          <w:szCs w:val="16"/>
          <w:rtl/>
        </w:rPr>
        <w:tab/>
      </w:r>
      <w:r w:rsidR="00AA67CC" w:rsidRPr="000024B7">
        <w:rPr>
          <w:sz w:val="16"/>
          <w:szCs w:val="16"/>
        </w:rPr>
        <w:t>Vilagines, R.D. and A.R. Akhras.</w:t>
      </w:r>
      <w:r w:rsidRPr="000024B7">
        <w:rPr>
          <w:sz w:val="16"/>
          <w:szCs w:val="16"/>
        </w:rPr>
        <w:t xml:space="preserve"> 2010,</w:t>
      </w:r>
      <w:r w:rsidR="00AA67CC" w:rsidRPr="000024B7">
        <w:rPr>
          <w:sz w:val="16"/>
          <w:szCs w:val="16"/>
        </w:rPr>
        <w:t xml:space="preserve"> </w:t>
      </w:r>
      <w:r w:rsidR="00AA67CC" w:rsidRPr="000024B7">
        <w:rPr>
          <w:i/>
          <w:sz w:val="16"/>
          <w:szCs w:val="16"/>
        </w:rPr>
        <w:t>Three-phase flows simulation for improving design of gravity separation vessels</w:t>
      </w:r>
      <w:r w:rsidR="00AA67CC" w:rsidRPr="000024B7">
        <w:rPr>
          <w:sz w:val="16"/>
          <w:szCs w:val="16"/>
        </w:rPr>
        <w:t xml:space="preserve">. in </w:t>
      </w:r>
      <w:r w:rsidR="00AA67CC" w:rsidRPr="000024B7">
        <w:rPr>
          <w:i/>
          <w:sz w:val="16"/>
          <w:szCs w:val="16"/>
        </w:rPr>
        <w:t>SPE Annual Technical Conference and Exhibition</w:t>
      </w:r>
      <w:r w:rsidR="00AA67CC" w:rsidRPr="000024B7">
        <w:rPr>
          <w:sz w:val="16"/>
          <w:szCs w:val="16"/>
        </w:rPr>
        <w:t>. Society of Petroleum Engineers</w:t>
      </w:r>
      <w:r w:rsidR="00AA67CC" w:rsidRPr="000024B7">
        <w:rPr>
          <w:sz w:val="16"/>
          <w:szCs w:val="16"/>
          <w:rtl/>
        </w:rPr>
        <w:t>.</w:t>
      </w:r>
    </w:p>
    <w:p w14:paraId="28C2D24E" w14:textId="5B7C3D37" w:rsidR="00AA67CC" w:rsidRPr="00276520" w:rsidRDefault="000024B7" w:rsidP="00AA67CC">
      <w:pPr>
        <w:pStyle w:val="EndNoteBibliography"/>
        <w:bidi/>
        <w:ind w:left="720" w:hanging="720"/>
        <w:rPr>
          <w:rFonts w:cs="B Nazanin"/>
          <w:rtl/>
        </w:rPr>
      </w:pPr>
      <w:r w:rsidRPr="000024B7">
        <w:rPr>
          <w:rFonts w:cs="B Nazanin" w:hint="cs"/>
          <w:rtl/>
        </w:rPr>
        <w:t>[12]</w:t>
      </w:r>
      <w:r w:rsidR="00AA67CC" w:rsidRPr="00276520">
        <w:rPr>
          <w:rFonts w:cs="B Nazanin"/>
          <w:rtl/>
        </w:rPr>
        <w:tab/>
        <w:t>صن</w:t>
      </w:r>
      <w:r w:rsidR="00AA67CC" w:rsidRPr="00276520">
        <w:rPr>
          <w:rFonts w:cs="B Nazanin" w:hint="cs"/>
          <w:rtl/>
        </w:rPr>
        <w:t>یعی‌نژاد</w:t>
      </w:r>
      <w:r w:rsidR="00AA67CC" w:rsidRPr="00276520">
        <w:rPr>
          <w:rFonts w:cs="B Nazanin"/>
          <w:rtl/>
        </w:rPr>
        <w:t xml:space="preserve">, م., </w:t>
      </w:r>
      <w:r>
        <w:rPr>
          <w:rFonts w:cs="B Nazanin" w:hint="cs"/>
          <w:rtl/>
          <w:lang w:bidi="fa-IR"/>
        </w:rPr>
        <w:t xml:space="preserve">1382، </w:t>
      </w:r>
      <w:r w:rsidR="00AA67CC" w:rsidRPr="00276520">
        <w:rPr>
          <w:rFonts w:cs="B Nazanin"/>
          <w:i/>
          <w:rtl/>
        </w:rPr>
        <w:t>مقدمه‌ا</w:t>
      </w:r>
      <w:r w:rsidR="00AA67CC" w:rsidRPr="00276520">
        <w:rPr>
          <w:rFonts w:cs="B Nazanin" w:hint="cs"/>
          <w:i/>
          <w:rtl/>
        </w:rPr>
        <w:t>ی</w:t>
      </w:r>
      <w:r w:rsidR="00AA67CC" w:rsidRPr="00276520">
        <w:rPr>
          <w:rFonts w:cs="B Nazanin"/>
          <w:i/>
          <w:rtl/>
        </w:rPr>
        <w:t xml:space="preserve"> بر مفاه</w:t>
      </w:r>
      <w:r w:rsidR="00AA67CC" w:rsidRPr="00276520">
        <w:rPr>
          <w:rFonts w:cs="B Nazanin" w:hint="cs"/>
          <w:i/>
          <w:rtl/>
        </w:rPr>
        <w:t>یم</w:t>
      </w:r>
      <w:r w:rsidR="00AA67CC" w:rsidRPr="00276520">
        <w:rPr>
          <w:rFonts w:cs="B Nazanin"/>
          <w:i/>
          <w:rtl/>
        </w:rPr>
        <w:t xml:space="preserve"> جر</w:t>
      </w:r>
      <w:r w:rsidR="00AA67CC" w:rsidRPr="00276520">
        <w:rPr>
          <w:rFonts w:cs="B Nazanin" w:hint="cs"/>
          <w:i/>
          <w:rtl/>
        </w:rPr>
        <w:t>یان‌های</w:t>
      </w:r>
      <w:r w:rsidR="00AA67CC" w:rsidRPr="00276520">
        <w:rPr>
          <w:rFonts w:cs="B Nazanin"/>
          <w:i/>
          <w:rtl/>
        </w:rPr>
        <w:t xml:space="preserve"> آشفته و مدل‌ساز</w:t>
      </w:r>
      <w:r w:rsidR="00AA67CC" w:rsidRPr="00276520">
        <w:rPr>
          <w:rFonts w:cs="B Nazanin" w:hint="cs"/>
          <w:i/>
          <w:rtl/>
        </w:rPr>
        <w:t>ی</w:t>
      </w:r>
      <w:r w:rsidR="00AA67CC" w:rsidRPr="00276520">
        <w:rPr>
          <w:rFonts w:cs="B Nazanin"/>
          <w:i/>
          <w:rtl/>
        </w:rPr>
        <w:t xml:space="preserve"> آن‌ها، و</w:t>
      </w:r>
      <w:r w:rsidR="00AA67CC" w:rsidRPr="00276520">
        <w:rPr>
          <w:rFonts w:cs="B Nazanin" w:hint="cs"/>
          <w:i/>
          <w:rtl/>
        </w:rPr>
        <w:t>یرایش</w:t>
      </w:r>
      <w:r w:rsidR="00AA67CC" w:rsidRPr="00276520">
        <w:rPr>
          <w:rFonts w:cs="B Nazanin"/>
          <w:i/>
          <w:rtl/>
        </w:rPr>
        <w:t xml:space="preserve"> دوم</w:t>
      </w:r>
      <w:r w:rsidR="00AA67CC" w:rsidRPr="00276520">
        <w:rPr>
          <w:rFonts w:cs="B Nazanin"/>
          <w:rtl/>
        </w:rPr>
        <w:t>.</w:t>
      </w:r>
    </w:p>
    <w:p w14:paraId="0357BC76" w14:textId="6D87826B" w:rsidR="00AE6463" w:rsidRDefault="00AA67CC" w:rsidP="00AA67CC">
      <w:pPr>
        <w:bidi/>
        <w:ind w:firstLine="347"/>
        <w:jc w:val="both"/>
        <w:rPr>
          <w:rFonts w:cs="B Nazanin"/>
          <w:sz w:val="22"/>
          <w:szCs w:val="22"/>
          <w:rtl/>
          <w:lang w:bidi="fa-IR"/>
        </w:rPr>
      </w:pPr>
      <w:r>
        <w:rPr>
          <w:rFonts w:cs="B Nazanin"/>
          <w:sz w:val="22"/>
          <w:szCs w:val="22"/>
          <w:rtl/>
          <w:lang w:bidi="fa-IR"/>
        </w:rPr>
        <w:fldChar w:fldCharType="end"/>
      </w:r>
    </w:p>
    <w:sectPr w:rsidR="00AE6463" w:rsidSect="00734C02">
      <w:headerReference w:type="default" r:id="rId60"/>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05BC3" w14:textId="77777777" w:rsidR="00354C6E" w:rsidRDefault="00354C6E" w:rsidP="00E21D3D">
      <w:r>
        <w:separator/>
      </w:r>
    </w:p>
  </w:endnote>
  <w:endnote w:type="continuationSeparator" w:id="0">
    <w:p w14:paraId="1470052D" w14:textId="77777777" w:rsidR="00354C6E" w:rsidRDefault="00354C6E"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Titr">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Lotus">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Yagut">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EB31A" w14:textId="77777777" w:rsidR="00354C6E" w:rsidRDefault="00354C6E" w:rsidP="00760CAF">
      <w:pPr>
        <w:jc w:val="left"/>
      </w:pPr>
      <w:bookmarkStart w:id="0" w:name="_GoBack"/>
      <w:r>
        <w:separator/>
      </w:r>
      <w:bookmarkEnd w:id="0"/>
    </w:p>
  </w:footnote>
  <w:footnote w:type="continuationSeparator" w:id="0">
    <w:p w14:paraId="0777606B" w14:textId="77777777" w:rsidR="00354C6E" w:rsidRDefault="00354C6E" w:rsidP="00E21D3D">
      <w:r>
        <w:continuationSeparator/>
      </w:r>
    </w:p>
  </w:footnote>
  <w:footnote w:id="1">
    <w:p w14:paraId="6724DD10" w14:textId="77777777" w:rsidR="00126B69" w:rsidRDefault="00126B69" w:rsidP="00126B69">
      <w:pPr>
        <w:pStyle w:val="FootnoteText"/>
        <w:rPr>
          <w:rtl/>
        </w:rPr>
      </w:pPr>
      <w:r>
        <w:rPr>
          <w:rStyle w:val="FootnoteReference"/>
        </w:rPr>
        <w:footnoteRef/>
      </w:r>
      <w:r>
        <w:t xml:space="preserve"> </w:t>
      </w:r>
      <w:r>
        <w:rPr>
          <w:rFonts w:cs="Times New Roman"/>
        </w:rPr>
        <w:t>Gas- Oil Ratio (GOR)</w:t>
      </w:r>
    </w:p>
  </w:footnote>
  <w:footnote w:id="2">
    <w:p w14:paraId="0C418F40" w14:textId="77777777" w:rsidR="00126B69" w:rsidRDefault="00126B69" w:rsidP="00126B69">
      <w:pPr>
        <w:pStyle w:val="FootnoteText"/>
        <w:rPr>
          <w:rFonts w:cs="Times New Roman"/>
        </w:rPr>
      </w:pPr>
      <w:r>
        <w:rPr>
          <w:rStyle w:val="FootnoteReference"/>
          <w:rFonts w:cs="Times New Roman"/>
        </w:rPr>
        <w:footnoteRef/>
      </w:r>
      <w:r>
        <w:rPr>
          <w:rFonts w:cs="Times New Roman"/>
        </w:rPr>
        <w:t xml:space="preserve"> Discrete Random Wall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EB496" w14:textId="0AA5CC02" w:rsidR="0051713B" w:rsidRPr="00FA6626" w:rsidRDefault="00FA662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5"/>
  </w:num>
  <w:num w:numId="3">
    <w:abstractNumId w:val="2"/>
  </w:num>
  <w:num w:numId="4">
    <w:abstractNumId w:val="9"/>
  </w:num>
  <w:num w:numId="5">
    <w:abstractNumId w:val="9"/>
  </w:num>
  <w:num w:numId="6">
    <w:abstractNumId w:val="9"/>
  </w:num>
  <w:num w:numId="7">
    <w:abstractNumId w:val="9"/>
  </w:num>
  <w:num w:numId="8">
    <w:abstractNumId w:val="12"/>
  </w:num>
  <w:num w:numId="9">
    <w:abstractNumId w:val="16"/>
  </w:num>
  <w:num w:numId="10">
    <w:abstractNumId w:val="5"/>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14"/>
  </w:num>
  <w:num w:numId="16">
    <w:abstractNumId w:val="6"/>
  </w:num>
  <w:num w:numId="17">
    <w:abstractNumId w:val="18"/>
  </w:num>
  <w:num w:numId="18">
    <w:abstractNumId w:val="8"/>
  </w:num>
  <w:num w:numId="19">
    <w:abstractNumId w:val="0"/>
  </w:num>
  <w:num w:numId="20">
    <w:abstractNumId w:val="10"/>
  </w:num>
  <w:num w:numId="21">
    <w:abstractNumId w:val="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yNzAxtDQyMDYzMTNR0lEKTi0uzszPAykwrgUA75sycS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dszds0ovxvzbexapd55s58wttwz5xrt0t2&quot;&gt;My EndNote Library&lt;record-ids&gt;&lt;item&gt;1&lt;/item&gt;&lt;item&gt;15&lt;/item&gt;&lt;item&gt;16&lt;/item&gt;&lt;item&gt;17&lt;/item&gt;&lt;item&gt;19&lt;/item&gt;&lt;item&gt;20&lt;/item&gt;&lt;item&gt;21&lt;/item&gt;&lt;item&gt;22&lt;/item&gt;&lt;item&gt;23&lt;/item&gt;&lt;item&gt;24&lt;/item&gt;&lt;item&gt;25&lt;/item&gt;&lt;item&gt;26&lt;/item&gt;&lt;/record-ids&gt;&lt;/item&gt;&lt;/Libraries&gt;"/>
  </w:docVars>
  <w:rsids>
    <w:rsidRoot w:val="00ED13D6"/>
    <w:rsid w:val="000024B7"/>
    <w:rsid w:val="00027B88"/>
    <w:rsid w:val="00044911"/>
    <w:rsid w:val="00046D61"/>
    <w:rsid w:val="0005400F"/>
    <w:rsid w:val="000607F5"/>
    <w:rsid w:val="00062C87"/>
    <w:rsid w:val="000802A9"/>
    <w:rsid w:val="0008693B"/>
    <w:rsid w:val="000A6071"/>
    <w:rsid w:val="000D3658"/>
    <w:rsid w:val="000E2CF7"/>
    <w:rsid w:val="0010370C"/>
    <w:rsid w:val="00126B69"/>
    <w:rsid w:val="00137AC7"/>
    <w:rsid w:val="001407EA"/>
    <w:rsid w:val="00140879"/>
    <w:rsid w:val="00160E85"/>
    <w:rsid w:val="00170C16"/>
    <w:rsid w:val="00184198"/>
    <w:rsid w:val="00185957"/>
    <w:rsid w:val="001B2332"/>
    <w:rsid w:val="001E13FE"/>
    <w:rsid w:val="001F2CF6"/>
    <w:rsid w:val="001F455A"/>
    <w:rsid w:val="001F67DF"/>
    <w:rsid w:val="00220922"/>
    <w:rsid w:val="00266EB6"/>
    <w:rsid w:val="00276520"/>
    <w:rsid w:val="00291562"/>
    <w:rsid w:val="002A2116"/>
    <w:rsid w:val="002B295D"/>
    <w:rsid w:val="002B2EAE"/>
    <w:rsid w:val="002B6874"/>
    <w:rsid w:val="002D545B"/>
    <w:rsid w:val="00354C6E"/>
    <w:rsid w:val="00363375"/>
    <w:rsid w:val="003B0D68"/>
    <w:rsid w:val="003E1D9A"/>
    <w:rsid w:val="003E2D8C"/>
    <w:rsid w:val="003E73C7"/>
    <w:rsid w:val="003F32D3"/>
    <w:rsid w:val="003F3F32"/>
    <w:rsid w:val="00402A26"/>
    <w:rsid w:val="00411BAC"/>
    <w:rsid w:val="00413ACC"/>
    <w:rsid w:val="004352B7"/>
    <w:rsid w:val="00444A90"/>
    <w:rsid w:val="00452F19"/>
    <w:rsid w:val="00454BFA"/>
    <w:rsid w:val="00460DDB"/>
    <w:rsid w:val="00493048"/>
    <w:rsid w:val="00495C42"/>
    <w:rsid w:val="004A1E84"/>
    <w:rsid w:val="004A67CF"/>
    <w:rsid w:val="004C1C69"/>
    <w:rsid w:val="004D71D4"/>
    <w:rsid w:val="004E5256"/>
    <w:rsid w:val="00506442"/>
    <w:rsid w:val="00510D51"/>
    <w:rsid w:val="0051664C"/>
    <w:rsid w:val="005168FE"/>
    <w:rsid w:val="0051713B"/>
    <w:rsid w:val="0052309E"/>
    <w:rsid w:val="00530EE5"/>
    <w:rsid w:val="005671A9"/>
    <w:rsid w:val="00573438"/>
    <w:rsid w:val="00587F8C"/>
    <w:rsid w:val="005A14F6"/>
    <w:rsid w:val="005C2035"/>
    <w:rsid w:val="005D610F"/>
    <w:rsid w:val="005E3E71"/>
    <w:rsid w:val="006129BD"/>
    <w:rsid w:val="0062644C"/>
    <w:rsid w:val="00640E58"/>
    <w:rsid w:val="006521E6"/>
    <w:rsid w:val="00661C62"/>
    <w:rsid w:val="006C31F0"/>
    <w:rsid w:val="006D2D50"/>
    <w:rsid w:val="006E02FF"/>
    <w:rsid w:val="006E19C4"/>
    <w:rsid w:val="00706F89"/>
    <w:rsid w:val="0071572E"/>
    <w:rsid w:val="0073294F"/>
    <w:rsid w:val="00733803"/>
    <w:rsid w:val="00733FCC"/>
    <w:rsid w:val="00734C02"/>
    <w:rsid w:val="007522C8"/>
    <w:rsid w:val="007605FA"/>
    <w:rsid w:val="00760CAF"/>
    <w:rsid w:val="00762E4B"/>
    <w:rsid w:val="007717BF"/>
    <w:rsid w:val="00780E1E"/>
    <w:rsid w:val="007C2B35"/>
    <w:rsid w:val="007C7889"/>
    <w:rsid w:val="00834C94"/>
    <w:rsid w:val="00837C4B"/>
    <w:rsid w:val="0085131F"/>
    <w:rsid w:val="00854457"/>
    <w:rsid w:val="00861413"/>
    <w:rsid w:val="008639CB"/>
    <w:rsid w:val="00872E3E"/>
    <w:rsid w:val="008802CF"/>
    <w:rsid w:val="00883AC1"/>
    <w:rsid w:val="008B1EE9"/>
    <w:rsid w:val="008D6DA0"/>
    <w:rsid w:val="008D79D3"/>
    <w:rsid w:val="008E3506"/>
    <w:rsid w:val="008F04F6"/>
    <w:rsid w:val="00900CE0"/>
    <w:rsid w:val="00926F89"/>
    <w:rsid w:val="0093792D"/>
    <w:rsid w:val="00950B38"/>
    <w:rsid w:val="009517C3"/>
    <w:rsid w:val="009552AF"/>
    <w:rsid w:val="00960946"/>
    <w:rsid w:val="009702B0"/>
    <w:rsid w:val="009C58B5"/>
    <w:rsid w:val="009D7DBB"/>
    <w:rsid w:val="009E00A3"/>
    <w:rsid w:val="009E277E"/>
    <w:rsid w:val="009F75F0"/>
    <w:rsid w:val="00A028D0"/>
    <w:rsid w:val="00A60EDB"/>
    <w:rsid w:val="00A6694D"/>
    <w:rsid w:val="00AA67CC"/>
    <w:rsid w:val="00AE2678"/>
    <w:rsid w:val="00AE6463"/>
    <w:rsid w:val="00B0041B"/>
    <w:rsid w:val="00B27681"/>
    <w:rsid w:val="00B325FF"/>
    <w:rsid w:val="00B42944"/>
    <w:rsid w:val="00B57A1C"/>
    <w:rsid w:val="00B61F2A"/>
    <w:rsid w:val="00B7106D"/>
    <w:rsid w:val="00B82236"/>
    <w:rsid w:val="00B86607"/>
    <w:rsid w:val="00BA70D9"/>
    <w:rsid w:val="00BB1DC2"/>
    <w:rsid w:val="00BC67B8"/>
    <w:rsid w:val="00BD20ED"/>
    <w:rsid w:val="00BD536C"/>
    <w:rsid w:val="00BF768A"/>
    <w:rsid w:val="00C06667"/>
    <w:rsid w:val="00C10A33"/>
    <w:rsid w:val="00C60186"/>
    <w:rsid w:val="00C966D1"/>
    <w:rsid w:val="00CB4AE3"/>
    <w:rsid w:val="00CC21D7"/>
    <w:rsid w:val="00CD0EEB"/>
    <w:rsid w:val="00CD3890"/>
    <w:rsid w:val="00CD6C53"/>
    <w:rsid w:val="00CD6E70"/>
    <w:rsid w:val="00CE1726"/>
    <w:rsid w:val="00CF23A1"/>
    <w:rsid w:val="00D05DC5"/>
    <w:rsid w:val="00D067E5"/>
    <w:rsid w:val="00D06B4E"/>
    <w:rsid w:val="00D15877"/>
    <w:rsid w:val="00D20C57"/>
    <w:rsid w:val="00D2712F"/>
    <w:rsid w:val="00D3782C"/>
    <w:rsid w:val="00D37991"/>
    <w:rsid w:val="00D530E5"/>
    <w:rsid w:val="00D55A94"/>
    <w:rsid w:val="00D6083B"/>
    <w:rsid w:val="00D7405C"/>
    <w:rsid w:val="00D81D75"/>
    <w:rsid w:val="00D82A97"/>
    <w:rsid w:val="00DC447F"/>
    <w:rsid w:val="00DC44E0"/>
    <w:rsid w:val="00DC5D85"/>
    <w:rsid w:val="00DD6E44"/>
    <w:rsid w:val="00DE28E9"/>
    <w:rsid w:val="00E02BE6"/>
    <w:rsid w:val="00E21D3D"/>
    <w:rsid w:val="00E7032A"/>
    <w:rsid w:val="00E73A2A"/>
    <w:rsid w:val="00E95481"/>
    <w:rsid w:val="00EB51B0"/>
    <w:rsid w:val="00ED13D6"/>
    <w:rsid w:val="00ED1DC7"/>
    <w:rsid w:val="00EF22D4"/>
    <w:rsid w:val="00F4395F"/>
    <w:rsid w:val="00F83E64"/>
    <w:rsid w:val="00F86D4E"/>
    <w:rsid w:val="00FA6626"/>
    <w:rsid w:val="00FB3E7D"/>
    <w:rsid w:val="00FC4C67"/>
    <w:rsid w:val="00FE3EA8"/>
    <w:rsid w:val="00FF0DFE"/>
    <w:rsid w:val="00FF148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5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styleId="FootnoteText">
    <w:name w:val="footnote text"/>
    <w:basedOn w:val="Normal"/>
    <w:link w:val="FootnoteTextChar"/>
    <w:uiPriority w:val="99"/>
    <w:semiHidden/>
    <w:unhideWhenUsed/>
    <w:rsid w:val="00126B69"/>
    <w:pPr>
      <w:jc w:val="left"/>
    </w:pPr>
    <w:rPr>
      <w:rFonts w:ascii="Calibri" w:eastAsia="Calibri" w:hAnsi="Calibri" w:cs="Arial"/>
    </w:rPr>
  </w:style>
  <w:style w:type="character" w:customStyle="1" w:styleId="FootnoteTextChar">
    <w:name w:val="Footnote Text Char"/>
    <w:basedOn w:val="DefaultParagraphFont"/>
    <w:link w:val="FootnoteText"/>
    <w:uiPriority w:val="99"/>
    <w:semiHidden/>
    <w:rsid w:val="00126B69"/>
    <w:rPr>
      <w:rFonts w:ascii="Calibri" w:eastAsia="Calibri" w:hAnsi="Calibri" w:cs="Arial"/>
      <w:lang w:bidi="ar-SA"/>
    </w:rPr>
  </w:style>
  <w:style w:type="character" w:styleId="FootnoteReference">
    <w:name w:val="footnote reference"/>
    <w:basedOn w:val="DefaultParagraphFont"/>
    <w:uiPriority w:val="99"/>
    <w:semiHidden/>
    <w:unhideWhenUsed/>
    <w:rsid w:val="00126B69"/>
    <w:rPr>
      <w:vertAlign w:val="superscript"/>
    </w:rPr>
  </w:style>
  <w:style w:type="character" w:customStyle="1" w:styleId="0Char">
    <w:name w:val="0 پاراگراف خاص (بعد از جدول یا نقل قول) Char"/>
    <w:basedOn w:val="DefaultParagraphFont"/>
    <w:link w:val="0"/>
    <w:locked/>
    <w:rsid w:val="00493048"/>
    <w:rPr>
      <w:rFonts w:cs="B Nazanin"/>
      <w:color w:val="000000" w:themeColor="text1"/>
      <w:szCs w:val="26"/>
    </w:rPr>
  </w:style>
  <w:style w:type="paragraph" w:customStyle="1" w:styleId="0">
    <w:name w:val="0 پاراگراف خاص (بعد از جدول یا نقل قول)"/>
    <w:basedOn w:val="Normal"/>
    <w:link w:val="0Char"/>
    <w:qFormat/>
    <w:rsid w:val="00493048"/>
    <w:pPr>
      <w:widowControl w:val="0"/>
      <w:bidi/>
      <w:jc w:val="lowKashida"/>
    </w:pPr>
    <w:rPr>
      <w:rFonts w:cs="B Nazanin"/>
      <w:color w:val="000000" w:themeColor="text1"/>
      <w:szCs w:val="26"/>
      <w:lang w:bidi="fa-IR"/>
    </w:rPr>
  </w:style>
  <w:style w:type="paragraph" w:customStyle="1" w:styleId="EndNoteBibliographyTitle">
    <w:name w:val="EndNote Bibliography Title"/>
    <w:basedOn w:val="Normal"/>
    <w:link w:val="EndNoteBibliographyTitleChar"/>
    <w:rsid w:val="00AA67CC"/>
    <w:rPr>
      <w:noProof/>
    </w:rPr>
  </w:style>
  <w:style w:type="character" w:customStyle="1" w:styleId="EndNoteBibliographyTitleChar">
    <w:name w:val="EndNote Bibliography Title Char"/>
    <w:basedOn w:val="DefaultParagraphFont"/>
    <w:link w:val="EndNoteBibliographyTitle"/>
    <w:rsid w:val="00AA67CC"/>
    <w:rPr>
      <w:noProof/>
      <w:lang w:bidi="ar-SA"/>
    </w:rPr>
  </w:style>
  <w:style w:type="paragraph" w:customStyle="1" w:styleId="EndNoteBibliography">
    <w:name w:val="EndNote Bibliography"/>
    <w:basedOn w:val="Normal"/>
    <w:link w:val="EndNoteBibliographyChar"/>
    <w:rsid w:val="00AA67CC"/>
    <w:pPr>
      <w:jc w:val="both"/>
    </w:pPr>
    <w:rPr>
      <w:noProof/>
    </w:rPr>
  </w:style>
  <w:style w:type="character" w:customStyle="1" w:styleId="EndNoteBibliographyChar">
    <w:name w:val="EndNote Bibliography Char"/>
    <w:basedOn w:val="DefaultParagraphFont"/>
    <w:link w:val="EndNoteBibliography"/>
    <w:rsid w:val="00AA67CC"/>
    <w:rPr>
      <w:noProof/>
      <w:lang w:bidi="ar-SA"/>
    </w:rPr>
  </w:style>
  <w:style w:type="character" w:styleId="Hyperlink">
    <w:name w:val="Hyperlink"/>
    <w:basedOn w:val="DefaultParagraphFont"/>
    <w:unhideWhenUsed/>
    <w:rsid w:val="00640E58"/>
    <w:rPr>
      <w:color w:val="0563C1" w:themeColor="hyperlink"/>
      <w:u w:val="single"/>
    </w:rPr>
  </w:style>
  <w:style w:type="character" w:styleId="UnresolvedMention">
    <w:name w:val="Unresolved Mention"/>
    <w:basedOn w:val="DefaultParagraphFont"/>
    <w:uiPriority w:val="99"/>
    <w:semiHidden/>
    <w:unhideWhenUsed/>
    <w:rsid w:val="00640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42076">
      <w:bodyDiv w:val="1"/>
      <w:marLeft w:val="0"/>
      <w:marRight w:val="0"/>
      <w:marTop w:val="0"/>
      <w:marBottom w:val="0"/>
      <w:divBdr>
        <w:top w:val="none" w:sz="0" w:space="0" w:color="auto"/>
        <w:left w:val="none" w:sz="0" w:space="0" w:color="auto"/>
        <w:bottom w:val="none" w:sz="0" w:space="0" w:color="auto"/>
        <w:right w:val="none" w:sz="0" w:space="0" w:color="auto"/>
      </w:divBdr>
    </w:div>
    <w:div w:id="512451763">
      <w:bodyDiv w:val="1"/>
      <w:marLeft w:val="0"/>
      <w:marRight w:val="0"/>
      <w:marTop w:val="0"/>
      <w:marBottom w:val="0"/>
      <w:divBdr>
        <w:top w:val="none" w:sz="0" w:space="0" w:color="auto"/>
        <w:left w:val="none" w:sz="0" w:space="0" w:color="auto"/>
        <w:bottom w:val="none" w:sz="0" w:space="0" w:color="auto"/>
        <w:right w:val="none" w:sz="0" w:space="0" w:color="auto"/>
      </w:divBdr>
    </w:div>
    <w:div w:id="568079803">
      <w:bodyDiv w:val="1"/>
      <w:marLeft w:val="0"/>
      <w:marRight w:val="0"/>
      <w:marTop w:val="0"/>
      <w:marBottom w:val="0"/>
      <w:divBdr>
        <w:top w:val="none" w:sz="0" w:space="0" w:color="auto"/>
        <w:left w:val="none" w:sz="0" w:space="0" w:color="auto"/>
        <w:bottom w:val="none" w:sz="0" w:space="0" w:color="auto"/>
        <w:right w:val="none" w:sz="0" w:space="0" w:color="auto"/>
      </w:divBdr>
    </w:div>
    <w:div w:id="879509331">
      <w:bodyDiv w:val="1"/>
      <w:marLeft w:val="0"/>
      <w:marRight w:val="0"/>
      <w:marTop w:val="0"/>
      <w:marBottom w:val="0"/>
      <w:divBdr>
        <w:top w:val="none" w:sz="0" w:space="0" w:color="auto"/>
        <w:left w:val="none" w:sz="0" w:space="0" w:color="auto"/>
        <w:bottom w:val="none" w:sz="0" w:space="0" w:color="auto"/>
        <w:right w:val="none" w:sz="0" w:space="0" w:color="auto"/>
      </w:divBdr>
    </w:div>
    <w:div w:id="942222989">
      <w:bodyDiv w:val="1"/>
      <w:marLeft w:val="0"/>
      <w:marRight w:val="0"/>
      <w:marTop w:val="0"/>
      <w:marBottom w:val="0"/>
      <w:divBdr>
        <w:top w:val="none" w:sz="0" w:space="0" w:color="auto"/>
        <w:left w:val="none" w:sz="0" w:space="0" w:color="auto"/>
        <w:bottom w:val="none" w:sz="0" w:space="0" w:color="auto"/>
        <w:right w:val="none" w:sz="0" w:space="0" w:color="auto"/>
      </w:divBdr>
    </w:div>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987976771">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 w:id="1536385170">
      <w:bodyDiv w:val="1"/>
      <w:marLeft w:val="0"/>
      <w:marRight w:val="0"/>
      <w:marTop w:val="0"/>
      <w:marBottom w:val="0"/>
      <w:divBdr>
        <w:top w:val="none" w:sz="0" w:space="0" w:color="auto"/>
        <w:left w:val="none" w:sz="0" w:space="0" w:color="auto"/>
        <w:bottom w:val="none" w:sz="0" w:space="0" w:color="auto"/>
        <w:right w:val="none" w:sz="0" w:space="0" w:color="auto"/>
      </w:divBdr>
    </w:div>
    <w:div w:id="2066761228">
      <w:bodyDiv w:val="1"/>
      <w:marLeft w:val="0"/>
      <w:marRight w:val="0"/>
      <w:marTop w:val="0"/>
      <w:marBottom w:val="0"/>
      <w:divBdr>
        <w:top w:val="none" w:sz="0" w:space="0" w:color="auto"/>
        <w:left w:val="none" w:sz="0" w:space="0" w:color="auto"/>
        <w:bottom w:val="none" w:sz="0" w:space="0" w:color="auto"/>
        <w:right w:val="none" w:sz="0" w:space="0" w:color="auto"/>
      </w:divBdr>
    </w:div>
    <w:div w:id="213857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9.png"/><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chart" Target="charts/chart4.xml"/><Relationship Id="rId50" Type="http://schemas.openxmlformats.org/officeDocument/2006/relationships/chart" Target="charts/chart7.xml"/><Relationship Id="rId55" Type="http://schemas.openxmlformats.org/officeDocument/2006/relationships/chart" Target="charts/chart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image" Target="media/image21.png"/><Relationship Id="rId54" Type="http://schemas.openxmlformats.org/officeDocument/2006/relationships/chart" Target="charts/chart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6.png"/><Relationship Id="rId49" Type="http://schemas.openxmlformats.org/officeDocument/2006/relationships/chart" Target="charts/chart6.xml"/><Relationship Id="rId57" Type="http://schemas.openxmlformats.org/officeDocument/2006/relationships/chart" Target="charts/chart14.xml"/><Relationship Id="rId61"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chart" Target="charts/chart5.xml"/><Relationship Id="rId56" Type="http://schemas.openxmlformats.org/officeDocument/2006/relationships/chart" Target="charts/chart13.xml"/><Relationship Id="rId8" Type="http://schemas.openxmlformats.org/officeDocument/2006/relationships/hyperlink" Target="mailto:saman.m19956.sm@gmail.com" TargetMode="External"/><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chart" Target="charts/chart3.xml"/><Relationship Id="rId59" Type="http://schemas.openxmlformats.org/officeDocument/2006/relationships/chart" Target="charts/chart16.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a!$D$4</c:f>
              <c:strCache>
                <c:ptCount val="1"/>
                <c:pt idx="0">
                  <c:v>D:-1</c:v>
                </c:pt>
              </c:strCache>
            </c:strRef>
          </c:tx>
          <c:spPr>
            <a:ln w="28575" cap="rnd">
              <a:solidFill>
                <a:schemeClr val="accent1"/>
              </a:solidFill>
              <a:round/>
            </a:ln>
            <a:effectLst/>
          </c:spPr>
          <c:marker>
            <c:symbol val="none"/>
          </c:marker>
          <c:dPt>
            <c:idx val="11"/>
            <c:marker>
              <c:symbol val="none"/>
            </c:marker>
            <c:bubble3D val="0"/>
            <c:spPr>
              <a:ln w="28575" cap="rnd">
                <a:noFill/>
                <a:round/>
              </a:ln>
              <a:effectLst/>
            </c:spPr>
            <c:extLst>
              <c:ext xmlns:c16="http://schemas.microsoft.com/office/drawing/2014/chart" uri="{C3380CC4-5D6E-409C-BE32-E72D297353CC}">
                <c16:uniqueId val="{00000001-D822-4148-8B6F-D8A947742F1C}"/>
              </c:ext>
            </c:extLst>
          </c:dPt>
          <c:dPt>
            <c:idx val="58"/>
            <c:marker>
              <c:symbol val="none"/>
            </c:marker>
            <c:bubble3D val="0"/>
            <c:spPr>
              <a:ln w="28575" cap="rnd">
                <a:noFill/>
                <a:round/>
              </a:ln>
              <a:effectLst/>
            </c:spPr>
            <c:extLst>
              <c:ext xmlns:c16="http://schemas.microsoft.com/office/drawing/2014/chart" uri="{C3380CC4-5D6E-409C-BE32-E72D297353CC}">
                <c16:uniqueId val="{00000003-D822-4148-8B6F-D8A947742F1C}"/>
              </c:ext>
            </c:extLst>
          </c:dPt>
          <c:xVal>
            <c:numRef>
              <c:f>a!$D$5:$D$39</c:f>
              <c:numCache>
                <c:formatCode>General</c:formatCode>
                <c:ptCount val="35"/>
                <c:pt idx="0">
                  <c:v>6.3618999999999995E-2</c:v>
                </c:pt>
                <c:pt idx="1">
                  <c:v>7.3730500000000004E-2</c:v>
                </c:pt>
                <c:pt idx="2">
                  <c:v>7.4311299999999997E-2</c:v>
                </c:pt>
                <c:pt idx="3">
                  <c:v>8.2168199999999997E-2</c:v>
                </c:pt>
                <c:pt idx="4">
                  <c:v>8.8123400000000005E-2</c:v>
                </c:pt>
                <c:pt idx="5">
                  <c:v>9.3164499999999997E-2</c:v>
                </c:pt>
                <c:pt idx="6">
                  <c:v>9.4869700000000001E-2</c:v>
                </c:pt>
                <c:pt idx="7">
                  <c:v>9.8411499999999999E-2</c:v>
                </c:pt>
                <c:pt idx="8">
                  <c:v>0.101618</c:v>
                </c:pt>
                <c:pt idx="9">
                  <c:v>0.104558</c:v>
                </c:pt>
                <c:pt idx="10">
                  <c:v>0</c:v>
                </c:pt>
                <c:pt idx="11">
                  <c:v>6.3618999999999995E-2</c:v>
                </c:pt>
                <c:pt idx="12">
                  <c:v>6.2198099999999999E-2</c:v>
                </c:pt>
                <c:pt idx="13">
                  <c:v>6.09665E-2</c:v>
                </c:pt>
                <c:pt idx="14">
                  <c:v>6.0312600000000001E-2</c:v>
                </c:pt>
                <c:pt idx="15">
                  <c:v>5.9518799999999997E-2</c:v>
                </c:pt>
                <c:pt idx="16">
                  <c:v>6.16803E-2</c:v>
                </c:pt>
                <c:pt idx="17">
                  <c:v>6.4760399999999996E-2</c:v>
                </c:pt>
                <c:pt idx="18">
                  <c:v>6.9213800000000006E-2</c:v>
                </c:pt>
                <c:pt idx="19">
                  <c:v>7.0065100000000005E-2</c:v>
                </c:pt>
                <c:pt idx="20">
                  <c:v>7.63075E-2</c:v>
                </c:pt>
                <c:pt idx="21">
                  <c:v>8.3643300000000004E-2</c:v>
                </c:pt>
                <c:pt idx="22">
                  <c:v>8.7411699999999995E-2</c:v>
                </c:pt>
                <c:pt idx="23">
                  <c:v>9.2915899999999996E-2</c:v>
                </c:pt>
                <c:pt idx="24">
                  <c:v>0.104292</c:v>
                </c:pt>
                <c:pt idx="25">
                  <c:v>0.108433</c:v>
                </c:pt>
                <c:pt idx="26">
                  <c:v>0.11737499999999999</c:v>
                </c:pt>
                <c:pt idx="27">
                  <c:v>0.11745899999999999</c:v>
                </c:pt>
                <c:pt idx="28">
                  <c:v>0.135938</c:v>
                </c:pt>
                <c:pt idx="29">
                  <c:v>0.186224</c:v>
                </c:pt>
                <c:pt idx="30">
                  <c:v>0.216474</c:v>
                </c:pt>
                <c:pt idx="31">
                  <c:v>0.22481899999999999</c:v>
                </c:pt>
                <c:pt idx="32">
                  <c:v>0.21798100000000001</c:v>
                </c:pt>
                <c:pt idx="33">
                  <c:v>1.5133499999999999E-2</c:v>
                </c:pt>
                <c:pt idx="34">
                  <c:v>0</c:v>
                </c:pt>
              </c:numCache>
            </c:numRef>
          </c:xVal>
          <c:yVal>
            <c:numRef>
              <c:f>a!$C$5:$C$39</c:f>
              <c:numCache>
                <c:formatCode>General</c:formatCode>
                <c:ptCount val="35"/>
                <c:pt idx="0">
                  <c:v>0.594136</c:v>
                </c:pt>
                <c:pt idx="1">
                  <c:v>0.78278400000000004</c:v>
                </c:pt>
                <c:pt idx="2">
                  <c:v>0.79153799999999996</c:v>
                </c:pt>
                <c:pt idx="3">
                  <c:v>0.91472600000000004</c:v>
                </c:pt>
                <c:pt idx="4">
                  <c:v>0.98283900000000002</c:v>
                </c:pt>
                <c:pt idx="5">
                  <c:v>1.056</c:v>
                </c:pt>
                <c:pt idx="6">
                  <c:v>1.0838099999999999</c:v>
                </c:pt>
                <c:pt idx="7">
                  <c:v>1.1276299999999999</c:v>
                </c:pt>
                <c:pt idx="8">
                  <c:v>1.1760699999999999</c:v>
                </c:pt>
                <c:pt idx="9">
                  <c:v>1.26867</c:v>
                </c:pt>
                <c:pt idx="10">
                  <c:v>1.3275699999999999</c:v>
                </c:pt>
                <c:pt idx="11">
                  <c:v>0.594136</c:v>
                </c:pt>
                <c:pt idx="12">
                  <c:v>0.54716100000000001</c:v>
                </c:pt>
                <c:pt idx="13">
                  <c:v>0.50720500000000002</c:v>
                </c:pt>
                <c:pt idx="14">
                  <c:v>0.48676700000000001</c:v>
                </c:pt>
                <c:pt idx="15">
                  <c:v>0.41015099999999999</c:v>
                </c:pt>
                <c:pt idx="16">
                  <c:v>0.25462000000000001</c:v>
                </c:pt>
                <c:pt idx="17">
                  <c:v>0.16441</c:v>
                </c:pt>
                <c:pt idx="18">
                  <c:v>5.6596599999999997E-2</c:v>
                </c:pt>
                <c:pt idx="19">
                  <c:v>4.1660999999999997E-2</c:v>
                </c:pt>
                <c:pt idx="20">
                  <c:v>-5.5576500000000001E-2</c:v>
                </c:pt>
                <c:pt idx="21">
                  <c:v>-0.17324400000000001</c:v>
                </c:pt>
                <c:pt idx="22">
                  <c:v>-0.219801</c:v>
                </c:pt>
                <c:pt idx="23">
                  <c:v>-0.28635300000000002</c:v>
                </c:pt>
                <c:pt idx="24">
                  <c:v>-0.40527800000000003</c:v>
                </c:pt>
                <c:pt idx="25">
                  <c:v>-0.51239699999999999</c:v>
                </c:pt>
                <c:pt idx="26">
                  <c:v>-0.61210399999999998</c:v>
                </c:pt>
                <c:pt idx="27">
                  <c:v>-0.613263</c:v>
                </c:pt>
                <c:pt idx="28">
                  <c:v>-0.70079899999999995</c:v>
                </c:pt>
                <c:pt idx="29">
                  <c:v>-0.84293399999999996</c:v>
                </c:pt>
                <c:pt idx="30">
                  <c:v>-0.96568100000000001</c:v>
                </c:pt>
                <c:pt idx="31">
                  <c:v>-1.1017399999999999</c:v>
                </c:pt>
                <c:pt idx="32">
                  <c:v>-1.2492700000000001</c:v>
                </c:pt>
                <c:pt idx="33">
                  <c:v>-1.3226800000000001</c:v>
                </c:pt>
                <c:pt idx="34">
                  <c:v>-1.3287199999999999</c:v>
                </c:pt>
              </c:numCache>
            </c:numRef>
          </c:yVal>
          <c:smooth val="0"/>
          <c:extLst>
            <c:ext xmlns:c16="http://schemas.microsoft.com/office/drawing/2014/chart" uri="{C3380CC4-5D6E-409C-BE32-E72D297353CC}">
              <c16:uniqueId val="{00000004-D822-4148-8B6F-D8A947742F1C}"/>
            </c:ext>
          </c:extLst>
        </c:ser>
        <c:ser>
          <c:idx val="1"/>
          <c:order val="1"/>
          <c:tx>
            <c:strRef>
              <c:f>a!$D$42</c:f>
              <c:strCache>
                <c:ptCount val="1"/>
                <c:pt idx="0">
                  <c:v>D:0</c:v>
                </c:pt>
              </c:strCache>
            </c:strRef>
          </c:tx>
          <c:spPr>
            <a:ln w="15875" cap="rnd">
              <a:solidFill>
                <a:srgbClr val="EE1A00"/>
              </a:solidFill>
              <a:prstDash val="lgDashDot"/>
              <a:round/>
            </a:ln>
            <a:effectLst/>
          </c:spPr>
          <c:marker>
            <c:symbol val="none"/>
          </c:marker>
          <c:xVal>
            <c:numRef>
              <c:f>a!$D$43:$D$85</c:f>
              <c:numCache>
                <c:formatCode>General</c:formatCode>
                <c:ptCount val="43"/>
                <c:pt idx="0">
                  <c:v>0</c:v>
                </c:pt>
                <c:pt idx="1">
                  <c:v>7.1088100000000001E-2</c:v>
                </c:pt>
                <c:pt idx="2">
                  <c:v>7.8140100000000004E-2</c:v>
                </c:pt>
                <c:pt idx="3">
                  <c:v>9.1811900000000002E-2</c:v>
                </c:pt>
                <c:pt idx="4">
                  <c:v>0.101877</c:v>
                </c:pt>
                <c:pt idx="5">
                  <c:v>0.104103</c:v>
                </c:pt>
                <c:pt idx="6">
                  <c:v>0.112751</c:v>
                </c:pt>
                <c:pt idx="7">
                  <c:v>0.113056</c:v>
                </c:pt>
                <c:pt idx="8">
                  <c:v>0.110595</c:v>
                </c:pt>
                <c:pt idx="9">
                  <c:v>0.10693999999999999</c:v>
                </c:pt>
                <c:pt idx="10">
                  <c:v>0.102826</c:v>
                </c:pt>
                <c:pt idx="11">
                  <c:v>0.102826</c:v>
                </c:pt>
                <c:pt idx="12">
                  <c:v>8.7950200000000006E-2</c:v>
                </c:pt>
                <c:pt idx="13">
                  <c:v>7.6463000000000003E-2</c:v>
                </c:pt>
                <c:pt idx="14">
                  <c:v>7.2877899999999995E-2</c:v>
                </c:pt>
                <c:pt idx="15">
                  <c:v>6.7039799999999997E-2</c:v>
                </c:pt>
                <c:pt idx="16">
                  <c:v>6.2356200000000001E-2</c:v>
                </c:pt>
                <c:pt idx="17">
                  <c:v>5.9296500000000002E-2</c:v>
                </c:pt>
                <c:pt idx="18">
                  <c:v>5.8266100000000001E-2</c:v>
                </c:pt>
                <c:pt idx="19">
                  <c:v>5.8251900000000002E-2</c:v>
                </c:pt>
                <c:pt idx="20">
                  <c:v>5.9173200000000002E-2</c:v>
                </c:pt>
                <c:pt idx="21">
                  <c:v>5.9860099999999999E-2</c:v>
                </c:pt>
                <c:pt idx="22">
                  <c:v>6.1039000000000003E-2</c:v>
                </c:pt>
                <c:pt idx="23">
                  <c:v>6.2579700000000002E-2</c:v>
                </c:pt>
                <c:pt idx="24">
                  <c:v>6.7416500000000004E-2</c:v>
                </c:pt>
                <c:pt idx="25">
                  <c:v>7.5597700000000004E-2</c:v>
                </c:pt>
                <c:pt idx="26">
                  <c:v>8.3640099999999995E-2</c:v>
                </c:pt>
                <c:pt idx="27">
                  <c:v>8.9223999999999998E-2</c:v>
                </c:pt>
                <c:pt idx="28">
                  <c:v>9.8174600000000001E-2</c:v>
                </c:pt>
                <c:pt idx="29">
                  <c:v>0.103516</c:v>
                </c:pt>
                <c:pt idx="30">
                  <c:v>0.111979</c:v>
                </c:pt>
                <c:pt idx="31">
                  <c:v>0.12775900000000001</c:v>
                </c:pt>
                <c:pt idx="32">
                  <c:v>0.13447999999999999</c:v>
                </c:pt>
                <c:pt idx="33">
                  <c:v>0.14532500000000001</c:v>
                </c:pt>
                <c:pt idx="34">
                  <c:v>0.189281</c:v>
                </c:pt>
                <c:pt idx="35">
                  <c:v>0.25441999999999998</c:v>
                </c:pt>
                <c:pt idx="36">
                  <c:v>0.27433400000000002</c:v>
                </c:pt>
                <c:pt idx="37">
                  <c:v>0.28769299999999998</c:v>
                </c:pt>
                <c:pt idx="38">
                  <c:v>0.27628599999999998</c:v>
                </c:pt>
                <c:pt idx="39">
                  <c:v>0.25948599999999999</c:v>
                </c:pt>
                <c:pt idx="40">
                  <c:v>0.245888</c:v>
                </c:pt>
                <c:pt idx="41">
                  <c:v>0.224249</c:v>
                </c:pt>
                <c:pt idx="42">
                  <c:v>0</c:v>
                </c:pt>
              </c:numCache>
            </c:numRef>
          </c:xVal>
          <c:yVal>
            <c:numRef>
              <c:f>a!$C$43:$C$85</c:f>
              <c:numCache>
                <c:formatCode>General</c:formatCode>
                <c:ptCount val="43"/>
                <c:pt idx="0">
                  <c:v>1.6632100000000001</c:v>
                </c:pt>
                <c:pt idx="1">
                  <c:v>1.6281699999999999</c:v>
                </c:pt>
                <c:pt idx="2">
                  <c:v>1.5418700000000001</c:v>
                </c:pt>
                <c:pt idx="3">
                  <c:v>1.44936</c:v>
                </c:pt>
                <c:pt idx="4">
                  <c:v>1.3471</c:v>
                </c:pt>
                <c:pt idx="5">
                  <c:v>1.3247899999999999</c:v>
                </c:pt>
                <c:pt idx="6">
                  <c:v>1.2384999999999999</c:v>
                </c:pt>
                <c:pt idx="7">
                  <c:v>1.1826000000000001</c:v>
                </c:pt>
                <c:pt idx="8">
                  <c:v>1.10528</c:v>
                </c:pt>
                <c:pt idx="9">
                  <c:v>1.0365899999999999</c:v>
                </c:pt>
                <c:pt idx="10">
                  <c:v>1.0141500000000001</c:v>
                </c:pt>
                <c:pt idx="11">
                  <c:v>1.0141500000000001</c:v>
                </c:pt>
                <c:pt idx="12">
                  <c:v>0.91732199999999997</c:v>
                </c:pt>
                <c:pt idx="13">
                  <c:v>0.82974300000000001</c:v>
                </c:pt>
                <c:pt idx="14">
                  <c:v>0.77486100000000002</c:v>
                </c:pt>
                <c:pt idx="15">
                  <c:v>0.66673400000000005</c:v>
                </c:pt>
                <c:pt idx="16">
                  <c:v>0.57445800000000002</c:v>
                </c:pt>
                <c:pt idx="17">
                  <c:v>0.48908099999999999</c:v>
                </c:pt>
                <c:pt idx="18">
                  <c:v>0.431952</c:v>
                </c:pt>
                <c:pt idx="19">
                  <c:v>0.42974099999999998</c:v>
                </c:pt>
                <c:pt idx="20">
                  <c:v>0.28611900000000001</c:v>
                </c:pt>
                <c:pt idx="21">
                  <c:v>0.24535199999999999</c:v>
                </c:pt>
                <c:pt idx="22">
                  <c:v>0.16872200000000001</c:v>
                </c:pt>
                <c:pt idx="23">
                  <c:v>0.115202</c:v>
                </c:pt>
                <c:pt idx="24">
                  <c:v>1.2235599999999999E-2</c:v>
                </c:pt>
                <c:pt idx="25">
                  <c:v>-0.124276</c:v>
                </c:pt>
                <c:pt idx="26">
                  <c:v>-0.204541</c:v>
                </c:pt>
                <c:pt idx="27">
                  <c:v>-0.26991300000000001</c:v>
                </c:pt>
                <c:pt idx="28">
                  <c:v>-0.35111900000000001</c:v>
                </c:pt>
                <c:pt idx="29">
                  <c:v>-0.39548499999999998</c:v>
                </c:pt>
                <c:pt idx="30">
                  <c:v>-0.45704499999999998</c:v>
                </c:pt>
                <c:pt idx="31">
                  <c:v>-0.56567000000000001</c:v>
                </c:pt>
                <c:pt idx="32">
                  <c:v>-0.61729800000000001</c:v>
                </c:pt>
                <c:pt idx="33">
                  <c:v>-0.662107</c:v>
                </c:pt>
                <c:pt idx="34">
                  <c:v>-0.78735100000000002</c:v>
                </c:pt>
                <c:pt idx="35">
                  <c:v>-0.97101000000000004</c:v>
                </c:pt>
                <c:pt idx="36">
                  <c:v>-1.08839</c:v>
                </c:pt>
                <c:pt idx="37">
                  <c:v>-1.21516</c:v>
                </c:pt>
                <c:pt idx="38">
                  <c:v>-1.4678199999999999</c:v>
                </c:pt>
                <c:pt idx="39">
                  <c:v>-1.53539</c:v>
                </c:pt>
                <c:pt idx="40">
                  <c:v>-1.58731</c:v>
                </c:pt>
                <c:pt idx="41">
                  <c:v>-1.6110899999999999</c:v>
                </c:pt>
                <c:pt idx="42">
                  <c:v>-1.66222</c:v>
                </c:pt>
              </c:numCache>
            </c:numRef>
          </c:yVal>
          <c:smooth val="0"/>
          <c:extLst>
            <c:ext xmlns:c16="http://schemas.microsoft.com/office/drawing/2014/chart" uri="{C3380CC4-5D6E-409C-BE32-E72D297353CC}">
              <c16:uniqueId val="{00000005-D822-4148-8B6F-D8A947742F1C}"/>
            </c:ext>
          </c:extLst>
        </c:ser>
        <c:ser>
          <c:idx val="2"/>
          <c:order val="2"/>
          <c:tx>
            <c:strRef>
              <c:f>a!$D$88</c:f>
              <c:strCache>
                <c:ptCount val="1"/>
                <c:pt idx="0">
                  <c:v>D:1</c:v>
                </c:pt>
              </c:strCache>
            </c:strRef>
          </c:tx>
          <c:spPr>
            <a:ln w="22225" cap="rnd">
              <a:solidFill>
                <a:schemeClr val="tx1"/>
              </a:solidFill>
              <a:prstDash val="lgDashDotDot"/>
              <a:round/>
            </a:ln>
            <a:effectLst/>
          </c:spPr>
          <c:marker>
            <c:symbol val="none"/>
          </c:marker>
          <c:xVal>
            <c:numRef>
              <c:f>a!$D$89:$D$117</c:f>
              <c:numCache>
                <c:formatCode>General</c:formatCode>
                <c:ptCount val="29"/>
                <c:pt idx="0">
                  <c:v>0.10113999999999999</c:v>
                </c:pt>
                <c:pt idx="1">
                  <c:v>0</c:v>
                </c:pt>
                <c:pt idx="2">
                  <c:v>0.10113999999999999</c:v>
                </c:pt>
                <c:pt idx="3">
                  <c:v>9.1768299999999997E-2</c:v>
                </c:pt>
                <c:pt idx="4">
                  <c:v>9.1295699999999994E-2</c:v>
                </c:pt>
                <c:pt idx="5">
                  <c:v>8.9699100000000004E-2</c:v>
                </c:pt>
                <c:pt idx="6">
                  <c:v>8.0681900000000001E-2</c:v>
                </c:pt>
                <c:pt idx="7">
                  <c:v>7.94459E-2</c:v>
                </c:pt>
                <c:pt idx="8">
                  <c:v>7.1365799999999993E-2</c:v>
                </c:pt>
                <c:pt idx="9">
                  <c:v>6.4239400000000002E-2</c:v>
                </c:pt>
                <c:pt idx="10">
                  <c:v>5.8280800000000001E-2</c:v>
                </c:pt>
                <c:pt idx="11">
                  <c:v>5.6277099999999997E-2</c:v>
                </c:pt>
                <c:pt idx="12">
                  <c:v>5.49674E-2</c:v>
                </c:pt>
                <c:pt idx="13">
                  <c:v>5.3770100000000001E-2</c:v>
                </c:pt>
                <c:pt idx="14">
                  <c:v>5.3753599999999999E-2</c:v>
                </c:pt>
                <c:pt idx="15">
                  <c:v>5.4587900000000002E-2</c:v>
                </c:pt>
                <c:pt idx="16">
                  <c:v>5.6216599999999999E-2</c:v>
                </c:pt>
                <c:pt idx="17">
                  <c:v>6.2147500000000001E-2</c:v>
                </c:pt>
                <c:pt idx="18">
                  <c:v>6.7352599999999999E-2</c:v>
                </c:pt>
                <c:pt idx="19">
                  <c:v>6.7827100000000001E-2</c:v>
                </c:pt>
                <c:pt idx="20">
                  <c:v>7.2546899999999997E-2</c:v>
                </c:pt>
                <c:pt idx="21">
                  <c:v>7.2836700000000004E-2</c:v>
                </c:pt>
                <c:pt idx="22">
                  <c:v>8.0610699999999993E-2</c:v>
                </c:pt>
                <c:pt idx="23">
                  <c:v>8.8021100000000005E-2</c:v>
                </c:pt>
                <c:pt idx="24">
                  <c:v>0.12938</c:v>
                </c:pt>
                <c:pt idx="25">
                  <c:v>0.14701</c:v>
                </c:pt>
                <c:pt idx="26">
                  <c:v>0.171519</c:v>
                </c:pt>
                <c:pt idx="27">
                  <c:v>0.16375300000000001</c:v>
                </c:pt>
                <c:pt idx="28">
                  <c:v>0</c:v>
                </c:pt>
              </c:numCache>
            </c:numRef>
          </c:xVal>
          <c:yVal>
            <c:numRef>
              <c:f>a!$C$89:$C$117</c:f>
              <c:numCache>
                <c:formatCode>General</c:formatCode>
                <c:ptCount val="29"/>
                <c:pt idx="0">
                  <c:v>1.2066300000000001</c:v>
                </c:pt>
                <c:pt idx="1">
                  <c:v>1.32721</c:v>
                </c:pt>
                <c:pt idx="2">
                  <c:v>1.2066300000000001</c:v>
                </c:pt>
                <c:pt idx="3">
                  <c:v>1.0344100000000001</c:v>
                </c:pt>
                <c:pt idx="4">
                  <c:v>1.0244</c:v>
                </c:pt>
                <c:pt idx="5">
                  <c:v>0.98218300000000003</c:v>
                </c:pt>
                <c:pt idx="6">
                  <c:v>0.83381700000000003</c:v>
                </c:pt>
                <c:pt idx="7">
                  <c:v>0.81728900000000004</c:v>
                </c:pt>
                <c:pt idx="8">
                  <c:v>0.71084899999999995</c:v>
                </c:pt>
                <c:pt idx="9">
                  <c:v>0.61210699999999996</c:v>
                </c:pt>
                <c:pt idx="10">
                  <c:v>0.46473199999999998</c:v>
                </c:pt>
                <c:pt idx="11">
                  <c:v>0.38223299999999999</c:v>
                </c:pt>
                <c:pt idx="12">
                  <c:v>0.30595699999999998</c:v>
                </c:pt>
                <c:pt idx="13">
                  <c:v>0.17663599999999999</c:v>
                </c:pt>
                <c:pt idx="14">
                  <c:v>0.107241</c:v>
                </c:pt>
                <c:pt idx="15">
                  <c:v>1.91769E-2</c:v>
                </c:pt>
                <c:pt idx="16">
                  <c:v>-6.1332100000000001E-2</c:v>
                </c:pt>
                <c:pt idx="17">
                  <c:v>-0.25409500000000002</c:v>
                </c:pt>
                <c:pt idx="18">
                  <c:v>-0.38249100000000003</c:v>
                </c:pt>
                <c:pt idx="19">
                  <c:v>-0.39088400000000001</c:v>
                </c:pt>
                <c:pt idx="20">
                  <c:v>-0.480688</c:v>
                </c:pt>
                <c:pt idx="21">
                  <c:v>-0.49466500000000002</c:v>
                </c:pt>
                <c:pt idx="22">
                  <c:v>-0.62600100000000003</c:v>
                </c:pt>
                <c:pt idx="23">
                  <c:v>-0.68360100000000001</c:v>
                </c:pt>
                <c:pt idx="24">
                  <c:v>-0.84611599999999998</c:v>
                </c:pt>
                <c:pt idx="25">
                  <c:v>-0.91548499999999999</c:v>
                </c:pt>
                <c:pt idx="26">
                  <c:v>-1.0906100000000001</c:v>
                </c:pt>
                <c:pt idx="27">
                  <c:v>-1.2392099999999999</c:v>
                </c:pt>
                <c:pt idx="28">
                  <c:v>-1.32925</c:v>
                </c:pt>
              </c:numCache>
            </c:numRef>
          </c:yVal>
          <c:smooth val="0"/>
          <c:extLst>
            <c:ext xmlns:c16="http://schemas.microsoft.com/office/drawing/2014/chart" uri="{C3380CC4-5D6E-409C-BE32-E72D297353CC}">
              <c16:uniqueId val="{00000006-D822-4148-8B6F-D8A947742F1C}"/>
            </c:ext>
          </c:extLst>
        </c:ser>
        <c:dLbls>
          <c:showLegendKey val="0"/>
          <c:showVal val="0"/>
          <c:showCatName val="0"/>
          <c:showSerName val="0"/>
          <c:showPercent val="0"/>
          <c:showBubbleSize val="0"/>
        </c:dLbls>
        <c:axId val="314730632"/>
        <c:axId val="314723576"/>
      </c:scatterChart>
      <c:valAx>
        <c:axId val="314730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14723576"/>
        <c:crossesAt val="-2"/>
        <c:crossBetween val="midCat"/>
        <c:majorUnit val="3.0000000000000006E-2"/>
      </c:valAx>
      <c:valAx>
        <c:axId val="314723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14730632"/>
        <c:crossesAt val="0"/>
        <c:crossBetween val="midCat"/>
      </c:valAx>
      <c:spPr>
        <a:noFill/>
        <a:ln cap="rnd">
          <a:solidFill>
            <a:schemeClr val="bg1">
              <a:lumMod val="50000"/>
            </a:schemeClr>
          </a:solidFill>
          <a:bevel/>
        </a:ln>
        <a:effectLst/>
      </c:spPr>
    </c:plotArea>
    <c:legend>
      <c:legendPos val="b"/>
      <c:layout>
        <c:manualLayout>
          <c:xMode val="edge"/>
          <c:yMode val="edge"/>
          <c:x val="0.71666657180357873"/>
          <c:y val="0.11025243611789907"/>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C:-1</c:v>
                </c:pt>
              </c:strCache>
            </c:strRef>
          </c:tx>
          <c:spPr>
            <a:ln w="28575" cap="rnd">
              <a:solidFill>
                <a:schemeClr val="accent1"/>
              </a:solidFill>
              <a:round/>
            </a:ln>
            <a:effectLst/>
          </c:spPr>
          <c:marker>
            <c:symbol val="none"/>
          </c:marker>
          <c:dPt>
            <c:idx val="17"/>
            <c:marker>
              <c:symbol val="none"/>
            </c:marker>
            <c:bubble3D val="0"/>
            <c:spPr>
              <a:ln w="28575" cap="rnd">
                <a:noFill/>
                <a:round/>
              </a:ln>
              <a:effectLst/>
            </c:spPr>
            <c:extLst>
              <c:ext xmlns:c16="http://schemas.microsoft.com/office/drawing/2014/chart" uri="{C3380CC4-5D6E-409C-BE32-E72D297353CC}">
                <c16:uniqueId val="{00000001-7E25-4E32-82D2-D28A6F3D8BD0}"/>
              </c:ext>
            </c:extLst>
          </c:dPt>
          <c:dPt>
            <c:idx val="58"/>
            <c:marker>
              <c:symbol val="none"/>
            </c:marker>
            <c:bubble3D val="0"/>
            <c:spPr>
              <a:ln w="28575" cap="rnd">
                <a:noFill/>
                <a:round/>
              </a:ln>
              <a:effectLst/>
            </c:spPr>
            <c:extLst>
              <c:ext xmlns:c16="http://schemas.microsoft.com/office/drawing/2014/chart" uri="{C3380CC4-5D6E-409C-BE32-E72D297353CC}">
                <c16:uniqueId val="{00000003-7E25-4E32-82D2-D28A6F3D8BD0}"/>
              </c:ext>
            </c:extLst>
          </c:dPt>
          <c:xVal>
            <c:numRef>
              <c:f>a!$E$5:$E$34</c:f>
              <c:numCache>
                <c:formatCode>General</c:formatCode>
                <c:ptCount val="30"/>
                <c:pt idx="0">
                  <c:v>0</c:v>
                </c:pt>
                <c:pt idx="1">
                  <c:v>0.21785299999999999</c:v>
                </c:pt>
                <c:pt idx="2">
                  <c:v>0.22586899999999999</c:v>
                </c:pt>
                <c:pt idx="3">
                  <c:v>0.21496000000000001</c:v>
                </c:pt>
                <c:pt idx="4">
                  <c:v>0.16314600000000001</c:v>
                </c:pt>
                <c:pt idx="5">
                  <c:v>0.13031100000000001</c:v>
                </c:pt>
                <c:pt idx="6">
                  <c:v>0.127137</c:v>
                </c:pt>
                <c:pt idx="7">
                  <c:v>9.9774199999999993E-2</c:v>
                </c:pt>
                <c:pt idx="8">
                  <c:v>8.7066199999999996E-2</c:v>
                </c:pt>
                <c:pt idx="9">
                  <c:v>8.1751199999999996E-2</c:v>
                </c:pt>
                <c:pt idx="10">
                  <c:v>8.0865999999999993E-2</c:v>
                </c:pt>
                <c:pt idx="11">
                  <c:v>7.6786699999999999E-2</c:v>
                </c:pt>
                <c:pt idx="12">
                  <c:v>7.1769299999999994E-2</c:v>
                </c:pt>
                <c:pt idx="13">
                  <c:v>6.9866600000000001E-2</c:v>
                </c:pt>
                <c:pt idx="14">
                  <c:v>6.9739099999999998E-2</c:v>
                </c:pt>
                <c:pt idx="15">
                  <c:v>6.2796500000000005E-2</c:v>
                </c:pt>
                <c:pt idx="16">
                  <c:v>6.0945800000000001E-2</c:v>
                </c:pt>
                <c:pt idx="17">
                  <c:v>0</c:v>
                </c:pt>
                <c:pt idx="18">
                  <c:v>7.7073699999999995E-2</c:v>
                </c:pt>
                <c:pt idx="19">
                  <c:v>5.5360399999999997E-2</c:v>
                </c:pt>
                <c:pt idx="20">
                  <c:v>5.1374400000000001E-2</c:v>
                </c:pt>
                <c:pt idx="21">
                  <c:v>5.06092E-2</c:v>
                </c:pt>
                <c:pt idx="22">
                  <c:v>5.0740899999999999E-2</c:v>
                </c:pt>
                <c:pt idx="23">
                  <c:v>5.1454199999999999E-2</c:v>
                </c:pt>
                <c:pt idx="24">
                  <c:v>5.2631299999999999E-2</c:v>
                </c:pt>
                <c:pt idx="25">
                  <c:v>5.2854699999999998E-2</c:v>
                </c:pt>
                <c:pt idx="26">
                  <c:v>5.3189699999999999E-2</c:v>
                </c:pt>
                <c:pt idx="27">
                  <c:v>5.4443100000000001E-2</c:v>
                </c:pt>
                <c:pt idx="28">
                  <c:v>5.5593200000000002E-2</c:v>
                </c:pt>
                <c:pt idx="29">
                  <c:v>6.0945800000000001E-2</c:v>
                </c:pt>
              </c:numCache>
            </c:numRef>
          </c:xVal>
          <c:yVal>
            <c:numRef>
              <c:f>a!$D$5:$D$34</c:f>
              <c:numCache>
                <c:formatCode>General</c:formatCode>
                <c:ptCount val="30"/>
                <c:pt idx="0">
                  <c:v>-1.32707</c:v>
                </c:pt>
                <c:pt idx="1">
                  <c:v>-1.2543899999999999</c:v>
                </c:pt>
                <c:pt idx="2">
                  <c:v>-1.1096900000000001</c:v>
                </c:pt>
                <c:pt idx="3">
                  <c:v>-0.90615500000000004</c:v>
                </c:pt>
                <c:pt idx="4">
                  <c:v>-0.74518200000000001</c:v>
                </c:pt>
                <c:pt idx="5">
                  <c:v>-0.663995</c:v>
                </c:pt>
                <c:pt idx="6">
                  <c:v>-0.65168499999999996</c:v>
                </c:pt>
                <c:pt idx="7">
                  <c:v>-0.51784200000000002</c:v>
                </c:pt>
                <c:pt idx="8">
                  <c:v>-0.37456899999999999</c:v>
                </c:pt>
                <c:pt idx="9">
                  <c:v>-0.29079899999999997</c:v>
                </c:pt>
                <c:pt idx="10">
                  <c:v>-0.26910800000000001</c:v>
                </c:pt>
                <c:pt idx="11">
                  <c:v>-0.185859</c:v>
                </c:pt>
                <c:pt idx="12">
                  <c:v>-5.6833599999999998E-2</c:v>
                </c:pt>
                <c:pt idx="13">
                  <c:v>3.0652599999999999E-2</c:v>
                </c:pt>
                <c:pt idx="14">
                  <c:v>3.3003299999999999E-2</c:v>
                </c:pt>
                <c:pt idx="15">
                  <c:v>0.175478</c:v>
                </c:pt>
                <c:pt idx="16">
                  <c:v>0.24509</c:v>
                </c:pt>
                <c:pt idx="17">
                  <c:v>1.3265100000000001</c:v>
                </c:pt>
                <c:pt idx="18">
                  <c:v>1.23014</c:v>
                </c:pt>
                <c:pt idx="19">
                  <c:v>1.03505</c:v>
                </c:pt>
                <c:pt idx="20">
                  <c:v>0.87788500000000003</c:v>
                </c:pt>
                <c:pt idx="21">
                  <c:v>0.71361300000000005</c:v>
                </c:pt>
                <c:pt idx="22">
                  <c:v>0.692882</c:v>
                </c:pt>
                <c:pt idx="23">
                  <c:v>0.60904000000000003</c:v>
                </c:pt>
                <c:pt idx="24">
                  <c:v>0.53815599999999997</c:v>
                </c:pt>
                <c:pt idx="25">
                  <c:v>0.52792899999999998</c:v>
                </c:pt>
                <c:pt idx="26">
                  <c:v>0.51270899999999997</c:v>
                </c:pt>
                <c:pt idx="27">
                  <c:v>0.44093900000000003</c:v>
                </c:pt>
                <c:pt idx="28">
                  <c:v>0.39816299999999999</c:v>
                </c:pt>
                <c:pt idx="29">
                  <c:v>0.24509</c:v>
                </c:pt>
              </c:numCache>
            </c:numRef>
          </c:yVal>
          <c:smooth val="0"/>
          <c:extLst>
            <c:ext xmlns:c16="http://schemas.microsoft.com/office/drawing/2014/chart" uri="{C3380CC4-5D6E-409C-BE32-E72D297353CC}">
              <c16:uniqueId val="{00000004-7E25-4E32-82D2-D28A6F3D8BD0}"/>
            </c:ext>
          </c:extLst>
        </c:ser>
        <c:ser>
          <c:idx val="1"/>
          <c:order val="1"/>
          <c:tx>
            <c:strRef>
              <c:f>a!$E$37</c:f>
              <c:strCache>
                <c:ptCount val="1"/>
                <c:pt idx="0">
                  <c:v>C:0</c:v>
                </c:pt>
              </c:strCache>
            </c:strRef>
          </c:tx>
          <c:spPr>
            <a:ln w="15875" cap="rnd">
              <a:solidFill>
                <a:srgbClr val="EE1A00"/>
              </a:solidFill>
              <a:prstDash val="lgDashDot"/>
              <a:round/>
            </a:ln>
            <a:effectLst/>
          </c:spPr>
          <c:marker>
            <c:symbol val="none"/>
          </c:marker>
          <c:dPt>
            <c:idx val="16"/>
            <c:marker>
              <c:symbol val="none"/>
            </c:marker>
            <c:bubble3D val="0"/>
            <c:spPr>
              <a:ln w="15875" cap="rnd">
                <a:noFill/>
                <a:prstDash val="lgDashDot"/>
                <a:round/>
              </a:ln>
              <a:effectLst/>
            </c:spPr>
            <c:extLst>
              <c:ext xmlns:c16="http://schemas.microsoft.com/office/drawing/2014/chart" uri="{C3380CC4-5D6E-409C-BE32-E72D297353CC}">
                <c16:uniqueId val="{00000006-7E25-4E32-82D2-D28A6F3D8BD0}"/>
              </c:ext>
            </c:extLst>
          </c:dPt>
          <c:xVal>
            <c:numRef>
              <c:f>a!$E$38:$E$72</c:f>
              <c:numCache>
                <c:formatCode>General</c:formatCode>
                <c:ptCount val="35"/>
                <c:pt idx="0">
                  <c:v>7.4279700000000004E-2</c:v>
                </c:pt>
                <c:pt idx="1">
                  <c:v>8.0506499999999995E-2</c:v>
                </c:pt>
                <c:pt idx="2">
                  <c:v>8.1951599999999999E-2</c:v>
                </c:pt>
                <c:pt idx="3">
                  <c:v>8.2485299999999998E-2</c:v>
                </c:pt>
                <c:pt idx="4">
                  <c:v>9.1314599999999996E-2</c:v>
                </c:pt>
                <c:pt idx="5">
                  <c:v>0.11468</c:v>
                </c:pt>
                <c:pt idx="6">
                  <c:v>0.14696999999999999</c:v>
                </c:pt>
                <c:pt idx="7">
                  <c:v>0.15137400000000001</c:v>
                </c:pt>
                <c:pt idx="8">
                  <c:v>0.16981299999999999</c:v>
                </c:pt>
                <c:pt idx="9">
                  <c:v>0.22231999999999999</c:v>
                </c:pt>
                <c:pt idx="10">
                  <c:v>0.24196300000000001</c:v>
                </c:pt>
                <c:pt idx="11">
                  <c:v>0.25084600000000001</c:v>
                </c:pt>
                <c:pt idx="12">
                  <c:v>0.25328699999999998</c:v>
                </c:pt>
                <c:pt idx="13">
                  <c:v>0.24942600000000001</c:v>
                </c:pt>
                <c:pt idx="14">
                  <c:v>0.23349800000000001</c:v>
                </c:pt>
                <c:pt idx="15">
                  <c:v>0</c:v>
                </c:pt>
                <c:pt idx="16">
                  <c:v>7.4279700000000004E-2</c:v>
                </c:pt>
                <c:pt idx="17">
                  <c:v>7.0559399999999994E-2</c:v>
                </c:pt>
                <c:pt idx="18">
                  <c:v>7.0339399999999996E-2</c:v>
                </c:pt>
                <c:pt idx="19">
                  <c:v>6.7587300000000003E-2</c:v>
                </c:pt>
                <c:pt idx="20">
                  <c:v>6.0570199999999998E-2</c:v>
                </c:pt>
                <c:pt idx="21">
                  <c:v>5.5017499999999997E-2</c:v>
                </c:pt>
                <c:pt idx="22">
                  <c:v>5.4338999999999998E-2</c:v>
                </c:pt>
                <c:pt idx="23">
                  <c:v>5.3800099999999997E-2</c:v>
                </c:pt>
                <c:pt idx="24">
                  <c:v>4.8591000000000002E-2</c:v>
                </c:pt>
                <c:pt idx="25">
                  <c:v>4.2771200000000002E-2</c:v>
                </c:pt>
                <c:pt idx="26">
                  <c:v>4.0376200000000001E-2</c:v>
                </c:pt>
                <c:pt idx="27">
                  <c:v>3.7819899999999997E-2</c:v>
                </c:pt>
                <c:pt idx="28">
                  <c:v>3.8209600000000003E-2</c:v>
                </c:pt>
                <c:pt idx="29">
                  <c:v>3.9758300000000003E-2</c:v>
                </c:pt>
                <c:pt idx="30">
                  <c:v>4.4646199999999997E-2</c:v>
                </c:pt>
                <c:pt idx="31">
                  <c:v>5.2477099999999999E-2</c:v>
                </c:pt>
                <c:pt idx="32">
                  <c:v>6.4599599999999993E-2</c:v>
                </c:pt>
                <c:pt idx="33">
                  <c:v>6.1906799999999998E-2</c:v>
                </c:pt>
                <c:pt idx="34">
                  <c:v>0</c:v>
                </c:pt>
              </c:numCache>
            </c:numRef>
          </c:xVal>
          <c:yVal>
            <c:numRef>
              <c:f>a!$D$38:$D$72</c:f>
              <c:numCache>
                <c:formatCode>General</c:formatCode>
                <c:ptCount val="35"/>
                <c:pt idx="0">
                  <c:v>-6.3417500000000002E-3</c:v>
                </c:pt>
                <c:pt idx="1">
                  <c:v>-0.151756</c:v>
                </c:pt>
                <c:pt idx="2">
                  <c:v>-0.20374600000000001</c:v>
                </c:pt>
                <c:pt idx="3">
                  <c:v>-0.21740399999999999</c:v>
                </c:pt>
                <c:pt idx="4">
                  <c:v>-0.34246700000000002</c:v>
                </c:pt>
                <c:pt idx="5">
                  <c:v>-0.49337500000000001</c:v>
                </c:pt>
                <c:pt idx="6">
                  <c:v>-0.627579</c:v>
                </c:pt>
                <c:pt idx="7">
                  <c:v>-0.64083699999999999</c:v>
                </c:pt>
                <c:pt idx="8">
                  <c:v>-0.69554000000000005</c:v>
                </c:pt>
                <c:pt idx="9">
                  <c:v>-0.84926299999999999</c:v>
                </c:pt>
                <c:pt idx="10">
                  <c:v>-0.951098</c:v>
                </c:pt>
                <c:pt idx="11">
                  <c:v>-1.1021300000000001</c:v>
                </c:pt>
                <c:pt idx="12">
                  <c:v>-1.23323</c:v>
                </c:pt>
                <c:pt idx="13">
                  <c:v>-1.4415500000000001</c:v>
                </c:pt>
                <c:pt idx="14">
                  <c:v>-1.5765400000000001</c:v>
                </c:pt>
                <c:pt idx="15">
                  <c:v>-1.6618599999999999</c:v>
                </c:pt>
                <c:pt idx="16">
                  <c:v>-6.3417500000000002E-3</c:v>
                </c:pt>
                <c:pt idx="17">
                  <c:v>0.14849100000000001</c:v>
                </c:pt>
                <c:pt idx="18">
                  <c:v>0.15700700000000001</c:v>
                </c:pt>
                <c:pt idx="19">
                  <c:v>0.25921899999999998</c:v>
                </c:pt>
                <c:pt idx="20">
                  <c:v>0.42448900000000001</c:v>
                </c:pt>
                <c:pt idx="21">
                  <c:v>0.53955699999999995</c:v>
                </c:pt>
                <c:pt idx="22">
                  <c:v>0.55428599999999995</c:v>
                </c:pt>
                <c:pt idx="23">
                  <c:v>0.56470200000000004</c:v>
                </c:pt>
                <c:pt idx="24">
                  <c:v>0.66237800000000002</c:v>
                </c:pt>
                <c:pt idx="25">
                  <c:v>0.80438900000000002</c:v>
                </c:pt>
                <c:pt idx="26">
                  <c:v>0.91422199999999998</c:v>
                </c:pt>
                <c:pt idx="27">
                  <c:v>1.04148</c:v>
                </c:pt>
                <c:pt idx="28">
                  <c:v>1.0757399999999999</c:v>
                </c:pt>
                <c:pt idx="29">
                  <c:v>1.17296</c:v>
                </c:pt>
                <c:pt idx="30">
                  <c:v>1.3149599999999999</c:v>
                </c:pt>
                <c:pt idx="31">
                  <c:v>1.42669</c:v>
                </c:pt>
                <c:pt idx="32">
                  <c:v>1.61527</c:v>
                </c:pt>
                <c:pt idx="33">
                  <c:v>1.6175299999999999</c:v>
                </c:pt>
                <c:pt idx="34">
                  <c:v>1.6633</c:v>
                </c:pt>
              </c:numCache>
            </c:numRef>
          </c:yVal>
          <c:smooth val="0"/>
          <c:extLst>
            <c:ext xmlns:c16="http://schemas.microsoft.com/office/drawing/2014/chart" uri="{C3380CC4-5D6E-409C-BE32-E72D297353CC}">
              <c16:uniqueId val="{00000007-7E25-4E32-82D2-D28A6F3D8BD0}"/>
            </c:ext>
          </c:extLst>
        </c:ser>
        <c:ser>
          <c:idx val="2"/>
          <c:order val="2"/>
          <c:tx>
            <c:strRef>
              <c:f>a!$E$75</c:f>
              <c:strCache>
                <c:ptCount val="1"/>
                <c:pt idx="0">
                  <c:v>C:1</c:v>
                </c:pt>
              </c:strCache>
            </c:strRef>
          </c:tx>
          <c:spPr>
            <a:ln w="22225" cap="rnd">
              <a:solidFill>
                <a:schemeClr val="tx1"/>
              </a:solidFill>
              <a:prstDash val="lgDashDotDot"/>
              <a:round/>
            </a:ln>
            <a:effectLst/>
          </c:spPr>
          <c:marker>
            <c:symbol val="none"/>
          </c:marker>
          <c:dPt>
            <c:idx val="13"/>
            <c:marker>
              <c:symbol val="none"/>
            </c:marker>
            <c:bubble3D val="0"/>
            <c:spPr>
              <a:ln w="22225" cap="rnd">
                <a:noFill/>
                <a:prstDash val="lgDashDotDot"/>
                <a:round/>
              </a:ln>
              <a:effectLst/>
            </c:spPr>
            <c:extLst>
              <c:ext xmlns:c16="http://schemas.microsoft.com/office/drawing/2014/chart" uri="{C3380CC4-5D6E-409C-BE32-E72D297353CC}">
                <c16:uniqueId val="{00000009-7E25-4E32-82D2-D28A6F3D8BD0}"/>
              </c:ext>
            </c:extLst>
          </c:dPt>
          <c:xVal>
            <c:numRef>
              <c:f>a!$E$76:$E$107</c:f>
              <c:numCache>
                <c:formatCode>General</c:formatCode>
                <c:ptCount val="32"/>
                <c:pt idx="0">
                  <c:v>8.2914000000000002E-2</c:v>
                </c:pt>
                <c:pt idx="1">
                  <c:v>9.6115599999999995E-2</c:v>
                </c:pt>
                <c:pt idx="2">
                  <c:v>0.10104</c:v>
                </c:pt>
                <c:pt idx="3">
                  <c:v>0.115992</c:v>
                </c:pt>
                <c:pt idx="4">
                  <c:v>0.14490800000000001</c:v>
                </c:pt>
                <c:pt idx="5">
                  <c:v>0.15102099999999999</c:v>
                </c:pt>
                <c:pt idx="6">
                  <c:v>0.16974800000000001</c:v>
                </c:pt>
                <c:pt idx="7">
                  <c:v>0.19301099999999999</c:v>
                </c:pt>
                <c:pt idx="8">
                  <c:v>0.205595</c:v>
                </c:pt>
                <c:pt idx="9">
                  <c:v>0.22386500000000001</c:v>
                </c:pt>
                <c:pt idx="10">
                  <c:v>0.21224999999999999</c:v>
                </c:pt>
                <c:pt idx="11">
                  <c:v>0.20043800000000001</c:v>
                </c:pt>
                <c:pt idx="12">
                  <c:v>0</c:v>
                </c:pt>
                <c:pt idx="13">
                  <c:v>8.2914000000000002E-2</c:v>
                </c:pt>
                <c:pt idx="14">
                  <c:v>7.5598299999999993E-2</c:v>
                </c:pt>
                <c:pt idx="15">
                  <c:v>7.3416599999999999E-2</c:v>
                </c:pt>
                <c:pt idx="16">
                  <c:v>6.8746299999999996E-2</c:v>
                </c:pt>
                <c:pt idx="17">
                  <c:v>6.4287300000000006E-2</c:v>
                </c:pt>
                <c:pt idx="18">
                  <c:v>6.1712700000000002E-2</c:v>
                </c:pt>
                <c:pt idx="19">
                  <c:v>5.9975599999999997E-2</c:v>
                </c:pt>
                <c:pt idx="20">
                  <c:v>5.6568800000000002E-2</c:v>
                </c:pt>
                <c:pt idx="21">
                  <c:v>5.1480199999999997E-2</c:v>
                </c:pt>
                <c:pt idx="22">
                  <c:v>4.8192499999999999E-2</c:v>
                </c:pt>
                <c:pt idx="23">
                  <c:v>4.4611999999999999E-2</c:v>
                </c:pt>
                <c:pt idx="24">
                  <c:v>4.4896400000000003E-2</c:v>
                </c:pt>
                <c:pt idx="25">
                  <c:v>4.4952899999999997E-2</c:v>
                </c:pt>
                <c:pt idx="26">
                  <c:v>4.6352999999999998E-2</c:v>
                </c:pt>
                <c:pt idx="27">
                  <c:v>5.3807199999999999E-2</c:v>
                </c:pt>
                <c:pt idx="28">
                  <c:v>6.7930699999999997E-2</c:v>
                </c:pt>
                <c:pt idx="29">
                  <c:v>7.60522E-2</c:v>
                </c:pt>
                <c:pt idx="30">
                  <c:v>6.3512200000000005E-2</c:v>
                </c:pt>
                <c:pt idx="31">
                  <c:v>0</c:v>
                </c:pt>
              </c:numCache>
            </c:numRef>
          </c:xVal>
          <c:yVal>
            <c:numRef>
              <c:f>a!$D$76:$D$107</c:f>
              <c:numCache>
                <c:formatCode>General</c:formatCode>
                <c:ptCount val="32"/>
                <c:pt idx="0">
                  <c:v>-0.33533800000000002</c:v>
                </c:pt>
                <c:pt idx="1">
                  <c:v>-0.46983599999999998</c:v>
                </c:pt>
                <c:pt idx="2">
                  <c:v>-0.52883999999999998</c:v>
                </c:pt>
                <c:pt idx="3">
                  <c:v>-0.60650700000000002</c:v>
                </c:pt>
                <c:pt idx="4">
                  <c:v>-0.69630099999999995</c:v>
                </c:pt>
                <c:pt idx="5">
                  <c:v>-0.712399</c:v>
                </c:pt>
                <c:pt idx="6">
                  <c:v>-0.76073500000000005</c:v>
                </c:pt>
                <c:pt idx="7">
                  <c:v>-0.82659800000000005</c:v>
                </c:pt>
                <c:pt idx="8">
                  <c:v>-0.86744699999999997</c:v>
                </c:pt>
                <c:pt idx="9">
                  <c:v>-1.0196499999999999</c:v>
                </c:pt>
                <c:pt idx="10">
                  <c:v>-1.21831</c:v>
                </c:pt>
                <c:pt idx="11">
                  <c:v>-1.22722</c:v>
                </c:pt>
                <c:pt idx="12">
                  <c:v>-1.32657</c:v>
                </c:pt>
                <c:pt idx="13">
                  <c:v>-0.33533800000000002</c:v>
                </c:pt>
                <c:pt idx="14">
                  <c:v>-0.23174400000000001</c:v>
                </c:pt>
                <c:pt idx="15">
                  <c:v>-0.19255700000000001</c:v>
                </c:pt>
                <c:pt idx="16">
                  <c:v>-0.109473</c:v>
                </c:pt>
                <c:pt idx="17">
                  <c:v>-3.2836700000000003E-2</c:v>
                </c:pt>
                <c:pt idx="18">
                  <c:v>7.7873600000000001E-2</c:v>
                </c:pt>
                <c:pt idx="19">
                  <c:v>0.12687899999999999</c:v>
                </c:pt>
                <c:pt idx="20">
                  <c:v>0.22670199999999999</c:v>
                </c:pt>
                <c:pt idx="21">
                  <c:v>0.36697200000000002</c:v>
                </c:pt>
                <c:pt idx="22">
                  <c:v>0.47464299999999998</c:v>
                </c:pt>
                <c:pt idx="23">
                  <c:v>0.69048200000000004</c:v>
                </c:pt>
                <c:pt idx="24">
                  <c:v>0.75579300000000005</c:v>
                </c:pt>
                <c:pt idx="25">
                  <c:v>0.77856199999999998</c:v>
                </c:pt>
                <c:pt idx="26">
                  <c:v>0.88192000000000004</c:v>
                </c:pt>
                <c:pt idx="27">
                  <c:v>1.0062500000000001</c:v>
                </c:pt>
                <c:pt idx="28">
                  <c:v>1.1722900000000001</c:v>
                </c:pt>
                <c:pt idx="29">
                  <c:v>1.2718100000000001</c:v>
                </c:pt>
                <c:pt idx="30">
                  <c:v>1.2838499999999999</c:v>
                </c:pt>
                <c:pt idx="31">
                  <c:v>1.32769</c:v>
                </c:pt>
              </c:numCache>
            </c:numRef>
          </c:yVal>
          <c:smooth val="0"/>
          <c:extLst>
            <c:ext xmlns:c16="http://schemas.microsoft.com/office/drawing/2014/chart" uri="{C3380CC4-5D6E-409C-BE32-E72D297353CC}">
              <c16:uniqueId val="{0000000A-7E25-4E32-82D2-D28A6F3D8BD0}"/>
            </c:ext>
          </c:extLst>
        </c:ser>
        <c:dLbls>
          <c:showLegendKey val="0"/>
          <c:showVal val="0"/>
          <c:showCatName val="0"/>
          <c:showSerName val="0"/>
          <c:showPercent val="0"/>
          <c:showBubbleSize val="0"/>
        </c:dLbls>
        <c:axId val="320051816"/>
        <c:axId val="320054168"/>
      </c:scatterChart>
      <c:valAx>
        <c:axId val="320051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sz="800"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sz="900"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sz="800"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layout>
            <c:manualLayout>
              <c:xMode val="edge"/>
              <c:yMode val="edge"/>
              <c:x val="0.45227178157608344"/>
              <c:y val="0.8657288932633419"/>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20054168"/>
        <c:crossesAt val="-2"/>
        <c:crossBetween val="midCat"/>
        <c:majorUnit val="3.0000000000000006E-2"/>
      </c:valAx>
      <c:valAx>
        <c:axId val="320054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20051816"/>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11168926800816567"/>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D:-1</c:v>
                </c:pt>
              </c:strCache>
            </c:strRef>
          </c:tx>
          <c:spPr>
            <a:ln w="28575" cap="rnd">
              <a:solidFill>
                <a:schemeClr val="accent1"/>
              </a:solidFill>
              <a:round/>
            </a:ln>
            <a:effectLst/>
          </c:spPr>
          <c:marker>
            <c:symbol val="none"/>
          </c:marker>
          <c:dPt>
            <c:idx val="11"/>
            <c:marker>
              <c:symbol val="none"/>
            </c:marker>
            <c:bubble3D val="0"/>
            <c:spPr>
              <a:ln w="28575" cap="rnd">
                <a:noFill/>
                <a:round/>
              </a:ln>
              <a:effectLst/>
            </c:spPr>
            <c:extLst>
              <c:ext xmlns:c16="http://schemas.microsoft.com/office/drawing/2014/chart" uri="{C3380CC4-5D6E-409C-BE32-E72D297353CC}">
                <c16:uniqueId val="{00000001-7945-4A37-A6B1-18E64FF22D03}"/>
              </c:ext>
            </c:extLst>
          </c:dPt>
          <c:dPt>
            <c:idx val="58"/>
            <c:marker>
              <c:symbol val="none"/>
            </c:marker>
            <c:bubble3D val="0"/>
            <c:spPr>
              <a:ln w="28575" cap="rnd">
                <a:noFill/>
                <a:round/>
              </a:ln>
              <a:effectLst/>
            </c:spPr>
            <c:extLst>
              <c:ext xmlns:c16="http://schemas.microsoft.com/office/drawing/2014/chart" uri="{C3380CC4-5D6E-409C-BE32-E72D297353CC}">
                <c16:uniqueId val="{00000003-7945-4A37-A6B1-18E64FF22D03}"/>
              </c:ext>
            </c:extLst>
          </c:dPt>
          <c:xVal>
            <c:numRef>
              <c:f>a!$E$5:$E$39</c:f>
              <c:numCache>
                <c:formatCode>General</c:formatCode>
                <c:ptCount val="35"/>
                <c:pt idx="0">
                  <c:v>6.36578E-2</c:v>
                </c:pt>
                <c:pt idx="1">
                  <c:v>7.3753100000000002E-2</c:v>
                </c:pt>
                <c:pt idx="2">
                  <c:v>7.43336E-2</c:v>
                </c:pt>
                <c:pt idx="3">
                  <c:v>8.2185599999999998E-2</c:v>
                </c:pt>
                <c:pt idx="4">
                  <c:v>8.8138900000000006E-2</c:v>
                </c:pt>
                <c:pt idx="5">
                  <c:v>9.3179799999999993E-2</c:v>
                </c:pt>
                <c:pt idx="6">
                  <c:v>9.4884999999999997E-2</c:v>
                </c:pt>
                <c:pt idx="7">
                  <c:v>9.8426600000000003E-2</c:v>
                </c:pt>
                <c:pt idx="8">
                  <c:v>0.101633</c:v>
                </c:pt>
                <c:pt idx="9">
                  <c:v>0.104572</c:v>
                </c:pt>
                <c:pt idx="10">
                  <c:v>0</c:v>
                </c:pt>
                <c:pt idx="11">
                  <c:v>6.36578E-2</c:v>
                </c:pt>
                <c:pt idx="12">
                  <c:v>6.2240999999999998E-2</c:v>
                </c:pt>
                <c:pt idx="13">
                  <c:v>6.1013999999999999E-2</c:v>
                </c:pt>
                <c:pt idx="14">
                  <c:v>6.0363E-2</c:v>
                </c:pt>
                <c:pt idx="15">
                  <c:v>5.9579600000000003E-2</c:v>
                </c:pt>
                <c:pt idx="16">
                  <c:v>6.1770899999999997E-2</c:v>
                </c:pt>
                <c:pt idx="17">
                  <c:v>6.4857300000000007E-2</c:v>
                </c:pt>
                <c:pt idx="18">
                  <c:v>6.9305199999999997E-2</c:v>
                </c:pt>
                <c:pt idx="19">
                  <c:v>7.0153300000000002E-2</c:v>
                </c:pt>
                <c:pt idx="20">
                  <c:v>7.6370300000000002E-2</c:v>
                </c:pt>
                <c:pt idx="21">
                  <c:v>8.3654300000000001E-2</c:v>
                </c:pt>
                <c:pt idx="22">
                  <c:v>8.7390499999999996E-2</c:v>
                </c:pt>
                <c:pt idx="23">
                  <c:v>9.2846600000000001E-2</c:v>
                </c:pt>
                <c:pt idx="24">
                  <c:v>0.104147</c:v>
                </c:pt>
                <c:pt idx="25">
                  <c:v>0.10828400000000001</c:v>
                </c:pt>
                <c:pt idx="26">
                  <c:v>0.11722399999999999</c:v>
                </c:pt>
                <c:pt idx="27">
                  <c:v>0.117309</c:v>
                </c:pt>
                <c:pt idx="28">
                  <c:v>0.135939</c:v>
                </c:pt>
                <c:pt idx="29">
                  <c:v>0.18610199999999999</c:v>
                </c:pt>
                <c:pt idx="30">
                  <c:v>0.21635699999999999</c:v>
                </c:pt>
                <c:pt idx="31">
                  <c:v>0.22473399999999999</c:v>
                </c:pt>
                <c:pt idx="32">
                  <c:v>0.21792</c:v>
                </c:pt>
                <c:pt idx="33">
                  <c:v>1.5129099999999999E-2</c:v>
                </c:pt>
                <c:pt idx="34">
                  <c:v>0</c:v>
                </c:pt>
              </c:numCache>
            </c:numRef>
          </c:xVal>
          <c:yVal>
            <c:numRef>
              <c:f>a!$D$5:$D$39</c:f>
              <c:numCache>
                <c:formatCode>General</c:formatCode>
                <c:ptCount val="35"/>
                <c:pt idx="0">
                  <c:v>0.594136</c:v>
                </c:pt>
                <c:pt idx="1">
                  <c:v>0.78278400000000004</c:v>
                </c:pt>
                <c:pt idx="2">
                  <c:v>0.79153799999999996</c:v>
                </c:pt>
                <c:pt idx="3">
                  <c:v>0.91472600000000004</c:v>
                </c:pt>
                <c:pt idx="4">
                  <c:v>0.98283900000000002</c:v>
                </c:pt>
                <c:pt idx="5">
                  <c:v>1.056</c:v>
                </c:pt>
                <c:pt idx="6">
                  <c:v>1.0838099999999999</c:v>
                </c:pt>
                <c:pt idx="7">
                  <c:v>1.1276299999999999</c:v>
                </c:pt>
                <c:pt idx="8">
                  <c:v>1.1760699999999999</c:v>
                </c:pt>
                <c:pt idx="9">
                  <c:v>1.26867</c:v>
                </c:pt>
                <c:pt idx="10">
                  <c:v>1.3275699999999999</c:v>
                </c:pt>
                <c:pt idx="11">
                  <c:v>0.594136</c:v>
                </c:pt>
                <c:pt idx="12">
                  <c:v>0.54716100000000001</c:v>
                </c:pt>
                <c:pt idx="13">
                  <c:v>0.50720500000000002</c:v>
                </c:pt>
                <c:pt idx="14">
                  <c:v>0.48676700000000001</c:v>
                </c:pt>
                <c:pt idx="15">
                  <c:v>0.41015099999999999</c:v>
                </c:pt>
                <c:pt idx="16">
                  <c:v>0.25462000000000001</c:v>
                </c:pt>
                <c:pt idx="17">
                  <c:v>0.16441</c:v>
                </c:pt>
                <c:pt idx="18">
                  <c:v>5.6596599999999997E-2</c:v>
                </c:pt>
                <c:pt idx="19">
                  <c:v>4.1660999999999997E-2</c:v>
                </c:pt>
                <c:pt idx="20">
                  <c:v>-5.5576500000000001E-2</c:v>
                </c:pt>
                <c:pt idx="21">
                  <c:v>-0.17324400000000001</c:v>
                </c:pt>
                <c:pt idx="22">
                  <c:v>-0.219801</c:v>
                </c:pt>
                <c:pt idx="23">
                  <c:v>-0.28635300000000002</c:v>
                </c:pt>
                <c:pt idx="24">
                  <c:v>-0.40527800000000003</c:v>
                </c:pt>
                <c:pt idx="25">
                  <c:v>-0.51239699999999999</c:v>
                </c:pt>
                <c:pt idx="26">
                  <c:v>-0.61210399999999998</c:v>
                </c:pt>
                <c:pt idx="27">
                  <c:v>-0.613263</c:v>
                </c:pt>
                <c:pt idx="28">
                  <c:v>-0.70079899999999995</c:v>
                </c:pt>
                <c:pt idx="29">
                  <c:v>-0.84293399999999996</c:v>
                </c:pt>
                <c:pt idx="30">
                  <c:v>-0.96568100000000001</c:v>
                </c:pt>
                <c:pt idx="31">
                  <c:v>-1.1017399999999999</c:v>
                </c:pt>
                <c:pt idx="32">
                  <c:v>-1.2492700000000001</c:v>
                </c:pt>
                <c:pt idx="33">
                  <c:v>-1.3226800000000001</c:v>
                </c:pt>
                <c:pt idx="34">
                  <c:v>-1.3287199999999999</c:v>
                </c:pt>
              </c:numCache>
            </c:numRef>
          </c:yVal>
          <c:smooth val="0"/>
          <c:extLst>
            <c:ext xmlns:c16="http://schemas.microsoft.com/office/drawing/2014/chart" uri="{C3380CC4-5D6E-409C-BE32-E72D297353CC}">
              <c16:uniqueId val="{00000004-7945-4A37-A6B1-18E64FF22D03}"/>
            </c:ext>
          </c:extLst>
        </c:ser>
        <c:ser>
          <c:idx val="1"/>
          <c:order val="1"/>
          <c:tx>
            <c:strRef>
              <c:f>a!$E$42</c:f>
              <c:strCache>
                <c:ptCount val="1"/>
                <c:pt idx="0">
                  <c:v>D:0</c:v>
                </c:pt>
              </c:strCache>
            </c:strRef>
          </c:tx>
          <c:spPr>
            <a:ln w="15875" cap="rnd">
              <a:solidFill>
                <a:srgbClr val="EE1A00"/>
              </a:solidFill>
              <a:prstDash val="lgDashDot"/>
              <a:round/>
            </a:ln>
            <a:effectLst/>
          </c:spPr>
          <c:marker>
            <c:symbol val="none"/>
          </c:marker>
          <c:xVal>
            <c:numRef>
              <c:f>a!$E$43:$E$85</c:f>
              <c:numCache>
                <c:formatCode>General</c:formatCode>
                <c:ptCount val="43"/>
                <c:pt idx="0">
                  <c:v>0</c:v>
                </c:pt>
                <c:pt idx="1">
                  <c:v>7.1124099999999996E-2</c:v>
                </c:pt>
                <c:pt idx="2">
                  <c:v>7.8179700000000005E-2</c:v>
                </c:pt>
                <c:pt idx="3">
                  <c:v>9.1852600000000006E-2</c:v>
                </c:pt>
                <c:pt idx="4">
                  <c:v>0.10191799999999999</c:v>
                </c:pt>
                <c:pt idx="5">
                  <c:v>0.104143</c:v>
                </c:pt>
                <c:pt idx="6">
                  <c:v>0.112792</c:v>
                </c:pt>
                <c:pt idx="7">
                  <c:v>0.113098</c:v>
                </c:pt>
                <c:pt idx="8">
                  <c:v>0.110638</c:v>
                </c:pt>
                <c:pt idx="9">
                  <c:v>0.106986</c:v>
                </c:pt>
                <c:pt idx="10">
                  <c:v>0.10287200000000001</c:v>
                </c:pt>
                <c:pt idx="11">
                  <c:v>0.10287200000000001</c:v>
                </c:pt>
                <c:pt idx="12">
                  <c:v>8.8001499999999996E-2</c:v>
                </c:pt>
                <c:pt idx="13">
                  <c:v>7.6518799999999998E-2</c:v>
                </c:pt>
                <c:pt idx="14">
                  <c:v>7.2936299999999996E-2</c:v>
                </c:pt>
                <c:pt idx="15">
                  <c:v>6.7101300000000003E-2</c:v>
                </c:pt>
                <c:pt idx="16">
                  <c:v>6.2420400000000001E-2</c:v>
                </c:pt>
                <c:pt idx="17">
                  <c:v>5.93611E-2</c:v>
                </c:pt>
                <c:pt idx="18">
                  <c:v>5.8331099999999997E-2</c:v>
                </c:pt>
                <c:pt idx="19">
                  <c:v>5.8316899999999998E-2</c:v>
                </c:pt>
                <c:pt idx="20">
                  <c:v>5.9239899999999998E-2</c:v>
                </c:pt>
                <c:pt idx="21">
                  <c:v>5.9927000000000001E-2</c:v>
                </c:pt>
                <c:pt idx="22">
                  <c:v>6.1106199999999999E-2</c:v>
                </c:pt>
                <c:pt idx="23">
                  <c:v>6.2650700000000004E-2</c:v>
                </c:pt>
                <c:pt idx="24">
                  <c:v>6.7500599999999994E-2</c:v>
                </c:pt>
                <c:pt idx="25">
                  <c:v>7.5698699999999994E-2</c:v>
                </c:pt>
                <c:pt idx="26">
                  <c:v>8.37537E-2</c:v>
                </c:pt>
                <c:pt idx="27">
                  <c:v>8.9339199999999994E-2</c:v>
                </c:pt>
                <c:pt idx="28">
                  <c:v>9.8278699999999997E-2</c:v>
                </c:pt>
                <c:pt idx="29">
                  <c:v>0.10360900000000001</c:v>
                </c:pt>
                <c:pt idx="30">
                  <c:v>0.11204600000000001</c:v>
                </c:pt>
                <c:pt idx="31">
                  <c:v>0.12775300000000001</c:v>
                </c:pt>
                <c:pt idx="32">
                  <c:v>0.134437</c:v>
                </c:pt>
                <c:pt idx="33">
                  <c:v>0.14524200000000001</c:v>
                </c:pt>
                <c:pt idx="34">
                  <c:v>0.18912100000000001</c:v>
                </c:pt>
                <c:pt idx="35">
                  <c:v>0.25424200000000002</c:v>
                </c:pt>
                <c:pt idx="36">
                  <c:v>0.27416299999999999</c:v>
                </c:pt>
                <c:pt idx="37">
                  <c:v>0.28753499999999999</c:v>
                </c:pt>
                <c:pt idx="38">
                  <c:v>0.27615899999999999</c:v>
                </c:pt>
                <c:pt idx="39">
                  <c:v>0.25936599999999999</c:v>
                </c:pt>
                <c:pt idx="40">
                  <c:v>0.24577399999999999</c:v>
                </c:pt>
                <c:pt idx="41">
                  <c:v>0.22414600000000001</c:v>
                </c:pt>
                <c:pt idx="42">
                  <c:v>0</c:v>
                </c:pt>
              </c:numCache>
            </c:numRef>
          </c:xVal>
          <c:yVal>
            <c:numRef>
              <c:f>a!$D$43:$D$85</c:f>
              <c:numCache>
                <c:formatCode>General</c:formatCode>
                <c:ptCount val="43"/>
                <c:pt idx="0">
                  <c:v>1.6632100000000001</c:v>
                </c:pt>
                <c:pt idx="1">
                  <c:v>1.6281699999999999</c:v>
                </c:pt>
                <c:pt idx="2">
                  <c:v>1.5418700000000001</c:v>
                </c:pt>
                <c:pt idx="3">
                  <c:v>1.44936</c:v>
                </c:pt>
                <c:pt idx="4">
                  <c:v>1.3471</c:v>
                </c:pt>
                <c:pt idx="5">
                  <c:v>1.3247899999999999</c:v>
                </c:pt>
                <c:pt idx="6">
                  <c:v>1.2384999999999999</c:v>
                </c:pt>
                <c:pt idx="7">
                  <c:v>1.1826000000000001</c:v>
                </c:pt>
                <c:pt idx="8">
                  <c:v>1.10528</c:v>
                </c:pt>
                <c:pt idx="9">
                  <c:v>1.0365899999999999</c:v>
                </c:pt>
                <c:pt idx="10">
                  <c:v>1.0141500000000001</c:v>
                </c:pt>
                <c:pt idx="11">
                  <c:v>1.0141500000000001</c:v>
                </c:pt>
                <c:pt idx="12">
                  <c:v>0.91732199999999997</c:v>
                </c:pt>
                <c:pt idx="13">
                  <c:v>0.82974300000000001</c:v>
                </c:pt>
                <c:pt idx="14">
                  <c:v>0.77486100000000002</c:v>
                </c:pt>
                <c:pt idx="15">
                  <c:v>0.66673400000000005</c:v>
                </c:pt>
                <c:pt idx="16">
                  <c:v>0.57445800000000002</c:v>
                </c:pt>
                <c:pt idx="17">
                  <c:v>0.48908099999999999</c:v>
                </c:pt>
                <c:pt idx="18">
                  <c:v>0.431952</c:v>
                </c:pt>
                <c:pt idx="19">
                  <c:v>0.42974099999999998</c:v>
                </c:pt>
                <c:pt idx="20">
                  <c:v>0.28611900000000001</c:v>
                </c:pt>
                <c:pt idx="21">
                  <c:v>0.24535199999999999</c:v>
                </c:pt>
                <c:pt idx="22">
                  <c:v>0.16872200000000001</c:v>
                </c:pt>
                <c:pt idx="23">
                  <c:v>0.115202</c:v>
                </c:pt>
                <c:pt idx="24">
                  <c:v>1.2235599999999999E-2</c:v>
                </c:pt>
                <c:pt idx="25">
                  <c:v>-0.124276</c:v>
                </c:pt>
                <c:pt idx="26">
                  <c:v>-0.204541</c:v>
                </c:pt>
                <c:pt idx="27">
                  <c:v>-0.26991300000000001</c:v>
                </c:pt>
                <c:pt idx="28">
                  <c:v>-0.35111900000000001</c:v>
                </c:pt>
                <c:pt idx="29">
                  <c:v>-0.39548499999999998</c:v>
                </c:pt>
                <c:pt idx="30">
                  <c:v>-0.45704499999999998</c:v>
                </c:pt>
                <c:pt idx="31">
                  <c:v>-0.56567000000000001</c:v>
                </c:pt>
                <c:pt idx="32">
                  <c:v>-0.61729800000000001</c:v>
                </c:pt>
                <c:pt idx="33">
                  <c:v>-0.662107</c:v>
                </c:pt>
                <c:pt idx="34">
                  <c:v>-0.78735100000000002</c:v>
                </c:pt>
                <c:pt idx="35">
                  <c:v>-0.97101000000000004</c:v>
                </c:pt>
                <c:pt idx="36">
                  <c:v>-1.08839</c:v>
                </c:pt>
                <c:pt idx="37">
                  <c:v>-1.21516</c:v>
                </c:pt>
                <c:pt idx="38">
                  <c:v>-1.4678199999999999</c:v>
                </c:pt>
                <c:pt idx="39">
                  <c:v>-1.53539</c:v>
                </c:pt>
                <c:pt idx="40">
                  <c:v>-1.58731</c:v>
                </c:pt>
                <c:pt idx="41">
                  <c:v>-1.6110899999999999</c:v>
                </c:pt>
                <c:pt idx="42">
                  <c:v>-1.66222</c:v>
                </c:pt>
              </c:numCache>
            </c:numRef>
          </c:yVal>
          <c:smooth val="0"/>
          <c:extLst>
            <c:ext xmlns:c16="http://schemas.microsoft.com/office/drawing/2014/chart" uri="{C3380CC4-5D6E-409C-BE32-E72D297353CC}">
              <c16:uniqueId val="{00000005-7945-4A37-A6B1-18E64FF22D03}"/>
            </c:ext>
          </c:extLst>
        </c:ser>
        <c:ser>
          <c:idx val="2"/>
          <c:order val="2"/>
          <c:tx>
            <c:strRef>
              <c:f>a!$E$88</c:f>
              <c:strCache>
                <c:ptCount val="1"/>
                <c:pt idx="0">
                  <c:v>D:1</c:v>
                </c:pt>
              </c:strCache>
            </c:strRef>
          </c:tx>
          <c:spPr>
            <a:ln w="22225" cap="rnd">
              <a:solidFill>
                <a:schemeClr val="tx1"/>
              </a:solidFill>
              <a:prstDash val="lgDashDotDot"/>
              <a:round/>
            </a:ln>
            <a:effectLst/>
          </c:spPr>
          <c:marker>
            <c:symbol val="none"/>
          </c:marker>
          <c:xVal>
            <c:numRef>
              <c:f>a!$E$89:$E$117</c:f>
              <c:numCache>
                <c:formatCode>General</c:formatCode>
                <c:ptCount val="29"/>
                <c:pt idx="0">
                  <c:v>0.101201</c:v>
                </c:pt>
                <c:pt idx="1">
                  <c:v>0</c:v>
                </c:pt>
                <c:pt idx="2">
                  <c:v>0.101201</c:v>
                </c:pt>
                <c:pt idx="3">
                  <c:v>9.1834200000000005E-2</c:v>
                </c:pt>
                <c:pt idx="4">
                  <c:v>9.1361800000000007E-2</c:v>
                </c:pt>
                <c:pt idx="5">
                  <c:v>8.9766899999999997E-2</c:v>
                </c:pt>
                <c:pt idx="6">
                  <c:v>8.0757300000000004E-2</c:v>
                </c:pt>
                <c:pt idx="7">
                  <c:v>7.9522399999999993E-2</c:v>
                </c:pt>
                <c:pt idx="8">
                  <c:v>7.1447999999999998E-2</c:v>
                </c:pt>
                <c:pt idx="9">
                  <c:v>6.43233E-2</c:v>
                </c:pt>
                <c:pt idx="10">
                  <c:v>5.8377900000000003E-2</c:v>
                </c:pt>
                <c:pt idx="11">
                  <c:v>5.638E-2</c:v>
                </c:pt>
                <c:pt idx="12">
                  <c:v>5.5072400000000001E-2</c:v>
                </c:pt>
                <c:pt idx="13">
                  <c:v>5.3874400000000003E-2</c:v>
                </c:pt>
                <c:pt idx="14">
                  <c:v>5.3851299999999998E-2</c:v>
                </c:pt>
                <c:pt idx="15">
                  <c:v>5.4669200000000001E-2</c:v>
                </c:pt>
                <c:pt idx="16">
                  <c:v>5.6273400000000001E-2</c:v>
                </c:pt>
                <c:pt idx="17">
                  <c:v>6.2119800000000003E-2</c:v>
                </c:pt>
                <c:pt idx="18">
                  <c:v>6.7269300000000004E-2</c:v>
                </c:pt>
                <c:pt idx="19">
                  <c:v>6.7740999999999996E-2</c:v>
                </c:pt>
                <c:pt idx="20">
                  <c:v>7.2436E-2</c:v>
                </c:pt>
                <c:pt idx="21">
                  <c:v>7.2724399999999995E-2</c:v>
                </c:pt>
                <c:pt idx="22">
                  <c:v>8.0533099999999996E-2</c:v>
                </c:pt>
                <c:pt idx="23">
                  <c:v>8.7962399999999996E-2</c:v>
                </c:pt>
                <c:pt idx="24">
                  <c:v>0.12932199999999999</c:v>
                </c:pt>
                <c:pt idx="25">
                  <c:v>0.14696899999999999</c:v>
                </c:pt>
                <c:pt idx="26">
                  <c:v>0.17150299999999999</c:v>
                </c:pt>
                <c:pt idx="27">
                  <c:v>0.16376099999999999</c:v>
                </c:pt>
                <c:pt idx="28">
                  <c:v>0</c:v>
                </c:pt>
              </c:numCache>
            </c:numRef>
          </c:xVal>
          <c:yVal>
            <c:numRef>
              <c:f>a!$D$89:$D$117</c:f>
              <c:numCache>
                <c:formatCode>General</c:formatCode>
                <c:ptCount val="29"/>
                <c:pt idx="0">
                  <c:v>1.2066300000000001</c:v>
                </c:pt>
                <c:pt idx="1">
                  <c:v>1.32721</c:v>
                </c:pt>
                <c:pt idx="2">
                  <c:v>1.2066300000000001</c:v>
                </c:pt>
                <c:pt idx="3">
                  <c:v>1.0344100000000001</c:v>
                </c:pt>
                <c:pt idx="4">
                  <c:v>1.0244</c:v>
                </c:pt>
                <c:pt idx="5">
                  <c:v>0.98218300000000003</c:v>
                </c:pt>
                <c:pt idx="6">
                  <c:v>0.83381700000000003</c:v>
                </c:pt>
                <c:pt idx="7">
                  <c:v>0.81728900000000004</c:v>
                </c:pt>
                <c:pt idx="8">
                  <c:v>0.71084899999999995</c:v>
                </c:pt>
                <c:pt idx="9">
                  <c:v>0.61210699999999996</c:v>
                </c:pt>
                <c:pt idx="10">
                  <c:v>0.46473199999999998</c:v>
                </c:pt>
                <c:pt idx="11">
                  <c:v>0.38223299999999999</c:v>
                </c:pt>
                <c:pt idx="12">
                  <c:v>0.30595699999999998</c:v>
                </c:pt>
                <c:pt idx="13">
                  <c:v>0.17663599999999999</c:v>
                </c:pt>
                <c:pt idx="14">
                  <c:v>0.107241</c:v>
                </c:pt>
                <c:pt idx="15">
                  <c:v>1.91769E-2</c:v>
                </c:pt>
                <c:pt idx="16">
                  <c:v>-6.1332100000000001E-2</c:v>
                </c:pt>
                <c:pt idx="17">
                  <c:v>-0.25409500000000002</c:v>
                </c:pt>
                <c:pt idx="18">
                  <c:v>-0.38249100000000003</c:v>
                </c:pt>
                <c:pt idx="19">
                  <c:v>-0.39088400000000001</c:v>
                </c:pt>
                <c:pt idx="20">
                  <c:v>-0.480688</c:v>
                </c:pt>
                <c:pt idx="21">
                  <c:v>-0.49466500000000002</c:v>
                </c:pt>
                <c:pt idx="22">
                  <c:v>-0.62600100000000003</c:v>
                </c:pt>
                <c:pt idx="23">
                  <c:v>-0.68360100000000001</c:v>
                </c:pt>
                <c:pt idx="24">
                  <c:v>-0.84611599999999998</c:v>
                </c:pt>
                <c:pt idx="25">
                  <c:v>-0.91548499999999999</c:v>
                </c:pt>
                <c:pt idx="26">
                  <c:v>-1.0906100000000001</c:v>
                </c:pt>
                <c:pt idx="27">
                  <c:v>-1.2392099999999999</c:v>
                </c:pt>
                <c:pt idx="28">
                  <c:v>-1.32925</c:v>
                </c:pt>
              </c:numCache>
            </c:numRef>
          </c:yVal>
          <c:smooth val="0"/>
          <c:extLst>
            <c:ext xmlns:c16="http://schemas.microsoft.com/office/drawing/2014/chart" uri="{C3380CC4-5D6E-409C-BE32-E72D297353CC}">
              <c16:uniqueId val="{00000006-7945-4A37-A6B1-18E64FF22D03}"/>
            </c:ext>
          </c:extLst>
        </c:ser>
        <c:dLbls>
          <c:showLegendKey val="0"/>
          <c:showVal val="0"/>
          <c:showCatName val="0"/>
          <c:showSerName val="0"/>
          <c:showPercent val="0"/>
          <c:showBubbleSize val="0"/>
        </c:dLbls>
        <c:axId val="320054952"/>
        <c:axId val="320054560"/>
      </c:scatterChart>
      <c:valAx>
        <c:axId val="320054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en-US" sz="800" u="none" baseline="0">
                    <a:solidFill>
                      <a:schemeClr val="tx1"/>
                    </a:solidFill>
                    <a:uFill>
                      <a:solidFill>
                        <a:schemeClr val="tx1"/>
                      </a:solidFill>
                    </a:uFill>
                    <a:latin typeface="Times New Roman" panose="02020603050405020304" pitchFamily="18" charset="0"/>
                    <a:cs typeface="B Nazanin" panose="00000400000000000000" pitchFamily="2" charset="-78"/>
                  </a:rPr>
                  <a:t>(m/s) </a:t>
                </a:r>
                <a:r>
                  <a:rPr lang="fa-IR" sz="900"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layout>
            <c:manualLayout>
              <c:xMode val="edge"/>
              <c:yMode val="edge"/>
              <c:x val="0.45366067046497233"/>
              <c:y val="0.87625000000000008"/>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20054560"/>
        <c:crossesAt val="-2"/>
        <c:crossBetween val="midCat"/>
        <c:majorUnit val="3.0000000000000006E-2"/>
      </c:valAx>
      <c:valAx>
        <c:axId val="32005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20054952"/>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11168926800816567"/>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A:-1</c:v>
                </c:pt>
              </c:strCache>
            </c:strRef>
          </c:tx>
          <c:spPr>
            <a:ln w="28575" cap="rnd">
              <a:solidFill>
                <a:schemeClr val="accent1"/>
              </a:solidFill>
              <a:round/>
            </a:ln>
            <a:effectLst/>
          </c:spPr>
          <c:marker>
            <c:symbol val="none"/>
          </c:marker>
          <c:dPt>
            <c:idx val="58"/>
            <c:marker>
              <c:symbol val="none"/>
            </c:marker>
            <c:bubble3D val="0"/>
            <c:spPr>
              <a:ln w="28575" cap="rnd">
                <a:noFill/>
                <a:round/>
              </a:ln>
              <a:effectLst/>
            </c:spPr>
            <c:extLst>
              <c:ext xmlns:c16="http://schemas.microsoft.com/office/drawing/2014/chart" uri="{C3380CC4-5D6E-409C-BE32-E72D297353CC}">
                <c16:uniqueId val="{00000001-56A0-431A-893A-2DFF8282FABA}"/>
              </c:ext>
            </c:extLst>
          </c:dPt>
          <c:xVal>
            <c:numRef>
              <c:f>a!$E$5:$E$73</c:f>
              <c:numCache>
                <c:formatCode>General</c:formatCode>
                <c:ptCount val="69"/>
                <c:pt idx="0">
                  <c:v>3.4288800000000001E-2</c:v>
                </c:pt>
                <c:pt idx="1">
                  <c:v>3.2634999999999997E-2</c:v>
                </c:pt>
                <c:pt idx="2">
                  <c:v>3.1403300000000002E-2</c:v>
                </c:pt>
                <c:pt idx="3">
                  <c:v>3.1329999999999997E-2</c:v>
                </c:pt>
                <c:pt idx="4">
                  <c:v>3.08071E-2</c:v>
                </c:pt>
                <c:pt idx="5">
                  <c:v>3.04298E-2</c:v>
                </c:pt>
                <c:pt idx="6">
                  <c:v>3.0251900000000002E-2</c:v>
                </c:pt>
                <c:pt idx="7">
                  <c:v>3.01686E-2</c:v>
                </c:pt>
                <c:pt idx="8">
                  <c:v>3.0073900000000001E-2</c:v>
                </c:pt>
                <c:pt idx="9">
                  <c:v>2.9918699999999999E-2</c:v>
                </c:pt>
                <c:pt idx="10">
                  <c:v>2.9540500000000001E-2</c:v>
                </c:pt>
                <c:pt idx="11">
                  <c:v>2.95132E-2</c:v>
                </c:pt>
                <c:pt idx="12">
                  <c:v>2.9041600000000001E-2</c:v>
                </c:pt>
                <c:pt idx="13">
                  <c:v>2.9030899999999998E-2</c:v>
                </c:pt>
                <c:pt idx="14">
                  <c:v>2.9054300000000002E-2</c:v>
                </c:pt>
                <c:pt idx="15">
                  <c:v>2.9016400000000001E-2</c:v>
                </c:pt>
                <c:pt idx="16">
                  <c:v>2.9357299999999999E-2</c:v>
                </c:pt>
                <c:pt idx="17">
                  <c:v>2.946E-2</c:v>
                </c:pt>
                <c:pt idx="18">
                  <c:v>2.97135E-2</c:v>
                </c:pt>
                <c:pt idx="19">
                  <c:v>3.01255E-2</c:v>
                </c:pt>
                <c:pt idx="20">
                  <c:v>3.0285900000000001E-2</c:v>
                </c:pt>
                <c:pt idx="21">
                  <c:v>3.0384100000000001E-2</c:v>
                </c:pt>
                <c:pt idx="22">
                  <c:v>3.0469300000000001E-2</c:v>
                </c:pt>
                <c:pt idx="23">
                  <c:v>3.0883299999999999E-2</c:v>
                </c:pt>
                <c:pt idx="24">
                  <c:v>3.10677E-2</c:v>
                </c:pt>
                <c:pt idx="25">
                  <c:v>3.1134200000000001E-2</c:v>
                </c:pt>
                <c:pt idx="26">
                  <c:v>3.1144000000000002E-2</c:v>
                </c:pt>
                <c:pt idx="27">
                  <c:v>3.1472800000000002E-2</c:v>
                </c:pt>
                <c:pt idx="28">
                  <c:v>3.2125599999999997E-2</c:v>
                </c:pt>
                <c:pt idx="29">
                  <c:v>3.2515000000000002E-2</c:v>
                </c:pt>
                <c:pt idx="30">
                  <c:v>3.2689000000000003E-2</c:v>
                </c:pt>
                <c:pt idx="31">
                  <c:v>3.35103E-2</c:v>
                </c:pt>
                <c:pt idx="32">
                  <c:v>3.4383799999999999E-2</c:v>
                </c:pt>
                <c:pt idx="33">
                  <c:v>3.4636399999999998E-2</c:v>
                </c:pt>
                <c:pt idx="34">
                  <c:v>3.5242700000000002E-2</c:v>
                </c:pt>
                <c:pt idx="35">
                  <c:v>3.5446999999999999E-2</c:v>
                </c:pt>
                <c:pt idx="36">
                  <c:v>3.7557300000000002E-2</c:v>
                </c:pt>
                <c:pt idx="37">
                  <c:v>3.76417E-2</c:v>
                </c:pt>
                <c:pt idx="38">
                  <c:v>3.9258300000000003E-2</c:v>
                </c:pt>
                <c:pt idx="39">
                  <c:v>3.9886400000000002E-2</c:v>
                </c:pt>
                <c:pt idx="40">
                  <c:v>4.0174099999999997E-2</c:v>
                </c:pt>
                <c:pt idx="41">
                  <c:v>4.0790300000000002E-2</c:v>
                </c:pt>
                <c:pt idx="42">
                  <c:v>4.0554899999999998E-2</c:v>
                </c:pt>
                <c:pt idx="43">
                  <c:v>4.6018099999999999E-2</c:v>
                </c:pt>
                <c:pt idx="44">
                  <c:v>4.6441799999999998E-2</c:v>
                </c:pt>
                <c:pt idx="45">
                  <c:v>4.9030900000000002E-2</c:v>
                </c:pt>
                <c:pt idx="46">
                  <c:v>5.0425299999999999E-2</c:v>
                </c:pt>
                <c:pt idx="47">
                  <c:v>5.1209499999999998E-2</c:v>
                </c:pt>
                <c:pt idx="48">
                  <c:v>5.0783200000000001E-2</c:v>
                </c:pt>
                <c:pt idx="49">
                  <c:v>5.2467E-2</c:v>
                </c:pt>
                <c:pt idx="50">
                  <c:v>5.8079800000000001E-2</c:v>
                </c:pt>
                <c:pt idx="51">
                  <c:v>7.35537E-2</c:v>
                </c:pt>
                <c:pt idx="52">
                  <c:v>8.3552299999999996E-2</c:v>
                </c:pt>
                <c:pt idx="53">
                  <c:v>9.1395199999999996E-2</c:v>
                </c:pt>
                <c:pt idx="54">
                  <c:v>0.18224199999999999</c:v>
                </c:pt>
                <c:pt idx="55">
                  <c:v>0.210672</c:v>
                </c:pt>
                <c:pt idx="56">
                  <c:v>0.21969900000000001</c:v>
                </c:pt>
                <c:pt idx="57">
                  <c:v>0</c:v>
                </c:pt>
                <c:pt idx="58">
                  <c:v>3.4288800000000001E-2</c:v>
                </c:pt>
                <c:pt idx="59">
                  <c:v>3.69465E-2</c:v>
                </c:pt>
                <c:pt idx="60">
                  <c:v>3.7236699999999998E-2</c:v>
                </c:pt>
                <c:pt idx="61">
                  <c:v>4.3719500000000001E-2</c:v>
                </c:pt>
                <c:pt idx="62">
                  <c:v>7.6826400000000003E-2</c:v>
                </c:pt>
                <c:pt idx="63">
                  <c:v>7.8554200000000005E-2</c:v>
                </c:pt>
                <c:pt idx="64">
                  <c:v>0.39238600000000001</c:v>
                </c:pt>
                <c:pt idx="65">
                  <c:v>0.362238</c:v>
                </c:pt>
                <c:pt idx="66">
                  <c:v>0.15603500000000001</c:v>
                </c:pt>
                <c:pt idx="67">
                  <c:v>0.16162199999999999</c:v>
                </c:pt>
                <c:pt idx="68">
                  <c:v>0</c:v>
                </c:pt>
              </c:numCache>
            </c:numRef>
          </c:xVal>
          <c:yVal>
            <c:numRef>
              <c:f>a!$D$5:$D$73</c:f>
              <c:numCache>
                <c:formatCode>General</c:formatCode>
                <c:ptCount val="69"/>
                <c:pt idx="0">
                  <c:v>1.0028699999999999</c:v>
                </c:pt>
                <c:pt idx="1">
                  <c:v>0.96057199999999998</c:v>
                </c:pt>
                <c:pt idx="2">
                  <c:v>0.89546899999999996</c:v>
                </c:pt>
                <c:pt idx="3">
                  <c:v>0.88748499999999997</c:v>
                </c:pt>
                <c:pt idx="4">
                  <c:v>0.83216900000000005</c:v>
                </c:pt>
                <c:pt idx="5">
                  <c:v>0.79877299999999996</c:v>
                </c:pt>
                <c:pt idx="6">
                  <c:v>0.76836800000000005</c:v>
                </c:pt>
                <c:pt idx="7">
                  <c:v>0.74434100000000003</c:v>
                </c:pt>
                <c:pt idx="8">
                  <c:v>0.67885700000000004</c:v>
                </c:pt>
                <c:pt idx="9">
                  <c:v>0.61963199999999996</c:v>
                </c:pt>
                <c:pt idx="10">
                  <c:v>0.55388899999999996</c:v>
                </c:pt>
                <c:pt idx="11">
                  <c:v>0.55207099999999998</c:v>
                </c:pt>
                <c:pt idx="12">
                  <c:v>0.51442699999999997</c:v>
                </c:pt>
                <c:pt idx="13">
                  <c:v>0.47307399999999999</c:v>
                </c:pt>
                <c:pt idx="14">
                  <c:v>0.46599499999999999</c:v>
                </c:pt>
                <c:pt idx="15">
                  <c:v>0.37395600000000001</c:v>
                </c:pt>
                <c:pt idx="16">
                  <c:v>0.31085200000000002</c:v>
                </c:pt>
                <c:pt idx="17">
                  <c:v>0.29663</c:v>
                </c:pt>
                <c:pt idx="18">
                  <c:v>0.23960799999999999</c:v>
                </c:pt>
                <c:pt idx="19">
                  <c:v>0.18765899999999999</c:v>
                </c:pt>
                <c:pt idx="20">
                  <c:v>0.167569</c:v>
                </c:pt>
                <c:pt idx="21">
                  <c:v>0.137849</c:v>
                </c:pt>
                <c:pt idx="22">
                  <c:v>0.12360400000000001</c:v>
                </c:pt>
                <c:pt idx="23">
                  <c:v>8.5823700000000003E-2</c:v>
                </c:pt>
                <c:pt idx="24">
                  <c:v>3.7199299999999998E-2</c:v>
                </c:pt>
                <c:pt idx="25">
                  <c:v>2.8509500000000001E-3</c:v>
                </c:pt>
                <c:pt idx="26">
                  <c:v>-1.3976699999999999E-3</c:v>
                </c:pt>
                <c:pt idx="27">
                  <c:v>-7.3562799999999998E-2</c:v>
                </c:pt>
                <c:pt idx="28">
                  <c:v>-0.16147700000000001</c:v>
                </c:pt>
                <c:pt idx="29">
                  <c:v>-0.187223</c:v>
                </c:pt>
                <c:pt idx="30">
                  <c:v>-0.19401099999999999</c:v>
                </c:pt>
                <c:pt idx="31">
                  <c:v>-0.22931099999999999</c:v>
                </c:pt>
                <c:pt idx="32">
                  <c:v>-0.275953</c:v>
                </c:pt>
                <c:pt idx="33">
                  <c:v>-0.28736</c:v>
                </c:pt>
                <c:pt idx="34">
                  <c:v>-0.32171699999999998</c:v>
                </c:pt>
                <c:pt idx="35">
                  <c:v>-0.33261400000000002</c:v>
                </c:pt>
                <c:pt idx="36">
                  <c:v>-0.40560200000000002</c:v>
                </c:pt>
                <c:pt idx="37">
                  <c:v>-0.40900999999999998</c:v>
                </c:pt>
                <c:pt idx="38">
                  <c:v>-0.47674100000000003</c:v>
                </c:pt>
                <c:pt idx="39">
                  <c:v>-0.514903</c:v>
                </c:pt>
                <c:pt idx="40">
                  <c:v>-0.52812499999999996</c:v>
                </c:pt>
                <c:pt idx="41">
                  <c:v>-0.55540199999999995</c:v>
                </c:pt>
                <c:pt idx="42">
                  <c:v>-0.62973999999999997</c:v>
                </c:pt>
                <c:pt idx="43">
                  <c:v>-0.70079499999999995</c:v>
                </c:pt>
                <c:pt idx="44">
                  <c:v>-0.70597500000000002</c:v>
                </c:pt>
                <c:pt idx="45">
                  <c:v>-0.73486600000000002</c:v>
                </c:pt>
                <c:pt idx="46">
                  <c:v>-0.75975899999999996</c:v>
                </c:pt>
                <c:pt idx="47">
                  <c:v>-0.80515400000000004</c:v>
                </c:pt>
                <c:pt idx="48">
                  <c:v>-0.82730300000000001</c:v>
                </c:pt>
                <c:pt idx="49">
                  <c:v>-0.87459100000000001</c:v>
                </c:pt>
                <c:pt idx="50">
                  <c:v>-0.92574800000000002</c:v>
                </c:pt>
                <c:pt idx="51">
                  <c:v>-0.97917699999999996</c:v>
                </c:pt>
                <c:pt idx="52">
                  <c:v>-1.00309</c:v>
                </c:pt>
                <c:pt idx="53">
                  <c:v>-1.0232300000000001</c:v>
                </c:pt>
                <c:pt idx="54">
                  <c:v>-1.1109500000000001</c:v>
                </c:pt>
                <c:pt idx="55">
                  <c:v>-1.16961</c:v>
                </c:pt>
                <c:pt idx="56">
                  <c:v>-1.1943600000000001</c:v>
                </c:pt>
                <c:pt idx="57">
                  <c:v>-1.3268899999999999</c:v>
                </c:pt>
                <c:pt idx="58">
                  <c:v>1.0028699999999999</c:v>
                </c:pt>
                <c:pt idx="59">
                  <c:v>1.05765</c:v>
                </c:pt>
                <c:pt idx="60">
                  <c:v>1.0612699999999999</c:v>
                </c:pt>
                <c:pt idx="61">
                  <c:v>1.12357</c:v>
                </c:pt>
                <c:pt idx="62">
                  <c:v>1.2157199999999999</c:v>
                </c:pt>
                <c:pt idx="63">
                  <c:v>1.2200599999999999</c:v>
                </c:pt>
                <c:pt idx="64">
                  <c:v>1.288</c:v>
                </c:pt>
                <c:pt idx="65">
                  <c:v>1.29461</c:v>
                </c:pt>
                <c:pt idx="66">
                  <c:v>1.3242100000000001</c:v>
                </c:pt>
                <c:pt idx="67">
                  <c:v>1.3272900000000001</c:v>
                </c:pt>
                <c:pt idx="68">
                  <c:v>1.3304100000000001</c:v>
                </c:pt>
              </c:numCache>
            </c:numRef>
          </c:yVal>
          <c:smooth val="0"/>
          <c:extLst>
            <c:ext xmlns:c16="http://schemas.microsoft.com/office/drawing/2014/chart" uri="{C3380CC4-5D6E-409C-BE32-E72D297353CC}">
              <c16:uniqueId val="{00000002-56A0-431A-893A-2DFF8282FABA}"/>
            </c:ext>
          </c:extLst>
        </c:ser>
        <c:ser>
          <c:idx val="1"/>
          <c:order val="1"/>
          <c:tx>
            <c:strRef>
              <c:f>a!$E$76</c:f>
              <c:strCache>
                <c:ptCount val="1"/>
                <c:pt idx="0">
                  <c:v>A:0</c:v>
                </c:pt>
              </c:strCache>
            </c:strRef>
          </c:tx>
          <c:spPr>
            <a:ln w="15875" cap="rnd">
              <a:solidFill>
                <a:srgbClr val="EE1A00"/>
              </a:solidFill>
              <a:prstDash val="lgDashDot"/>
              <a:round/>
            </a:ln>
            <a:effectLst/>
          </c:spPr>
          <c:marker>
            <c:symbol val="none"/>
          </c:marker>
          <c:xVal>
            <c:numRef>
              <c:f>a!$E$77:$E$168</c:f>
              <c:numCache>
                <c:formatCode>General</c:formatCode>
                <c:ptCount val="92"/>
                <c:pt idx="0">
                  <c:v>0</c:v>
                </c:pt>
                <c:pt idx="1">
                  <c:v>0.30759399999999998</c:v>
                </c:pt>
                <c:pt idx="2">
                  <c:v>0.40687600000000002</c:v>
                </c:pt>
                <c:pt idx="3">
                  <c:v>0.418794</c:v>
                </c:pt>
                <c:pt idx="4">
                  <c:v>0.40445999999999999</c:v>
                </c:pt>
                <c:pt idx="5">
                  <c:v>0.40362199999999998</c:v>
                </c:pt>
                <c:pt idx="6">
                  <c:v>0.34271600000000002</c:v>
                </c:pt>
                <c:pt idx="7">
                  <c:v>0.33776699999999998</c:v>
                </c:pt>
                <c:pt idx="8">
                  <c:v>0.33440500000000001</c:v>
                </c:pt>
                <c:pt idx="9">
                  <c:v>0.21734500000000001</c:v>
                </c:pt>
                <c:pt idx="10">
                  <c:v>0.195211</c:v>
                </c:pt>
                <c:pt idx="11">
                  <c:v>6.99235E-2</c:v>
                </c:pt>
                <c:pt idx="12">
                  <c:v>6.0273500000000001E-2</c:v>
                </c:pt>
                <c:pt idx="13">
                  <c:v>5.09171E-2</c:v>
                </c:pt>
                <c:pt idx="14">
                  <c:v>5.0374799999999997E-2</c:v>
                </c:pt>
                <c:pt idx="15">
                  <c:v>4.8155900000000001E-2</c:v>
                </c:pt>
                <c:pt idx="16">
                  <c:v>4.7723300000000003E-2</c:v>
                </c:pt>
                <c:pt idx="17">
                  <c:v>4.4643799999999997E-2</c:v>
                </c:pt>
                <c:pt idx="18">
                  <c:v>4.2460999999999999E-2</c:v>
                </c:pt>
                <c:pt idx="19">
                  <c:v>3.55906E-2</c:v>
                </c:pt>
                <c:pt idx="20">
                  <c:v>3.1201400000000001E-2</c:v>
                </c:pt>
                <c:pt idx="21">
                  <c:v>3.1426000000000003E-2</c:v>
                </c:pt>
                <c:pt idx="22">
                  <c:v>3.8082699999999997E-2</c:v>
                </c:pt>
                <c:pt idx="23">
                  <c:v>3.81441E-2</c:v>
                </c:pt>
                <c:pt idx="24">
                  <c:v>4.06194E-2</c:v>
                </c:pt>
                <c:pt idx="25">
                  <c:v>4.11621E-2</c:v>
                </c:pt>
                <c:pt idx="26">
                  <c:v>4.0785200000000001E-2</c:v>
                </c:pt>
                <c:pt idx="27">
                  <c:v>4.0682000000000003E-2</c:v>
                </c:pt>
                <c:pt idx="28">
                  <c:v>4.0340399999999998E-2</c:v>
                </c:pt>
                <c:pt idx="29">
                  <c:v>3.9879299999999999E-2</c:v>
                </c:pt>
                <c:pt idx="30">
                  <c:v>3.8838400000000002E-2</c:v>
                </c:pt>
                <c:pt idx="31">
                  <c:v>3.8275099999999999E-2</c:v>
                </c:pt>
                <c:pt idx="32">
                  <c:v>3.8144699999999997E-2</c:v>
                </c:pt>
                <c:pt idx="33">
                  <c:v>3.82184E-2</c:v>
                </c:pt>
                <c:pt idx="34">
                  <c:v>3.8244800000000002E-2</c:v>
                </c:pt>
                <c:pt idx="35">
                  <c:v>3.8039499999999997E-2</c:v>
                </c:pt>
                <c:pt idx="36">
                  <c:v>3.7963299999999998E-2</c:v>
                </c:pt>
                <c:pt idx="37">
                  <c:v>3.8039400000000001E-2</c:v>
                </c:pt>
                <c:pt idx="38">
                  <c:v>3.8911099999999997E-2</c:v>
                </c:pt>
                <c:pt idx="39">
                  <c:v>3.8549600000000003E-2</c:v>
                </c:pt>
                <c:pt idx="40">
                  <c:v>3.7130900000000001E-2</c:v>
                </c:pt>
                <c:pt idx="41">
                  <c:v>3.7152600000000001E-2</c:v>
                </c:pt>
                <c:pt idx="42">
                  <c:v>3.7235600000000001E-2</c:v>
                </c:pt>
                <c:pt idx="43">
                  <c:v>3.5748700000000001E-2</c:v>
                </c:pt>
                <c:pt idx="44">
                  <c:v>3.52004E-2</c:v>
                </c:pt>
                <c:pt idx="45">
                  <c:v>3.4378499999999999E-2</c:v>
                </c:pt>
                <c:pt idx="46">
                  <c:v>3.4594899999999998E-2</c:v>
                </c:pt>
                <c:pt idx="47">
                  <c:v>3.4618500000000003E-2</c:v>
                </c:pt>
                <c:pt idx="48">
                  <c:v>3.4624599999999998E-2</c:v>
                </c:pt>
                <c:pt idx="49">
                  <c:v>3.3679099999999997E-2</c:v>
                </c:pt>
                <c:pt idx="50">
                  <c:v>3.3496499999999998E-2</c:v>
                </c:pt>
                <c:pt idx="51">
                  <c:v>3.3341999999999997E-2</c:v>
                </c:pt>
                <c:pt idx="52">
                  <c:v>3.2295600000000001E-2</c:v>
                </c:pt>
                <c:pt idx="53">
                  <c:v>3.2285300000000003E-2</c:v>
                </c:pt>
                <c:pt idx="54">
                  <c:v>3.2204999999999998E-2</c:v>
                </c:pt>
                <c:pt idx="55">
                  <c:v>3.2655400000000001E-2</c:v>
                </c:pt>
                <c:pt idx="56">
                  <c:v>3.2500099999999997E-2</c:v>
                </c:pt>
                <c:pt idx="57">
                  <c:v>3.1922499999999999E-2</c:v>
                </c:pt>
                <c:pt idx="58">
                  <c:v>3.2011199999999997E-2</c:v>
                </c:pt>
                <c:pt idx="59">
                  <c:v>3.2241400000000003E-2</c:v>
                </c:pt>
                <c:pt idx="60">
                  <c:v>3.2241400000000003E-2</c:v>
                </c:pt>
                <c:pt idx="61">
                  <c:v>3.1922600000000002E-2</c:v>
                </c:pt>
                <c:pt idx="62">
                  <c:v>3.1522099999999997E-2</c:v>
                </c:pt>
                <c:pt idx="63">
                  <c:v>3.1004799999999999E-2</c:v>
                </c:pt>
                <c:pt idx="64">
                  <c:v>3.0669499999999999E-2</c:v>
                </c:pt>
                <c:pt idx="65">
                  <c:v>3.0445799999999999E-2</c:v>
                </c:pt>
                <c:pt idx="66">
                  <c:v>3.00162E-2</c:v>
                </c:pt>
                <c:pt idx="67">
                  <c:v>2.9905999999999999E-2</c:v>
                </c:pt>
                <c:pt idx="68">
                  <c:v>2.98485E-2</c:v>
                </c:pt>
                <c:pt idx="69">
                  <c:v>2.9961399999999999E-2</c:v>
                </c:pt>
                <c:pt idx="70">
                  <c:v>3.01424E-2</c:v>
                </c:pt>
                <c:pt idx="71">
                  <c:v>2.98293E-2</c:v>
                </c:pt>
                <c:pt idx="72">
                  <c:v>2.97357E-2</c:v>
                </c:pt>
                <c:pt idx="73">
                  <c:v>2.9815100000000001E-2</c:v>
                </c:pt>
                <c:pt idx="74">
                  <c:v>2.99454E-2</c:v>
                </c:pt>
                <c:pt idx="75">
                  <c:v>3.0065999999999999E-2</c:v>
                </c:pt>
                <c:pt idx="76">
                  <c:v>3.0224399999999998E-2</c:v>
                </c:pt>
                <c:pt idx="77">
                  <c:v>3.0288099999999998E-2</c:v>
                </c:pt>
                <c:pt idx="78">
                  <c:v>3.03421E-2</c:v>
                </c:pt>
                <c:pt idx="79">
                  <c:v>3.0505999999999998E-2</c:v>
                </c:pt>
                <c:pt idx="80">
                  <c:v>3.2647099999999998E-2</c:v>
                </c:pt>
                <c:pt idx="81">
                  <c:v>3.5653600000000001E-2</c:v>
                </c:pt>
                <c:pt idx="82">
                  <c:v>4.09647E-2</c:v>
                </c:pt>
                <c:pt idx="83">
                  <c:v>4.31876E-2</c:v>
                </c:pt>
                <c:pt idx="84">
                  <c:v>4.53654E-2</c:v>
                </c:pt>
                <c:pt idx="85">
                  <c:v>6.39628E-2</c:v>
                </c:pt>
                <c:pt idx="86">
                  <c:v>6.9557900000000006E-2</c:v>
                </c:pt>
                <c:pt idx="87">
                  <c:v>0.161804</c:v>
                </c:pt>
                <c:pt idx="88">
                  <c:v>0.168159</c:v>
                </c:pt>
                <c:pt idx="89">
                  <c:v>0.1799</c:v>
                </c:pt>
                <c:pt idx="90">
                  <c:v>0.41758899999999999</c:v>
                </c:pt>
                <c:pt idx="91">
                  <c:v>0</c:v>
                </c:pt>
              </c:numCache>
            </c:numRef>
          </c:xVal>
          <c:yVal>
            <c:numRef>
              <c:f>a!$D$77:$D$168</c:f>
              <c:numCache>
                <c:formatCode>General</c:formatCode>
                <c:ptCount val="92"/>
                <c:pt idx="0">
                  <c:v>-1.66334</c:v>
                </c:pt>
                <c:pt idx="1">
                  <c:v>-1.6203799999999999</c:v>
                </c:pt>
                <c:pt idx="2">
                  <c:v>-1.6052900000000001</c:v>
                </c:pt>
                <c:pt idx="3">
                  <c:v>-1.4409000000000001</c:v>
                </c:pt>
                <c:pt idx="4">
                  <c:v>-1.33721</c:v>
                </c:pt>
                <c:pt idx="5">
                  <c:v>-1.33297</c:v>
                </c:pt>
                <c:pt idx="6">
                  <c:v>-1.17418</c:v>
                </c:pt>
                <c:pt idx="7">
                  <c:v>-1.1627700000000001</c:v>
                </c:pt>
                <c:pt idx="8">
                  <c:v>-1.15557</c:v>
                </c:pt>
                <c:pt idx="9">
                  <c:v>-1.06694</c:v>
                </c:pt>
                <c:pt idx="10">
                  <c:v>-1.0619400000000001</c:v>
                </c:pt>
                <c:pt idx="11">
                  <c:v>-1.0077400000000001</c:v>
                </c:pt>
                <c:pt idx="12">
                  <c:v>-0.985209</c:v>
                </c:pt>
                <c:pt idx="13">
                  <c:v>-0.90758099999999997</c:v>
                </c:pt>
                <c:pt idx="14">
                  <c:v>-0.88653899999999997</c:v>
                </c:pt>
                <c:pt idx="15">
                  <c:v>-0.85554200000000002</c:v>
                </c:pt>
                <c:pt idx="16">
                  <c:v>-0.84981099999999998</c:v>
                </c:pt>
                <c:pt idx="17">
                  <c:v>-0.81775600000000004</c:v>
                </c:pt>
                <c:pt idx="18">
                  <c:v>-0.79275600000000002</c:v>
                </c:pt>
                <c:pt idx="19">
                  <c:v>-0.74513200000000002</c:v>
                </c:pt>
                <c:pt idx="20">
                  <c:v>-0.70727300000000004</c:v>
                </c:pt>
                <c:pt idx="21">
                  <c:v>-0.69267000000000001</c:v>
                </c:pt>
                <c:pt idx="22">
                  <c:v>-0.64422199999999996</c:v>
                </c:pt>
                <c:pt idx="23">
                  <c:v>-0.64359299999999997</c:v>
                </c:pt>
                <c:pt idx="24">
                  <c:v>-0.60954200000000003</c:v>
                </c:pt>
                <c:pt idx="25">
                  <c:v>-0.58668600000000004</c:v>
                </c:pt>
                <c:pt idx="26">
                  <c:v>-0.51380199999999998</c:v>
                </c:pt>
                <c:pt idx="27">
                  <c:v>-0.50375400000000004</c:v>
                </c:pt>
                <c:pt idx="28">
                  <c:v>-0.46394200000000002</c:v>
                </c:pt>
                <c:pt idx="29">
                  <c:v>-0.44166299999999997</c:v>
                </c:pt>
                <c:pt idx="30">
                  <c:v>-0.39149299999999998</c:v>
                </c:pt>
                <c:pt idx="31">
                  <c:v>-0.34937200000000002</c:v>
                </c:pt>
                <c:pt idx="32">
                  <c:v>-0.32724900000000001</c:v>
                </c:pt>
                <c:pt idx="33">
                  <c:v>-0.29124299999999997</c:v>
                </c:pt>
                <c:pt idx="34">
                  <c:v>-0.28734799999999999</c:v>
                </c:pt>
                <c:pt idx="35">
                  <c:v>-0.23353399999999999</c:v>
                </c:pt>
                <c:pt idx="36">
                  <c:v>-0.20895</c:v>
                </c:pt>
                <c:pt idx="37">
                  <c:v>-0.199794</c:v>
                </c:pt>
                <c:pt idx="38">
                  <c:v>-0.165879</c:v>
                </c:pt>
                <c:pt idx="39">
                  <c:v>-0.102605</c:v>
                </c:pt>
                <c:pt idx="40">
                  <c:v>-4.8234800000000001E-2</c:v>
                </c:pt>
                <c:pt idx="41">
                  <c:v>-1.4230899999999999E-2</c:v>
                </c:pt>
                <c:pt idx="42">
                  <c:v>4.5739300000000004E-3</c:v>
                </c:pt>
                <c:pt idx="43">
                  <c:v>8.1752900000000003E-2</c:v>
                </c:pt>
                <c:pt idx="44">
                  <c:v>0.120781</c:v>
                </c:pt>
                <c:pt idx="45">
                  <c:v>0.196959</c:v>
                </c:pt>
                <c:pt idx="46">
                  <c:v>0.235009</c:v>
                </c:pt>
                <c:pt idx="47">
                  <c:v>0.23779500000000001</c:v>
                </c:pt>
                <c:pt idx="48">
                  <c:v>0.29259200000000002</c:v>
                </c:pt>
                <c:pt idx="49">
                  <c:v>0.33222200000000002</c:v>
                </c:pt>
                <c:pt idx="50">
                  <c:v>0.34049699999999999</c:v>
                </c:pt>
                <c:pt idx="51">
                  <c:v>0.35650199999999999</c:v>
                </c:pt>
                <c:pt idx="52">
                  <c:v>0.41540199999999999</c:v>
                </c:pt>
                <c:pt idx="53">
                  <c:v>0.41792899999999999</c:v>
                </c:pt>
                <c:pt idx="54">
                  <c:v>0.48379800000000001</c:v>
                </c:pt>
                <c:pt idx="55">
                  <c:v>0.53198400000000001</c:v>
                </c:pt>
                <c:pt idx="56">
                  <c:v>0.55791500000000005</c:v>
                </c:pt>
                <c:pt idx="57">
                  <c:v>0.62829000000000002</c:v>
                </c:pt>
                <c:pt idx="58">
                  <c:v>0.63993100000000003</c:v>
                </c:pt>
                <c:pt idx="59">
                  <c:v>0.67229700000000003</c:v>
                </c:pt>
                <c:pt idx="60">
                  <c:v>0.67229700000000003</c:v>
                </c:pt>
                <c:pt idx="61">
                  <c:v>0.70482900000000004</c:v>
                </c:pt>
                <c:pt idx="62">
                  <c:v>0.72897599999999996</c:v>
                </c:pt>
                <c:pt idx="63">
                  <c:v>0.80033399999999999</c:v>
                </c:pt>
                <c:pt idx="64">
                  <c:v>0.85721099999999995</c:v>
                </c:pt>
                <c:pt idx="65">
                  <c:v>0.87121199999999999</c:v>
                </c:pt>
                <c:pt idx="66">
                  <c:v>0.919296</c:v>
                </c:pt>
                <c:pt idx="67">
                  <c:v>0.93495099999999998</c:v>
                </c:pt>
                <c:pt idx="68">
                  <c:v>0.99573100000000003</c:v>
                </c:pt>
                <c:pt idx="69">
                  <c:v>1.0243199999999999</c:v>
                </c:pt>
                <c:pt idx="70">
                  <c:v>1.0671299999999999</c:v>
                </c:pt>
                <c:pt idx="71">
                  <c:v>1.0984400000000001</c:v>
                </c:pt>
                <c:pt idx="72">
                  <c:v>1.11145</c:v>
                </c:pt>
                <c:pt idx="73">
                  <c:v>1.1474</c:v>
                </c:pt>
                <c:pt idx="74">
                  <c:v>1.16797</c:v>
                </c:pt>
                <c:pt idx="75">
                  <c:v>1.18771</c:v>
                </c:pt>
                <c:pt idx="76">
                  <c:v>1.24335</c:v>
                </c:pt>
                <c:pt idx="77">
                  <c:v>1.2602100000000001</c:v>
                </c:pt>
                <c:pt idx="78">
                  <c:v>1.2903</c:v>
                </c:pt>
                <c:pt idx="79">
                  <c:v>1.3249599999999999</c:v>
                </c:pt>
                <c:pt idx="80">
                  <c:v>1.3943700000000001</c:v>
                </c:pt>
                <c:pt idx="81">
                  <c:v>1.4285399999999999</c:v>
                </c:pt>
                <c:pt idx="82">
                  <c:v>1.4720899999999999</c:v>
                </c:pt>
                <c:pt idx="83">
                  <c:v>1.5116700000000001</c:v>
                </c:pt>
                <c:pt idx="84">
                  <c:v>1.55185</c:v>
                </c:pt>
                <c:pt idx="85">
                  <c:v>1.5848</c:v>
                </c:pt>
                <c:pt idx="86">
                  <c:v>1.59466</c:v>
                </c:pt>
                <c:pt idx="87">
                  <c:v>1.62602</c:v>
                </c:pt>
                <c:pt idx="88">
                  <c:v>1.62808</c:v>
                </c:pt>
                <c:pt idx="89">
                  <c:v>1.62914</c:v>
                </c:pt>
                <c:pt idx="90">
                  <c:v>1.6501399999999999</c:v>
                </c:pt>
                <c:pt idx="91">
                  <c:v>1.66317</c:v>
                </c:pt>
              </c:numCache>
            </c:numRef>
          </c:yVal>
          <c:smooth val="0"/>
          <c:extLst>
            <c:ext xmlns:c16="http://schemas.microsoft.com/office/drawing/2014/chart" uri="{C3380CC4-5D6E-409C-BE32-E72D297353CC}">
              <c16:uniqueId val="{00000003-56A0-431A-893A-2DFF8282FABA}"/>
            </c:ext>
          </c:extLst>
        </c:ser>
        <c:ser>
          <c:idx val="2"/>
          <c:order val="2"/>
          <c:tx>
            <c:strRef>
              <c:f>a!$E$171</c:f>
              <c:strCache>
                <c:ptCount val="1"/>
                <c:pt idx="0">
                  <c:v>A:1</c:v>
                </c:pt>
              </c:strCache>
            </c:strRef>
          </c:tx>
          <c:spPr>
            <a:ln w="22225" cap="rnd">
              <a:solidFill>
                <a:schemeClr val="tx1"/>
              </a:solidFill>
              <a:prstDash val="lgDashDotDot"/>
              <a:round/>
            </a:ln>
            <a:effectLst/>
          </c:spPr>
          <c:marker>
            <c:symbol val="none"/>
          </c:marker>
          <c:xVal>
            <c:numRef>
              <c:f>a!$E$172:$E$245</c:f>
              <c:numCache>
                <c:formatCode>General</c:formatCode>
                <c:ptCount val="74"/>
                <c:pt idx="0">
                  <c:v>0</c:v>
                </c:pt>
                <c:pt idx="1">
                  <c:v>0.21098900000000001</c:v>
                </c:pt>
                <c:pt idx="2">
                  <c:v>0.202705</c:v>
                </c:pt>
                <c:pt idx="3">
                  <c:v>0.200624</c:v>
                </c:pt>
                <c:pt idx="4">
                  <c:v>0.179559</c:v>
                </c:pt>
                <c:pt idx="5">
                  <c:v>0.17316999999999999</c:v>
                </c:pt>
                <c:pt idx="6">
                  <c:v>0.121785</c:v>
                </c:pt>
                <c:pt idx="7">
                  <c:v>6.5044900000000003E-2</c:v>
                </c:pt>
                <c:pt idx="8">
                  <c:v>6.4744399999999994E-2</c:v>
                </c:pt>
                <c:pt idx="9">
                  <c:v>6.0503899999999999E-2</c:v>
                </c:pt>
                <c:pt idx="10">
                  <c:v>5.8436500000000002E-2</c:v>
                </c:pt>
                <c:pt idx="11">
                  <c:v>5.7048700000000001E-2</c:v>
                </c:pt>
                <c:pt idx="12">
                  <c:v>5.2577600000000002E-2</c:v>
                </c:pt>
                <c:pt idx="13">
                  <c:v>5.2053500000000003E-2</c:v>
                </c:pt>
                <c:pt idx="14">
                  <c:v>4.6749199999999998E-2</c:v>
                </c:pt>
                <c:pt idx="15">
                  <c:v>4.2109199999999999E-2</c:v>
                </c:pt>
                <c:pt idx="16">
                  <c:v>3.4766900000000003E-2</c:v>
                </c:pt>
                <c:pt idx="17">
                  <c:v>3.2265099999999998E-2</c:v>
                </c:pt>
                <c:pt idx="18">
                  <c:v>3.4828600000000001E-2</c:v>
                </c:pt>
                <c:pt idx="19">
                  <c:v>4.01286E-2</c:v>
                </c:pt>
                <c:pt idx="20">
                  <c:v>4.0785299999999997E-2</c:v>
                </c:pt>
                <c:pt idx="21">
                  <c:v>4.2657800000000003E-2</c:v>
                </c:pt>
                <c:pt idx="22">
                  <c:v>4.1022299999999998E-2</c:v>
                </c:pt>
                <c:pt idx="23">
                  <c:v>3.8512200000000003E-2</c:v>
                </c:pt>
                <c:pt idx="24">
                  <c:v>3.6724300000000001E-2</c:v>
                </c:pt>
                <c:pt idx="25">
                  <c:v>3.5822800000000002E-2</c:v>
                </c:pt>
                <c:pt idx="26">
                  <c:v>3.4236299999999997E-2</c:v>
                </c:pt>
                <c:pt idx="27">
                  <c:v>3.4022400000000001E-2</c:v>
                </c:pt>
                <c:pt idx="28">
                  <c:v>3.2411700000000002E-2</c:v>
                </c:pt>
                <c:pt idx="29">
                  <c:v>3.1768999999999999E-2</c:v>
                </c:pt>
                <c:pt idx="30">
                  <c:v>3.2151300000000001E-2</c:v>
                </c:pt>
                <c:pt idx="31">
                  <c:v>3.2217799999999998E-2</c:v>
                </c:pt>
                <c:pt idx="32">
                  <c:v>3.2171600000000002E-2</c:v>
                </c:pt>
                <c:pt idx="33">
                  <c:v>3.1222900000000001E-2</c:v>
                </c:pt>
                <c:pt idx="34">
                  <c:v>3.1114099999999999E-2</c:v>
                </c:pt>
                <c:pt idx="35">
                  <c:v>3.09509E-2</c:v>
                </c:pt>
                <c:pt idx="36">
                  <c:v>3.06564E-2</c:v>
                </c:pt>
                <c:pt idx="37">
                  <c:v>2.9078799999999998E-2</c:v>
                </c:pt>
                <c:pt idx="38">
                  <c:v>2.9013199999999999E-2</c:v>
                </c:pt>
                <c:pt idx="39">
                  <c:v>2.8810499999999999E-2</c:v>
                </c:pt>
                <c:pt idx="40">
                  <c:v>2.8796499999999999E-2</c:v>
                </c:pt>
                <c:pt idx="41">
                  <c:v>2.9290799999999999E-2</c:v>
                </c:pt>
                <c:pt idx="42">
                  <c:v>2.9612200000000002E-2</c:v>
                </c:pt>
                <c:pt idx="43">
                  <c:v>2.9612200000000002E-2</c:v>
                </c:pt>
                <c:pt idx="44">
                  <c:v>2.9541000000000001E-2</c:v>
                </c:pt>
                <c:pt idx="45">
                  <c:v>2.95879E-2</c:v>
                </c:pt>
                <c:pt idx="46">
                  <c:v>2.9634799999999999E-2</c:v>
                </c:pt>
                <c:pt idx="47">
                  <c:v>2.96878E-2</c:v>
                </c:pt>
                <c:pt idx="48">
                  <c:v>2.93934E-2</c:v>
                </c:pt>
                <c:pt idx="49">
                  <c:v>2.93052E-2</c:v>
                </c:pt>
                <c:pt idx="50">
                  <c:v>2.9283300000000002E-2</c:v>
                </c:pt>
                <c:pt idx="51">
                  <c:v>2.85498E-2</c:v>
                </c:pt>
                <c:pt idx="52">
                  <c:v>2.8266199999999998E-2</c:v>
                </c:pt>
                <c:pt idx="53">
                  <c:v>2.8304900000000001E-2</c:v>
                </c:pt>
                <c:pt idx="54">
                  <c:v>2.8575E-2</c:v>
                </c:pt>
                <c:pt idx="55">
                  <c:v>2.8654099999999998E-2</c:v>
                </c:pt>
                <c:pt idx="56">
                  <c:v>2.8599300000000001E-2</c:v>
                </c:pt>
                <c:pt idx="57">
                  <c:v>2.85831E-2</c:v>
                </c:pt>
                <c:pt idx="58">
                  <c:v>2.8934600000000001E-2</c:v>
                </c:pt>
                <c:pt idx="59">
                  <c:v>2.9366900000000001E-2</c:v>
                </c:pt>
                <c:pt idx="60">
                  <c:v>3.02983E-2</c:v>
                </c:pt>
                <c:pt idx="61">
                  <c:v>3.1683299999999998E-2</c:v>
                </c:pt>
                <c:pt idx="62">
                  <c:v>3.5115E-2</c:v>
                </c:pt>
                <c:pt idx="63">
                  <c:v>3.9767799999999999E-2</c:v>
                </c:pt>
                <c:pt idx="64">
                  <c:v>4.2603799999999997E-2</c:v>
                </c:pt>
                <c:pt idx="65">
                  <c:v>8.3549899999999996E-2</c:v>
                </c:pt>
                <c:pt idx="66">
                  <c:v>0.12615999999999999</c:v>
                </c:pt>
                <c:pt idx="67">
                  <c:v>0.17871699999999999</c:v>
                </c:pt>
                <c:pt idx="68">
                  <c:v>0.188226</c:v>
                </c:pt>
                <c:pt idx="69">
                  <c:v>0.31365199999999999</c:v>
                </c:pt>
                <c:pt idx="70">
                  <c:v>0.301315</c:v>
                </c:pt>
                <c:pt idx="71">
                  <c:v>0.20380300000000001</c:v>
                </c:pt>
                <c:pt idx="72">
                  <c:v>0.110177</c:v>
                </c:pt>
                <c:pt idx="73">
                  <c:v>0</c:v>
                </c:pt>
              </c:numCache>
            </c:numRef>
          </c:xVal>
          <c:yVal>
            <c:numRef>
              <c:f>a!$D$172:$D$245</c:f>
              <c:numCache>
                <c:formatCode>General</c:formatCode>
                <c:ptCount val="74"/>
                <c:pt idx="0">
                  <c:v>-1.32694</c:v>
                </c:pt>
                <c:pt idx="1">
                  <c:v>-1.1994400000000001</c:v>
                </c:pt>
                <c:pt idx="2">
                  <c:v>-1.14639</c:v>
                </c:pt>
                <c:pt idx="3">
                  <c:v>-1.1389899999999999</c:v>
                </c:pt>
                <c:pt idx="4">
                  <c:v>-1.0910899999999999</c:v>
                </c:pt>
                <c:pt idx="5">
                  <c:v>-1.0864</c:v>
                </c:pt>
                <c:pt idx="6">
                  <c:v>-1.0662199999999999</c:v>
                </c:pt>
                <c:pt idx="7">
                  <c:v>-1.0163199999999999</c:v>
                </c:pt>
                <c:pt idx="8">
                  <c:v>-1.01492</c:v>
                </c:pt>
                <c:pt idx="9">
                  <c:v>-0.98128400000000005</c:v>
                </c:pt>
                <c:pt idx="10">
                  <c:v>-0.93942499999999995</c:v>
                </c:pt>
                <c:pt idx="11">
                  <c:v>-0.92693499999999995</c:v>
                </c:pt>
                <c:pt idx="12">
                  <c:v>-0.87713399999999997</c:v>
                </c:pt>
                <c:pt idx="13">
                  <c:v>-0.85483500000000001</c:v>
                </c:pt>
                <c:pt idx="14">
                  <c:v>-0.78859900000000005</c:v>
                </c:pt>
                <c:pt idx="15">
                  <c:v>-0.74143499999999996</c:v>
                </c:pt>
                <c:pt idx="16">
                  <c:v>-0.70035899999999995</c:v>
                </c:pt>
                <c:pt idx="17">
                  <c:v>-0.65394600000000003</c:v>
                </c:pt>
                <c:pt idx="18">
                  <c:v>-0.63146500000000005</c:v>
                </c:pt>
                <c:pt idx="19">
                  <c:v>-0.60016599999999998</c:v>
                </c:pt>
                <c:pt idx="20">
                  <c:v>-0.59495399999999998</c:v>
                </c:pt>
                <c:pt idx="21">
                  <c:v>-0.52883100000000005</c:v>
                </c:pt>
                <c:pt idx="22">
                  <c:v>-0.49136999999999997</c:v>
                </c:pt>
                <c:pt idx="23">
                  <c:v>-0.43558000000000002</c:v>
                </c:pt>
                <c:pt idx="24">
                  <c:v>-0.39030500000000001</c:v>
                </c:pt>
                <c:pt idx="25">
                  <c:v>-0.36978299999999997</c:v>
                </c:pt>
                <c:pt idx="26">
                  <c:v>-0.33868900000000002</c:v>
                </c:pt>
                <c:pt idx="27">
                  <c:v>-0.332399</c:v>
                </c:pt>
                <c:pt idx="28">
                  <c:v>-0.281331</c:v>
                </c:pt>
                <c:pt idx="29">
                  <c:v>-0.21334600000000001</c:v>
                </c:pt>
                <c:pt idx="30">
                  <c:v>-0.174372</c:v>
                </c:pt>
                <c:pt idx="31">
                  <c:v>-0.149229</c:v>
                </c:pt>
                <c:pt idx="32">
                  <c:v>-0.13009999999999999</c:v>
                </c:pt>
                <c:pt idx="33">
                  <c:v>-5.8493700000000003E-2</c:v>
                </c:pt>
                <c:pt idx="34">
                  <c:v>-2.05189E-2</c:v>
                </c:pt>
                <c:pt idx="35">
                  <c:v>3.3478099999999997E-2</c:v>
                </c:pt>
                <c:pt idx="36">
                  <c:v>6.2715400000000004E-2</c:v>
                </c:pt>
                <c:pt idx="37">
                  <c:v>0.13214200000000001</c:v>
                </c:pt>
                <c:pt idx="38">
                  <c:v>0.16012100000000001</c:v>
                </c:pt>
                <c:pt idx="39">
                  <c:v>0.213033</c:v>
                </c:pt>
                <c:pt idx="40">
                  <c:v>0.217949</c:v>
                </c:pt>
                <c:pt idx="41">
                  <c:v>0.27287</c:v>
                </c:pt>
                <c:pt idx="42">
                  <c:v>0.33930700000000003</c:v>
                </c:pt>
                <c:pt idx="43">
                  <c:v>0.33930700000000003</c:v>
                </c:pt>
                <c:pt idx="44">
                  <c:v>0.40061400000000003</c:v>
                </c:pt>
                <c:pt idx="45">
                  <c:v>0.42538500000000001</c:v>
                </c:pt>
                <c:pt idx="46">
                  <c:v>0.43552099999999999</c:v>
                </c:pt>
                <c:pt idx="47">
                  <c:v>0.45167800000000002</c:v>
                </c:pt>
                <c:pt idx="48">
                  <c:v>0.50447900000000001</c:v>
                </c:pt>
                <c:pt idx="49">
                  <c:v>0.55238900000000002</c:v>
                </c:pt>
                <c:pt idx="50">
                  <c:v>0.58304800000000001</c:v>
                </c:pt>
                <c:pt idx="51">
                  <c:v>0.63058700000000001</c:v>
                </c:pt>
                <c:pt idx="52">
                  <c:v>0.70294400000000001</c:v>
                </c:pt>
                <c:pt idx="53">
                  <c:v>0.713001</c:v>
                </c:pt>
                <c:pt idx="54">
                  <c:v>0.748197</c:v>
                </c:pt>
                <c:pt idx="55">
                  <c:v>0.763046</c:v>
                </c:pt>
                <c:pt idx="56">
                  <c:v>0.78785400000000005</c:v>
                </c:pt>
                <c:pt idx="57">
                  <c:v>0.80618500000000004</c:v>
                </c:pt>
                <c:pt idx="58">
                  <c:v>0.85780599999999996</c:v>
                </c:pt>
                <c:pt idx="59">
                  <c:v>0.90238700000000005</c:v>
                </c:pt>
                <c:pt idx="60">
                  <c:v>0.95111699999999999</c:v>
                </c:pt>
                <c:pt idx="61">
                  <c:v>1.00952</c:v>
                </c:pt>
                <c:pt idx="62">
                  <c:v>1.0969199999999999</c:v>
                </c:pt>
                <c:pt idx="63">
                  <c:v>1.1447700000000001</c:v>
                </c:pt>
                <c:pt idx="64">
                  <c:v>1.18181</c:v>
                </c:pt>
                <c:pt idx="65">
                  <c:v>1.2297899999999999</c:v>
                </c:pt>
                <c:pt idx="66">
                  <c:v>1.25179</c:v>
                </c:pt>
                <c:pt idx="67">
                  <c:v>1.26454</c:v>
                </c:pt>
                <c:pt idx="68">
                  <c:v>1.2665999999999999</c:v>
                </c:pt>
                <c:pt idx="69">
                  <c:v>1.2861199999999999</c:v>
                </c:pt>
                <c:pt idx="70">
                  <c:v>1.28948</c:v>
                </c:pt>
                <c:pt idx="71">
                  <c:v>1.31297</c:v>
                </c:pt>
                <c:pt idx="72">
                  <c:v>1.3218099999999999</c:v>
                </c:pt>
                <c:pt idx="73">
                  <c:v>1.32979</c:v>
                </c:pt>
              </c:numCache>
            </c:numRef>
          </c:yVal>
          <c:smooth val="0"/>
          <c:extLst>
            <c:ext xmlns:c16="http://schemas.microsoft.com/office/drawing/2014/chart" uri="{C3380CC4-5D6E-409C-BE32-E72D297353CC}">
              <c16:uniqueId val="{00000004-56A0-431A-893A-2DFF8282FABA}"/>
            </c:ext>
          </c:extLst>
        </c:ser>
        <c:dLbls>
          <c:showLegendKey val="0"/>
          <c:showVal val="0"/>
          <c:showCatName val="0"/>
          <c:showSerName val="0"/>
          <c:showPercent val="0"/>
          <c:showBubbleSize val="0"/>
        </c:dLbls>
        <c:axId val="320048680"/>
        <c:axId val="320052600"/>
      </c:scatterChart>
      <c:valAx>
        <c:axId val="320048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en-US" sz="800" u="none" baseline="0">
                    <a:solidFill>
                      <a:schemeClr val="tx1"/>
                    </a:solidFill>
                    <a:uFill>
                      <a:solidFill>
                        <a:schemeClr val="tx1"/>
                      </a:solidFill>
                    </a:uFill>
                    <a:latin typeface="Times New Roman" panose="02020603050405020304" pitchFamily="18" charset="0"/>
                    <a:cs typeface="B Nazanin" panose="00000400000000000000" pitchFamily="2" charset="-78"/>
                  </a:rPr>
                  <a:t>(m/s)</a:t>
                </a: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fa-IR" sz="900"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layout>
            <c:manualLayout>
              <c:xMode val="edge"/>
              <c:yMode val="edge"/>
              <c:x val="0.45366067046497233"/>
              <c:y val="0.86236111111111113"/>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20052600"/>
        <c:crossesAt val="-2"/>
        <c:crossBetween val="midCat"/>
        <c:majorUnit val="4.0000000000000008E-2"/>
      </c:valAx>
      <c:valAx>
        <c:axId val="320052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20048680"/>
        <c:crossesAt val="0"/>
        <c:crossBetween val="midCat"/>
      </c:valAx>
      <c:spPr>
        <a:noFill/>
        <a:ln cap="rnd">
          <a:solidFill>
            <a:schemeClr val="bg1">
              <a:lumMod val="50000"/>
            </a:schemeClr>
          </a:solidFill>
          <a:bevel/>
        </a:ln>
        <a:effectLst/>
      </c:spPr>
    </c:plotArea>
    <c:legend>
      <c:legendPos val="b"/>
      <c:layout>
        <c:manualLayout>
          <c:xMode val="edge"/>
          <c:yMode val="edge"/>
          <c:x val="0.7166665933108276"/>
          <c:y val="0.27835593467483233"/>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B:-1</c:v>
                </c:pt>
              </c:strCache>
            </c:strRef>
          </c:tx>
          <c:spPr>
            <a:ln w="28575" cap="rnd">
              <a:solidFill>
                <a:schemeClr val="accent1"/>
              </a:solidFill>
              <a:round/>
            </a:ln>
            <a:effectLst/>
          </c:spPr>
          <c:marker>
            <c:symbol val="none"/>
          </c:marker>
          <c:dPt>
            <c:idx val="17"/>
            <c:marker>
              <c:symbol val="none"/>
            </c:marker>
            <c:bubble3D val="0"/>
            <c:spPr>
              <a:ln w="28575" cap="rnd">
                <a:noFill/>
                <a:round/>
              </a:ln>
              <a:effectLst/>
            </c:spPr>
            <c:extLst>
              <c:ext xmlns:c16="http://schemas.microsoft.com/office/drawing/2014/chart" uri="{C3380CC4-5D6E-409C-BE32-E72D297353CC}">
                <c16:uniqueId val="{00000001-2792-478A-90D9-9C37A6322AF3}"/>
              </c:ext>
            </c:extLst>
          </c:dPt>
          <c:dPt>
            <c:idx val="58"/>
            <c:marker>
              <c:symbol val="none"/>
            </c:marker>
            <c:bubble3D val="0"/>
            <c:spPr>
              <a:ln w="28575" cap="rnd">
                <a:noFill/>
                <a:round/>
              </a:ln>
              <a:effectLst/>
            </c:spPr>
            <c:extLst>
              <c:ext xmlns:c16="http://schemas.microsoft.com/office/drawing/2014/chart" uri="{C3380CC4-5D6E-409C-BE32-E72D297353CC}">
                <c16:uniqueId val="{00000003-2792-478A-90D9-9C37A6322AF3}"/>
              </c:ext>
            </c:extLst>
          </c:dPt>
          <c:xVal>
            <c:numRef>
              <c:f>a!$E$5:$E$32</c:f>
              <c:numCache>
                <c:formatCode>General</c:formatCode>
                <c:ptCount val="28"/>
                <c:pt idx="0">
                  <c:v>0.127522</c:v>
                </c:pt>
                <c:pt idx="1">
                  <c:v>0.12321500000000001</c:v>
                </c:pt>
                <c:pt idx="2">
                  <c:v>0.11325</c:v>
                </c:pt>
                <c:pt idx="3">
                  <c:v>0.10633099999999999</c:v>
                </c:pt>
                <c:pt idx="4">
                  <c:v>0.102434</c:v>
                </c:pt>
                <c:pt idx="5">
                  <c:v>9.5960599999999993E-2</c:v>
                </c:pt>
                <c:pt idx="6">
                  <c:v>8.40973E-2</c:v>
                </c:pt>
                <c:pt idx="7">
                  <c:v>8.3943699999999996E-2</c:v>
                </c:pt>
                <c:pt idx="8">
                  <c:v>7.40455E-2</c:v>
                </c:pt>
                <c:pt idx="9">
                  <c:v>7.2076799999999996E-2</c:v>
                </c:pt>
                <c:pt idx="10">
                  <c:v>7.0408399999999996E-2</c:v>
                </c:pt>
                <c:pt idx="11">
                  <c:v>6.5279299999999998E-2</c:v>
                </c:pt>
                <c:pt idx="12">
                  <c:v>6.2368300000000002E-2</c:v>
                </c:pt>
                <c:pt idx="13">
                  <c:v>6.12515E-2</c:v>
                </c:pt>
                <c:pt idx="14">
                  <c:v>6.0872500000000003E-2</c:v>
                </c:pt>
                <c:pt idx="15">
                  <c:v>6.0004000000000002E-2</c:v>
                </c:pt>
                <c:pt idx="16">
                  <c:v>0</c:v>
                </c:pt>
                <c:pt idx="17">
                  <c:v>0</c:v>
                </c:pt>
                <c:pt idx="18">
                  <c:v>0.209757</c:v>
                </c:pt>
                <c:pt idx="19">
                  <c:v>0.21740200000000001</c:v>
                </c:pt>
                <c:pt idx="20">
                  <c:v>0.23375599999999999</c:v>
                </c:pt>
                <c:pt idx="21">
                  <c:v>0.23269100000000001</c:v>
                </c:pt>
                <c:pt idx="22">
                  <c:v>0.23063900000000001</c:v>
                </c:pt>
                <c:pt idx="23">
                  <c:v>0.227714</c:v>
                </c:pt>
                <c:pt idx="24">
                  <c:v>0.203153</c:v>
                </c:pt>
                <c:pt idx="25">
                  <c:v>0.15811700000000001</c:v>
                </c:pt>
                <c:pt idx="26">
                  <c:v>0.151646</c:v>
                </c:pt>
                <c:pt idx="27">
                  <c:v>0.127522</c:v>
                </c:pt>
              </c:numCache>
            </c:numRef>
          </c:xVal>
          <c:yVal>
            <c:numRef>
              <c:f>a!$D$5:$D$32</c:f>
              <c:numCache>
                <c:formatCode>General</c:formatCode>
                <c:ptCount val="28"/>
                <c:pt idx="0">
                  <c:v>-0.30827100000000002</c:v>
                </c:pt>
                <c:pt idx="1">
                  <c:v>-0.23318900000000001</c:v>
                </c:pt>
                <c:pt idx="2">
                  <c:v>-5.1524E-2</c:v>
                </c:pt>
                <c:pt idx="3">
                  <c:v>0.113594</c:v>
                </c:pt>
                <c:pt idx="4">
                  <c:v>0.22908899999999999</c:v>
                </c:pt>
                <c:pt idx="5">
                  <c:v>0.366979</c:v>
                </c:pt>
                <c:pt idx="6">
                  <c:v>0.55798400000000004</c:v>
                </c:pt>
                <c:pt idx="7">
                  <c:v>0.56079199999999996</c:v>
                </c:pt>
                <c:pt idx="8">
                  <c:v>0.73464700000000005</c:v>
                </c:pt>
                <c:pt idx="9">
                  <c:v>0.77584399999999998</c:v>
                </c:pt>
                <c:pt idx="10">
                  <c:v>0.802311</c:v>
                </c:pt>
                <c:pt idx="11">
                  <c:v>0.87843400000000005</c:v>
                </c:pt>
                <c:pt idx="12">
                  <c:v>0.95528500000000005</c:v>
                </c:pt>
                <c:pt idx="13">
                  <c:v>1.0315300000000001</c:v>
                </c:pt>
                <c:pt idx="14">
                  <c:v>1.16788</c:v>
                </c:pt>
                <c:pt idx="15">
                  <c:v>1.25007</c:v>
                </c:pt>
                <c:pt idx="16">
                  <c:v>1.3281000000000001</c:v>
                </c:pt>
                <c:pt idx="17">
                  <c:v>-1.3284100000000001</c:v>
                </c:pt>
                <c:pt idx="18">
                  <c:v>-1.2598499999999999</c:v>
                </c:pt>
                <c:pt idx="19">
                  <c:v>-1.20042</c:v>
                </c:pt>
                <c:pt idx="20">
                  <c:v>-1.0399700000000001</c:v>
                </c:pt>
                <c:pt idx="21">
                  <c:v>-0.89515</c:v>
                </c:pt>
                <c:pt idx="22">
                  <c:v>-0.84921100000000005</c:v>
                </c:pt>
                <c:pt idx="23">
                  <c:v>-0.78899699999999995</c:v>
                </c:pt>
                <c:pt idx="24">
                  <c:v>-0.66502499999999998</c:v>
                </c:pt>
                <c:pt idx="25">
                  <c:v>-0.51832900000000004</c:v>
                </c:pt>
                <c:pt idx="26">
                  <c:v>-0.464727</c:v>
                </c:pt>
                <c:pt idx="27">
                  <c:v>-0.30827100000000002</c:v>
                </c:pt>
              </c:numCache>
            </c:numRef>
          </c:yVal>
          <c:smooth val="0"/>
          <c:extLst>
            <c:ext xmlns:c16="http://schemas.microsoft.com/office/drawing/2014/chart" uri="{C3380CC4-5D6E-409C-BE32-E72D297353CC}">
              <c16:uniqueId val="{00000004-2792-478A-90D9-9C37A6322AF3}"/>
            </c:ext>
          </c:extLst>
        </c:ser>
        <c:ser>
          <c:idx val="1"/>
          <c:order val="1"/>
          <c:tx>
            <c:strRef>
              <c:f>a!$E$35</c:f>
              <c:strCache>
                <c:ptCount val="1"/>
                <c:pt idx="0">
                  <c:v>B:0</c:v>
                </c:pt>
              </c:strCache>
            </c:strRef>
          </c:tx>
          <c:spPr>
            <a:ln w="15875" cap="rnd">
              <a:solidFill>
                <a:srgbClr val="EE1A00"/>
              </a:solidFill>
              <a:prstDash val="lgDashDot"/>
              <a:round/>
            </a:ln>
            <a:effectLst/>
          </c:spPr>
          <c:marker>
            <c:symbol val="none"/>
          </c:marker>
          <c:dPt>
            <c:idx val="22"/>
            <c:marker>
              <c:symbol val="none"/>
            </c:marker>
            <c:bubble3D val="0"/>
            <c:spPr>
              <a:ln w="15875" cap="rnd">
                <a:noFill/>
                <a:prstDash val="lgDashDot"/>
                <a:round/>
              </a:ln>
              <a:effectLst/>
            </c:spPr>
            <c:extLst>
              <c:ext xmlns:c16="http://schemas.microsoft.com/office/drawing/2014/chart" uri="{C3380CC4-5D6E-409C-BE32-E72D297353CC}">
                <c16:uniqueId val="{00000006-2792-478A-90D9-9C37A6322AF3}"/>
              </c:ext>
            </c:extLst>
          </c:dPt>
          <c:xVal>
            <c:numRef>
              <c:f>a!$E$36:$E$71</c:f>
              <c:numCache>
                <c:formatCode>General</c:formatCode>
                <c:ptCount val="36"/>
                <c:pt idx="0">
                  <c:v>0.12257800000000001</c:v>
                </c:pt>
                <c:pt idx="1">
                  <c:v>0.112096</c:v>
                </c:pt>
                <c:pt idx="2">
                  <c:v>0.107015</c:v>
                </c:pt>
                <c:pt idx="3">
                  <c:v>0.10666299999999999</c:v>
                </c:pt>
                <c:pt idx="4">
                  <c:v>9.8033899999999993E-2</c:v>
                </c:pt>
                <c:pt idx="5">
                  <c:v>9.7091200000000003E-2</c:v>
                </c:pt>
                <c:pt idx="6">
                  <c:v>9.6661899999999995E-2</c:v>
                </c:pt>
                <c:pt idx="7">
                  <c:v>8.4890300000000002E-2</c:v>
                </c:pt>
                <c:pt idx="8">
                  <c:v>8.1510899999999997E-2</c:v>
                </c:pt>
                <c:pt idx="9">
                  <c:v>7.3242399999999999E-2</c:v>
                </c:pt>
                <c:pt idx="10">
                  <c:v>6.9698399999999994E-2</c:v>
                </c:pt>
                <c:pt idx="11">
                  <c:v>6.3338900000000004E-2</c:v>
                </c:pt>
                <c:pt idx="12">
                  <c:v>6.0922299999999999E-2</c:v>
                </c:pt>
                <c:pt idx="13">
                  <c:v>4.98573E-2</c:v>
                </c:pt>
                <c:pt idx="14">
                  <c:v>4.54969E-2</c:v>
                </c:pt>
                <c:pt idx="15">
                  <c:v>4.0535000000000002E-2</c:v>
                </c:pt>
                <c:pt idx="16">
                  <c:v>3.4276800000000003E-2</c:v>
                </c:pt>
                <c:pt idx="17">
                  <c:v>3.4243599999999999E-2</c:v>
                </c:pt>
                <c:pt idx="18">
                  <c:v>3.5717600000000002E-2</c:v>
                </c:pt>
                <c:pt idx="19">
                  <c:v>4.1617300000000003E-2</c:v>
                </c:pt>
                <c:pt idx="20">
                  <c:v>4.1862200000000002E-2</c:v>
                </c:pt>
                <c:pt idx="21">
                  <c:v>0</c:v>
                </c:pt>
                <c:pt idx="22">
                  <c:v>0</c:v>
                </c:pt>
                <c:pt idx="23">
                  <c:v>0.20494399999999999</c:v>
                </c:pt>
                <c:pt idx="24">
                  <c:v>0.232847</c:v>
                </c:pt>
                <c:pt idx="25">
                  <c:v>0.25951299999999999</c:v>
                </c:pt>
                <c:pt idx="26">
                  <c:v>0.26592700000000002</c:v>
                </c:pt>
                <c:pt idx="27">
                  <c:v>0.26681300000000002</c:v>
                </c:pt>
                <c:pt idx="28">
                  <c:v>0.26644600000000002</c:v>
                </c:pt>
                <c:pt idx="29">
                  <c:v>0.26165699999999997</c:v>
                </c:pt>
                <c:pt idx="30">
                  <c:v>0.248276</c:v>
                </c:pt>
                <c:pt idx="31">
                  <c:v>0.23016400000000001</c:v>
                </c:pt>
                <c:pt idx="32">
                  <c:v>0.15804399999999999</c:v>
                </c:pt>
                <c:pt idx="33">
                  <c:v>0.14720900000000001</c:v>
                </c:pt>
                <c:pt idx="34">
                  <c:v>0.14301800000000001</c:v>
                </c:pt>
                <c:pt idx="35">
                  <c:v>0.12257800000000001</c:v>
                </c:pt>
              </c:numCache>
            </c:numRef>
          </c:xVal>
          <c:yVal>
            <c:numRef>
              <c:f>a!$D$36:$D$71</c:f>
              <c:numCache>
                <c:formatCode>General</c:formatCode>
                <c:ptCount val="36"/>
                <c:pt idx="0">
                  <c:v>-0.187246</c:v>
                </c:pt>
                <c:pt idx="1">
                  <c:v>1.30244E-2</c:v>
                </c:pt>
                <c:pt idx="2">
                  <c:v>0.19692799999999999</c:v>
                </c:pt>
                <c:pt idx="3">
                  <c:v>0.21480399999999999</c:v>
                </c:pt>
                <c:pt idx="4">
                  <c:v>0.428892</c:v>
                </c:pt>
                <c:pt idx="5">
                  <c:v>0.44244099999999997</c:v>
                </c:pt>
                <c:pt idx="6">
                  <c:v>0.44857900000000001</c:v>
                </c:pt>
                <c:pt idx="7">
                  <c:v>0.60833400000000004</c:v>
                </c:pt>
                <c:pt idx="8">
                  <c:v>0.65150200000000003</c:v>
                </c:pt>
                <c:pt idx="9">
                  <c:v>0.74382999999999999</c:v>
                </c:pt>
                <c:pt idx="10">
                  <c:v>0.77254999999999996</c:v>
                </c:pt>
                <c:pt idx="11">
                  <c:v>0.83984099999999995</c:v>
                </c:pt>
                <c:pt idx="12">
                  <c:v>0.88197300000000001</c:v>
                </c:pt>
                <c:pt idx="13">
                  <c:v>1.0043599999999999</c:v>
                </c:pt>
                <c:pt idx="14">
                  <c:v>1.05664</c:v>
                </c:pt>
                <c:pt idx="15">
                  <c:v>1.12155</c:v>
                </c:pt>
                <c:pt idx="16">
                  <c:v>1.2982800000000001</c:v>
                </c:pt>
                <c:pt idx="17">
                  <c:v>1.3166</c:v>
                </c:pt>
                <c:pt idx="18">
                  <c:v>1.4246000000000001</c:v>
                </c:pt>
                <c:pt idx="19">
                  <c:v>1.5681799999999999</c:v>
                </c:pt>
                <c:pt idx="20">
                  <c:v>1.60609</c:v>
                </c:pt>
                <c:pt idx="21">
                  <c:v>1.66242</c:v>
                </c:pt>
                <c:pt idx="22">
                  <c:v>-1.66293</c:v>
                </c:pt>
                <c:pt idx="23">
                  <c:v>-1.6248</c:v>
                </c:pt>
                <c:pt idx="24">
                  <c:v>-1.61361</c:v>
                </c:pt>
                <c:pt idx="25">
                  <c:v>-1.46024</c:v>
                </c:pt>
                <c:pt idx="26">
                  <c:v>-1.29922</c:v>
                </c:pt>
                <c:pt idx="27">
                  <c:v>-1.21007</c:v>
                </c:pt>
                <c:pt idx="28">
                  <c:v>-1.0779300000000001</c:v>
                </c:pt>
                <c:pt idx="29">
                  <c:v>-0.94057999999999997</c:v>
                </c:pt>
                <c:pt idx="30">
                  <c:v>-0.78145900000000001</c:v>
                </c:pt>
                <c:pt idx="31">
                  <c:v>-0.67432300000000001</c:v>
                </c:pt>
                <c:pt idx="32">
                  <c:v>-0.47793200000000002</c:v>
                </c:pt>
                <c:pt idx="33">
                  <c:v>-0.39430599999999999</c:v>
                </c:pt>
                <c:pt idx="34">
                  <c:v>-0.36222199999999999</c:v>
                </c:pt>
                <c:pt idx="35">
                  <c:v>-0.187246</c:v>
                </c:pt>
              </c:numCache>
            </c:numRef>
          </c:yVal>
          <c:smooth val="0"/>
          <c:extLst>
            <c:ext xmlns:c16="http://schemas.microsoft.com/office/drawing/2014/chart" uri="{C3380CC4-5D6E-409C-BE32-E72D297353CC}">
              <c16:uniqueId val="{00000007-2792-478A-90D9-9C37A6322AF3}"/>
            </c:ext>
          </c:extLst>
        </c:ser>
        <c:ser>
          <c:idx val="2"/>
          <c:order val="2"/>
          <c:tx>
            <c:strRef>
              <c:f>a!$E$74</c:f>
              <c:strCache>
                <c:ptCount val="1"/>
                <c:pt idx="0">
                  <c:v>B:1</c:v>
                </c:pt>
              </c:strCache>
            </c:strRef>
          </c:tx>
          <c:spPr>
            <a:ln w="22225" cap="rnd">
              <a:solidFill>
                <a:schemeClr val="tx1"/>
              </a:solidFill>
              <a:prstDash val="lgDashDotDot"/>
              <a:round/>
            </a:ln>
            <a:effectLst/>
          </c:spPr>
          <c:marker>
            <c:symbol val="none"/>
          </c:marker>
          <c:dPt>
            <c:idx val="11"/>
            <c:marker>
              <c:symbol val="none"/>
            </c:marker>
            <c:bubble3D val="0"/>
            <c:spPr>
              <a:ln w="22225" cap="rnd">
                <a:noFill/>
                <a:prstDash val="lgDashDotDot"/>
                <a:round/>
              </a:ln>
              <a:effectLst/>
            </c:spPr>
            <c:extLst>
              <c:ext xmlns:c16="http://schemas.microsoft.com/office/drawing/2014/chart" uri="{C3380CC4-5D6E-409C-BE32-E72D297353CC}">
                <c16:uniqueId val="{00000009-2792-478A-90D9-9C37A6322AF3}"/>
              </c:ext>
            </c:extLst>
          </c:dPt>
          <c:xVal>
            <c:numRef>
              <c:f>a!$E$75:$E$98</c:f>
              <c:numCache>
                <c:formatCode>General</c:formatCode>
                <c:ptCount val="24"/>
                <c:pt idx="0">
                  <c:v>0.10555</c:v>
                </c:pt>
                <c:pt idx="1">
                  <c:v>9.8765699999999998E-2</c:v>
                </c:pt>
                <c:pt idx="2">
                  <c:v>9.0646199999999996E-2</c:v>
                </c:pt>
                <c:pt idx="3">
                  <c:v>8.8623599999999997E-2</c:v>
                </c:pt>
                <c:pt idx="4">
                  <c:v>7.9506499999999994E-2</c:v>
                </c:pt>
                <c:pt idx="5">
                  <c:v>7.8702800000000003E-2</c:v>
                </c:pt>
                <c:pt idx="6">
                  <c:v>6.8872600000000006E-2</c:v>
                </c:pt>
                <c:pt idx="7">
                  <c:v>6.5584299999999998E-2</c:v>
                </c:pt>
                <c:pt idx="8">
                  <c:v>5.9535600000000001E-2</c:v>
                </c:pt>
                <c:pt idx="9">
                  <c:v>5.92489E-2</c:v>
                </c:pt>
                <c:pt idx="10">
                  <c:v>0</c:v>
                </c:pt>
                <c:pt idx="11">
                  <c:v>0</c:v>
                </c:pt>
                <c:pt idx="12">
                  <c:v>0.22136700000000001</c:v>
                </c:pt>
                <c:pt idx="13">
                  <c:v>0.22185199999999999</c:v>
                </c:pt>
                <c:pt idx="14">
                  <c:v>0.241813</c:v>
                </c:pt>
                <c:pt idx="15">
                  <c:v>0.23828099999999999</c:v>
                </c:pt>
                <c:pt idx="16">
                  <c:v>0.219387</c:v>
                </c:pt>
                <c:pt idx="17">
                  <c:v>0.176595</c:v>
                </c:pt>
                <c:pt idx="18">
                  <c:v>0.14647499999999999</c:v>
                </c:pt>
                <c:pt idx="19">
                  <c:v>0.141148</c:v>
                </c:pt>
                <c:pt idx="20">
                  <c:v>0.13206599999999999</c:v>
                </c:pt>
                <c:pt idx="21">
                  <c:v>0.11776499999999999</c:v>
                </c:pt>
                <c:pt idx="22">
                  <c:v>0.111572</c:v>
                </c:pt>
                <c:pt idx="23">
                  <c:v>0.10555</c:v>
                </c:pt>
              </c:numCache>
            </c:numRef>
          </c:xVal>
          <c:yVal>
            <c:numRef>
              <c:f>a!$D$75:$D$98</c:f>
              <c:numCache>
                <c:formatCode>General</c:formatCode>
                <c:ptCount val="24"/>
                <c:pt idx="0">
                  <c:v>3.9964800000000002E-2</c:v>
                </c:pt>
                <c:pt idx="1">
                  <c:v>0.19972300000000001</c:v>
                </c:pt>
                <c:pt idx="2">
                  <c:v>0.380056</c:v>
                </c:pt>
                <c:pt idx="3">
                  <c:v>0.43592500000000001</c:v>
                </c:pt>
                <c:pt idx="4">
                  <c:v>0.60497400000000001</c:v>
                </c:pt>
                <c:pt idx="5">
                  <c:v>0.62355799999999995</c:v>
                </c:pt>
                <c:pt idx="6">
                  <c:v>0.82381899999999997</c:v>
                </c:pt>
                <c:pt idx="7">
                  <c:v>0.960677</c:v>
                </c:pt>
                <c:pt idx="8">
                  <c:v>1.1181000000000001</c:v>
                </c:pt>
                <c:pt idx="9">
                  <c:v>1.1453800000000001</c:v>
                </c:pt>
                <c:pt idx="10">
                  <c:v>1.3292200000000001</c:v>
                </c:pt>
                <c:pt idx="11">
                  <c:v>-1.3275699999999999</c:v>
                </c:pt>
                <c:pt idx="12">
                  <c:v>-1.22966</c:v>
                </c:pt>
                <c:pt idx="13">
                  <c:v>-1.22529</c:v>
                </c:pt>
                <c:pt idx="14">
                  <c:v>-1.0530999999999999</c:v>
                </c:pt>
                <c:pt idx="15">
                  <c:v>-0.84682800000000003</c:v>
                </c:pt>
                <c:pt idx="16">
                  <c:v>-0.71024699999999996</c:v>
                </c:pt>
                <c:pt idx="17">
                  <c:v>-0.59641100000000002</c:v>
                </c:pt>
                <c:pt idx="18">
                  <c:v>-0.47287099999999999</c:v>
                </c:pt>
                <c:pt idx="19">
                  <c:v>-0.431004</c:v>
                </c:pt>
                <c:pt idx="20">
                  <c:v>-0.37049300000000002</c:v>
                </c:pt>
                <c:pt idx="21">
                  <c:v>-0.24035899999999999</c:v>
                </c:pt>
                <c:pt idx="22">
                  <c:v>-0.106589</c:v>
                </c:pt>
                <c:pt idx="23">
                  <c:v>3.9964699999999999E-2</c:v>
                </c:pt>
              </c:numCache>
            </c:numRef>
          </c:yVal>
          <c:smooth val="0"/>
          <c:extLst>
            <c:ext xmlns:c16="http://schemas.microsoft.com/office/drawing/2014/chart" uri="{C3380CC4-5D6E-409C-BE32-E72D297353CC}">
              <c16:uniqueId val="{0000000A-2792-478A-90D9-9C37A6322AF3}"/>
            </c:ext>
          </c:extLst>
        </c:ser>
        <c:dLbls>
          <c:showLegendKey val="0"/>
          <c:showVal val="0"/>
          <c:showCatName val="0"/>
          <c:showSerName val="0"/>
          <c:showPercent val="0"/>
          <c:showBubbleSize val="0"/>
        </c:dLbls>
        <c:axId val="320049856"/>
        <c:axId val="320050640"/>
      </c:scatterChart>
      <c:valAx>
        <c:axId val="320049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sz="900"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en-US" sz="700" u="none" baseline="0">
                    <a:solidFill>
                      <a:schemeClr val="tx1"/>
                    </a:solidFill>
                    <a:uFill>
                      <a:solidFill>
                        <a:schemeClr val="tx1"/>
                      </a:solidFill>
                    </a:uFill>
                    <a:latin typeface="Times New Roman" panose="02020603050405020304" pitchFamily="18" charset="0"/>
                    <a:cs typeface="B Nazanin" panose="00000400000000000000" pitchFamily="2" charset="-78"/>
                  </a:rPr>
                  <a:t>(m/s)</a:t>
                </a:r>
                <a:r>
                  <a:rPr lang="en-US" sz="900"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fa-IR" sz="900"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sz="900"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layout>
            <c:manualLayout>
              <c:xMode val="edge"/>
              <c:yMode val="edge"/>
              <c:x val="0.40284766233489105"/>
              <c:y val="0.86236111111111113"/>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20050640"/>
        <c:crossesAt val="-2"/>
        <c:crossBetween val="midCat"/>
        <c:majorUnit val="3.0000000000000006E-2"/>
      </c:valAx>
      <c:valAx>
        <c:axId val="32005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20049856"/>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11168926800816567"/>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a!$D$5</c:f>
              <c:strCache>
                <c:ptCount val="1"/>
                <c:pt idx="0">
                  <c:v>C:-1</c:v>
                </c:pt>
              </c:strCache>
            </c:strRef>
          </c:tx>
          <c:spPr>
            <a:ln w="28575" cap="rnd">
              <a:solidFill>
                <a:schemeClr val="accent1"/>
              </a:solidFill>
              <a:round/>
            </a:ln>
            <a:effectLst/>
          </c:spPr>
          <c:marker>
            <c:symbol val="none"/>
          </c:marker>
          <c:dPt>
            <c:idx val="17"/>
            <c:marker>
              <c:symbol val="none"/>
            </c:marker>
            <c:bubble3D val="0"/>
            <c:spPr>
              <a:ln w="28575" cap="rnd">
                <a:noFill/>
                <a:round/>
              </a:ln>
              <a:effectLst/>
            </c:spPr>
            <c:extLst>
              <c:ext xmlns:c16="http://schemas.microsoft.com/office/drawing/2014/chart" uri="{C3380CC4-5D6E-409C-BE32-E72D297353CC}">
                <c16:uniqueId val="{00000001-E846-4777-8918-2A8FD1B195E9}"/>
              </c:ext>
            </c:extLst>
          </c:dPt>
          <c:dPt>
            <c:idx val="58"/>
            <c:marker>
              <c:symbol val="none"/>
            </c:marker>
            <c:bubble3D val="0"/>
            <c:spPr>
              <a:ln w="28575" cap="rnd">
                <a:noFill/>
                <a:round/>
              </a:ln>
              <a:effectLst/>
            </c:spPr>
            <c:extLst>
              <c:ext xmlns:c16="http://schemas.microsoft.com/office/drawing/2014/chart" uri="{C3380CC4-5D6E-409C-BE32-E72D297353CC}">
                <c16:uniqueId val="{00000003-E846-4777-8918-2A8FD1B195E9}"/>
              </c:ext>
            </c:extLst>
          </c:dPt>
          <c:xVal>
            <c:numRef>
              <c:f>a!$D$6:$D$35</c:f>
              <c:numCache>
                <c:formatCode>General</c:formatCode>
                <c:ptCount val="30"/>
                <c:pt idx="0">
                  <c:v>0</c:v>
                </c:pt>
                <c:pt idx="1">
                  <c:v>0.21803800000000001</c:v>
                </c:pt>
                <c:pt idx="2">
                  <c:v>0.225997</c:v>
                </c:pt>
                <c:pt idx="3">
                  <c:v>0.215056</c:v>
                </c:pt>
                <c:pt idx="4">
                  <c:v>0.16319400000000001</c:v>
                </c:pt>
                <c:pt idx="5">
                  <c:v>0.13033600000000001</c:v>
                </c:pt>
                <c:pt idx="6">
                  <c:v>0.12716</c:v>
                </c:pt>
                <c:pt idx="7">
                  <c:v>9.9768899999999994E-2</c:v>
                </c:pt>
                <c:pt idx="8">
                  <c:v>8.7024699999999997E-2</c:v>
                </c:pt>
                <c:pt idx="9">
                  <c:v>8.1692600000000004E-2</c:v>
                </c:pt>
                <c:pt idx="10">
                  <c:v>8.0803200000000006E-2</c:v>
                </c:pt>
                <c:pt idx="11">
                  <c:v>7.6706999999999997E-2</c:v>
                </c:pt>
                <c:pt idx="12">
                  <c:v>7.1670300000000006E-2</c:v>
                </c:pt>
                <c:pt idx="13">
                  <c:v>6.9761400000000001E-2</c:v>
                </c:pt>
                <c:pt idx="14">
                  <c:v>6.9634100000000004E-2</c:v>
                </c:pt>
                <c:pt idx="15">
                  <c:v>6.27109E-2</c:v>
                </c:pt>
                <c:pt idx="16">
                  <c:v>6.0866000000000003E-2</c:v>
                </c:pt>
                <c:pt idx="17">
                  <c:v>0</c:v>
                </c:pt>
                <c:pt idx="18">
                  <c:v>7.7040800000000006E-2</c:v>
                </c:pt>
                <c:pt idx="19">
                  <c:v>5.5336799999999998E-2</c:v>
                </c:pt>
                <c:pt idx="20">
                  <c:v>5.1351899999999999E-2</c:v>
                </c:pt>
                <c:pt idx="21">
                  <c:v>5.0577200000000003E-2</c:v>
                </c:pt>
                <c:pt idx="22">
                  <c:v>5.0707500000000003E-2</c:v>
                </c:pt>
                <c:pt idx="23">
                  <c:v>5.1413899999999998E-2</c:v>
                </c:pt>
                <c:pt idx="24">
                  <c:v>5.2585800000000002E-2</c:v>
                </c:pt>
                <c:pt idx="25">
                  <c:v>5.2808099999999997E-2</c:v>
                </c:pt>
                <c:pt idx="26">
                  <c:v>5.3141399999999998E-2</c:v>
                </c:pt>
                <c:pt idx="27">
                  <c:v>5.4387900000000003E-2</c:v>
                </c:pt>
                <c:pt idx="28">
                  <c:v>5.5532199999999997E-2</c:v>
                </c:pt>
                <c:pt idx="29">
                  <c:v>6.0866000000000003E-2</c:v>
                </c:pt>
              </c:numCache>
            </c:numRef>
          </c:xVal>
          <c:yVal>
            <c:numRef>
              <c:f>a!$C$6:$C$35</c:f>
              <c:numCache>
                <c:formatCode>General</c:formatCode>
                <c:ptCount val="30"/>
                <c:pt idx="0">
                  <c:v>-1.32707</c:v>
                </c:pt>
                <c:pt idx="1">
                  <c:v>-1.2543899999999999</c:v>
                </c:pt>
                <c:pt idx="2">
                  <c:v>-1.1096900000000001</c:v>
                </c:pt>
                <c:pt idx="3">
                  <c:v>-0.90615500000000004</c:v>
                </c:pt>
                <c:pt idx="4">
                  <c:v>-0.74518200000000001</c:v>
                </c:pt>
                <c:pt idx="5">
                  <c:v>-0.663995</c:v>
                </c:pt>
                <c:pt idx="6">
                  <c:v>-0.65168499999999996</c:v>
                </c:pt>
                <c:pt idx="7">
                  <c:v>-0.51784200000000002</c:v>
                </c:pt>
                <c:pt idx="8">
                  <c:v>-0.37456899999999999</c:v>
                </c:pt>
                <c:pt idx="9">
                  <c:v>-0.29079899999999997</c:v>
                </c:pt>
                <c:pt idx="10">
                  <c:v>-0.26910800000000001</c:v>
                </c:pt>
                <c:pt idx="11">
                  <c:v>-0.185859</c:v>
                </c:pt>
                <c:pt idx="12">
                  <c:v>-5.6833599999999998E-2</c:v>
                </c:pt>
                <c:pt idx="13">
                  <c:v>3.0652599999999999E-2</c:v>
                </c:pt>
                <c:pt idx="14">
                  <c:v>3.3003299999999999E-2</c:v>
                </c:pt>
                <c:pt idx="15">
                  <c:v>0.175478</c:v>
                </c:pt>
                <c:pt idx="16">
                  <c:v>0.24509</c:v>
                </c:pt>
                <c:pt idx="17">
                  <c:v>1.3265100000000001</c:v>
                </c:pt>
                <c:pt idx="18">
                  <c:v>1.23014</c:v>
                </c:pt>
                <c:pt idx="19">
                  <c:v>1.03505</c:v>
                </c:pt>
                <c:pt idx="20">
                  <c:v>0.87788500000000003</c:v>
                </c:pt>
                <c:pt idx="21">
                  <c:v>0.71361300000000005</c:v>
                </c:pt>
                <c:pt idx="22">
                  <c:v>0.692882</c:v>
                </c:pt>
                <c:pt idx="23">
                  <c:v>0.60904000000000003</c:v>
                </c:pt>
                <c:pt idx="24">
                  <c:v>0.53815599999999997</c:v>
                </c:pt>
                <c:pt idx="25">
                  <c:v>0.52792899999999998</c:v>
                </c:pt>
                <c:pt idx="26">
                  <c:v>0.51270899999999997</c:v>
                </c:pt>
                <c:pt idx="27">
                  <c:v>0.44093900000000003</c:v>
                </c:pt>
                <c:pt idx="28">
                  <c:v>0.39816299999999999</c:v>
                </c:pt>
                <c:pt idx="29">
                  <c:v>0.24509</c:v>
                </c:pt>
              </c:numCache>
            </c:numRef>
          </c:yVal>
          <c:smooth val="0"/>
          <c:extLst>
            <c:ext xmlns:c16="http://schemas.microsoft.com/office/drawing/2014/chart" uri="{C3380CC4-5D6E-409C-BE32-E72D297353CC}">
              <c16:uniqueId val="{00000004-E846-4777-8918-2A8FD1B195E9}"/>
            </c:ext>
          </c:extLst>
        </c:ser>
        <c:ser>
          <c:idx val="1"/>
          <c:order val="1"/>
          <c:tx>
            <c:strRef>
              <c:f>a!$D$38</c:f>
              <c:strCache>
                <c:ptCount val="1"/>
                <c:pt idx="0">
                  <c:v>C:0</c:v>
                </c:pt>
              </c:strCache>
            </c:strRef>
          </c:tx>
          <c:spPr>
            <a:ln w="15875" cap="rnd">
              <a:solidFill>
                <a:srgbClr val="EE1A00"/>
              </a:solidFill>
              <a:prstDash val="lgDashDot"/>
              <a:round/>
            </a:ln>
            <a:effectLst/>
          </c:spPr>
          <c:marker>
            <c:symbol val="none"/>
          </c:marker>
          <c:dPt>
            <c:idx val="16"/>
            <c:marker>
              <c:symbol val="none"/>
            </c:marker>
            <c:bubble3D val="0"/>
            <c:spPr>
              <a:ln w="15875" cap="rnd">
                <a:noFill/>
                <a:prstDash val="lgDashDot"/>
                <a:round/>
              </a:ln>
              <a:effectLst/>
            </c:spPr>
            <c:extLst>
              <c:ext xmlns:c16="http://schemas.microsoft.com/office/drawing/2014/chart" uri="{C3380CC4-5D6E-409C-BE32-E72D297353CC}">
                <c16:uniqueId val="{00000006-E846-4777-8918-2A8FD1B195E9}"/>
              </c:ext>
            </c:extLst>
          </c:dPt>
          <c:xVal>
            <c:numRef>
              <c:f>a!$D$39:$D$73</c:f>
              <c:numCache>
                <c:formatCode>General</c:formatCode>
                <c:ptCount val="35"/>
                <c:pt idx="0">
                  <c:v>7.4050400000000002E-2</c:v>
                </c:pt>
                <c:pt idx="1">
                  <c:v>8.0265400000000001E-2</c:v>
                </c:pt>
                <c:pt idx="2">
                  <c:v>8.1700400000000006E-2</c:v>
                </c:pt>
                <c:pt idx="3">
                  <c:v>8.2230600000000001E-2</c:v>
                </c:pt>
                <c:pt idx="4">
                  <c:v>9.1028499999999998E-2</c:v>
                </c:pt>
                <c:pt idx="5">
                  <c:v>0.114366</c:v>
                </c:pt>
                <c:pt idx="6">
                  <c:v>0.14666599999999999</c:v>
                </c:pt>
                <c:pt idx="7">
                  <c:v>0.15107400000000001</c:v>
                </c:pt>
                <c:pt idx="8">
                  <c:v>0.16952400000000001</c:v>
                </c:pt>
                <c:pt idx="9">
                  <c:v>0.22207199999999999</c:v>
                </c:pt>
                <c:pt idx="10">
                  <c:v>0.24174499999999999</c:v>
                </c:pt>
                <c:pt idx="11">
                  <c:v>0.25066699999999997</c:v>
                </c:pt>
                <c:pt idx="12">
                  <c:v>0.25313400000000003</c:v>
                </c:pt>
                <c:pt idx="13">
                  <c:v>0.249336</c:v>
                </c:pt>
                <c:pt idx="14">
                  <c:v>0.23352600000000001</c:v>
                </c:pt>
                <c:pt idx="15">
                  <c:v>0</c:v>
                </c:pt>
                <c:pt idx="16">
                  <c:v>7.4050400000000002E-2</c:v>
                </c:pt>
                <c:pt idx="17">
                  <c:v>7.0328299999999996E-2</c:v>
                </c:pt>
                <c:pt idx="18">
                  <c:v>7.0109000000000005E-2</c:v>
                </c:pt>
                <c:pt idx="19">
                  <c:v>6.7371899999999998E-2</c:v>
                </c:pt>
                <c:pt idx="20">
                  <c:v>6.04185E-2</c:v>
                </c:pt>
                <c:pt idx="21">
                  <c:v>5.4909699999999999E-2</c:v>
                </c:pt>
                <c:pt idx="22">
                  <c:v>5.4235899999999997E-2</c:v>
                </c:pt>
                <c:pt idx="23">
                  <c:v>5.3700400000000002E-2</c:v>
                </c:pt>
                <c:pt idx="24">
                  <c:v>4.8524699999999997E-2</c:v>
                </c:pt>
                <c:pt idx="25">
                  <c:v>4.2738999999999999E-2</c:v>
                </c:pt>
                <c:pt idx="26">
                  <c:v>4.0357299999999999E-2</c:v>
                </c:pt>
                <c:pt idx="27">
                  <c:v>3.7818699999999997E-2</c:v>
                </c:pt>
                <c:pt idx="28">
                  <c:v>3.8210300000000003E-2</c:v>
                </c:pt>
                <c:pt idx="29">
                  <c:v>3.9763399999999997E-2</c:v>
                </c:pt>
                <c:pt idx="30">
                  <c:v>4.4652400000000002E-2</c:v>
                </c:pt>
                <c:pt idx="31">
                  <c:v>5.2480199999999998E-2</c:v>
                </c:pt>
                <c:pt idx="32">
                  <c:v>6.4591300000000004E-2</c:v>
                </c:pt>
                <c:pt idx="33">
                  <c:v>6.1898799999999997E-2</c:v>
                </c:pt>
                <c:pt idx="34">
                  <c:v>0</c:v>
                </c:pt>
              </c:numCache>
            </c:numRef>
          </c:xVal>
          <c:yVal>
            <c:numRef>
              <c:f>a!$C$39:$C$73</c:f>
              <c:numCache>
                <c:formatCode>General</c:formatCode>
                <c:ptCount val="35"/>
                <c:pt idx="0">
                  <c:v>-6.3417500000000002E-3</c:v>
                </c:pt>
                <c:pt idx="1">
                  <c:v>-0.151756</c:v>
                </c:pt>
                <c:pt idx="2">
                  <c:v>-0.20374600000000001</c:v>
                </c:pt>
                <c:pt idx="3">
                  <c:v>-0.21740399999999999</c:v>
                </c:pt>
                <c:pt idx="4">
                  <c:v>-0.34246700000000002</c:v>
                </c:pt>
                <c:pt idx="5">
                  <c:v>-0.49337500000000001</c:v>
                </c:pt>
                <c:pt idx="6">
                  <c:v>-0.627579</c:v>
                </c:pt>
                <c:pt idx="7">
                  <c:v>-0.64083699999999999</c:v>
                </c:pt>
                <c:pt idx="8">
                  <c:v>-0.69554000000000005</c:v>
                </c:pt>
                <c:pt idx="9">
                  <c:v>-0.84926299999999999</c:v>
                </c:pt>
                <c:pt idx="10">
                  <c:v>-0.951098</c:v>
                </c:pt>
                <c:pt idx="11">
                  <c:v>-1.1021300000000001</c:v>
                </c:pt>
                <c:pt idx="12">
                  <c:v>-1.23323</c:v>
                </c:pt>
                <c:pt idx="13">
                  <c:v>-1.4415500000000001</c:v>
                </c:pt>
                <c:pt idx="14">
                  <c:v>-1.5765400000000001</c:v>
                </c:pt>
                <c:pt idx="15">
                  <c:v>-1.6618599999999999</c:v>
                </c:pt>
                <c:pt idx="16">
                  <c:v>-6.3417500000000002E-3</c:v>
                </c:pt>
                <c:pt idx="17">
                  <c:v>0.14849100000000001</c:v>
                </c:pt>
                <c:pt idx="18">
                  <c:v>0.15700700000000001</c:v>
                </c:pt>
                <c:pt idx="19">
                  <c:v>0.25921899999999998</c:v>
                </c:pt>
                <c:pt idx="20">
                  <c:v>0.42448900000000001</c:v>
                </c:pt>
                <c:pt idx="21">
                  <c:v>0.53955699999999995</c:v>
                </c:pt>
                <c:pt idx="22">
                  <c:v>0.55428599999999995</c:v>
                </c:pt>
                <c:pt idx="23">
                  <c:v>0.56470200000000004</c:v>
                </c:pt>
                <c:pt idx="24">
                  <c:v>0.66237800000000002</c:v>
                </c:pt>
                <c:pt idx="25">
                  <c:v>0.80438900000000002</c:v>
                </c:pt>
                <c:pt idx="26">
                  <c:v>0.91422199999999998</c:v>
                </c:pt>
                <c:pt idx="27">
                  <c:v>1.04148</c:v>
                </c:pt>
                <c:pt idx="28">
                  <c:v>1.0757399999999999</c:v>
                </c:pt>
                <c:pt idx="29">
                  <c:v>1.17296</c:v>
                </c:pt>
                <c:pt idx="30">
                  <c:v>1.3149599999999999</c:v>
                </c:pt>
                <c:pt idx="31">
                  <c:v>1.42669</c:v>
                </c:pt>
                <c:pt idx="32">
                  <c:v>1.61527</c:v>
                </c:pt>
                <c:pt idx="33">
                  <c:v>1.6175299999999999</c:v>
                </c:pt>
                <c:pt idx="34">
                  <c:v>1.6633</c:v>
                </c:pt>
              </c:numCache>
            </c:numRef>
          </c:yVal>
          <c:smooth val="0"/>
          <c:extLst>
            <c:ext xmlns:c16="http://schemas.microsoft.com/office/drawing/2014/chart" uri="{C3380CC4-5D6E-409C-BE32-E72D297353CC}">
              <c16:uniqueId val="{00000007-E846-4777-8918-2A8FD1B195E9}"/>
            </c:ext>
          </c:extLst>
        </c:ser>
        <c:ser>
          <c:idx val="2"/>
          <c:order val="2"/>
          <c:tx>
            <c:strRef>
              <c:f>a!$D$76</c:f>
              <c:strCache>
                <c:ptCount val="1"/>
                <c:pt idx="0">
                  <c:v>C:1</c:v>
                </c:pt>
              </c:strCache>
            </c:strRef>
          </c:tx>
          <c:spPr>
            <a:ln w="22225" cap="rnd">
              <a:solidFill>
                <a:schemeClr val="tx1"/>
              </a:solidFill>
              <a:prstDash val="lgDashDotDot"/>
              <a:round/>
            </a:ln>
            <a:effectLst/>
          </c:spPr>
          <c:marker>
            <c:symbol val="none"/>
          </c:marker>
          <c:dPt>
            <c:idx val="13"/>
            <c:marker>
              <c:symbol val="none"/>
            </c:marker>
            <c:bubble3D val="0"/>
            <c:spPr>
              <a:ln w="22225" cap="rnd">
                <a:noFill/>
                <a:prstDash val="lgDashDotDot"/>
                <a:round/>
              </a:ln>
              <a:effectLst/>
            </c:spPr>
            <c:extLst>
              <c:ext xmlns:c16="http://schemas.microsoft.com/office/drawing/2014/chart" uri="{C3380CC4-5D6E-409C-BE32-E72D297353CC}">
                <c16:uniqueId val="{00000009-E846-4777-8918-2A8FD1B195E9}"/>
              </c:ext>
            </c:extLst>
          </c:dPt>
          <c:xVal>
            <c:numRef>
              <c:f>a!$D$77:$D$108</c:f>
              <c:numCache>
                <c:formatCode>General</c:formatCode>
                <c:ptCount val="32"/>
                <c:pt idx="0">
                  <c:v>8.2915799999999998E-2</c:v>
                </c:pt>
                <c:pt idx="1">
                  <c:v>9.6146999999999996E-2</c:v>
                </c:pt>
                <c:pt idx="2">
                  <c:v>0.10106</c:v>
                </c:pt>
                <c:pt idx="3">
                  <c:v>0.115996</c:v>
                </c:pt>
                <c:pt idx="4">
                  <c:v>0.144872</c:v>
                </c:pt>
                <c:pt idx="5">
                  <c:v>0.150976</c:v>
                </c:pt>
                <c:pt idx="6">
                  <c:v>0.16967399999999999</c:v>
                </c:pt>
                <c:pt idx="7">
                  <c:v>0.192908</c:v>
                </c:pt>
                <c:pt idx="8">
                  <c:v>0.20547499999999999</c:v>
                </c:pt>
                <c:pt idx="9">
                  <c:v>0.22373000000000001</c:v>
                </c:pt>
                <c:pt idx="10">
                  <c:v>0.212115</c:v>
                </c:pt>
                <c:pt idx="11">
                  <c:v>0.20030999999999999</c:v>
                </c:pt>
                <c:pt idx="12">
                  <c:v>0</c:v>
                </c:pt>
                <c:pt idx="13">
                  <c:v>8.2915799999999998E-2</c:v>
                </c:pt>
                <c:pt idx="14">
                  <c:v>7.55797E-2</c:v>
                </c:pt>
                <c:pt idx="15">
                  <c:v>7.3393899999999998E-2</c:v>
                </c:pt>
                <c:pt idx="16">
                  <c:v>6.8721900000000002E-2</c:v>
                </c:pt>
                <c:pt idx="17">
                  <c:v>6.4267099999999994E-2</c:v>
                </c:pt>
                <c:pt idx="18">
                  <c:v>6.1688100000000003E-2</c:v>
                </c:pt>
                <c:pt idx="19">
                  <c:v>5.9948700000000001E-2</c:v>
                </c:pt>
                <c:pt idx="20">
                  <c:v>5.6550400000000001E-2</c:v>
                </c:pt>
                <c:pt idx="21">
                  <c:v>5.1476300000000003E-2</c:v>
                </c:pt>
                <c:pt idx="22">
                  <c:v>4.8198199999999997E-2</c:v>
                </c:pt>
                <c:pt idx="23">
                  <c:v>4.4622599999999998E-2</c:v>
                </c:pt>
                <c:pt idx="24">
                  <c:v>4.4905899999999999E-2</c:v>
                </c:pt>
                <c:pt idx="25">
                  <c:v>4.49624E-2</c:v>
                </c:pt>
                <c:pt idx="26">
                  <c:v>4.6360400000000003E-2</c:v>
                </c:pt>
                <c:pt idx="27">
                  <c:v>5.3808500000000002E-2</c:v>
                </c:pt>
                <c:pt idx="28">
                  <c:v>6.7915000000000003E-2</c:v>
                </c:pt>
                <c:pt idx="29">
                  <c:v>7.6029600000000003E-2</c:v>
                </c:pt>
                <c:pt idx="30">
                  <c:v>6.3493400000000005E-2</c:v>
                </c:pt>
                <c:pt idx="31">
                  <c:v>0</c:v>
                </c:pt>
              </c:numCache>
            </c:numRef>
          </c:xVal>
          <c:yVal>
            <c:numRef>
              <c:f>a!$C$77:$C$108</c:f>
              <c:numCache>
                <c:formatCode>General</c:formatCode>
                <c:ptCount val="32"/>
                <c:pt idx="0">
                  <c:v>-0.33533800000000002</c:v>
                </c:pt>
                <c:pt idx="1">
                  <c:v>-0.46983599999999998</c:v>
                </c:pt>
                <c:pt idx="2">
                  <c:v>-0.52883999999999998</c:v>
                </c:pt>
                <c:pt idx="3">
                  <c:v>-0.60650700000000002</c:v>
                </c:pt>
                <c:pt idx="4">
                  <c:v>-0.69630099999999995</c:v>
                </c:pt>
                <c:pt idx="5">
                  <c:v>-0.712399</c:v>
                </c:pt>
                <c:pt idx="6">
                  <c:v>-0.76073500000000005</c:v>
                </c:pt>
                <c:pt idx="7">
                  <c:v>-0.82659800000000005</c:v>
                </c:pt>
                <c:pt idx="8">
                  <c:v>-0.86744699999999997</c:v>
                </c:pt>
                <c:pt idx="9">
                  <c:v>-1.0196499999999999</c:v>
                </c:pt>
                <c:pt idx="10">
                  <c:v>-1.21831</c:v>
                </c:pt>
                <c:pt idx="11">
                  <c:v>-1.22722</c:v>
                </c:pt>
                <c:pt idx="12">
                  <c:v>-1.32657</c:v>
                </c:pt>
                <c:pt idx="13">
                  <c:v>-0.33533800000000002</c:v>
                </c:pt>
                <c:pt idx="14">
                  <c:v>-0.23174400000000001</c:v>
                </c:pt>
                <c:pt idx="15">
                  <c:v>-0.19255700000000001</c:v>
                </c:pt>
                <c:pt idx="16">
                  <c:v>-0.109473</c:v>
                </c:pt>
                <c:pt idx="17">
                  <c:v>-3.2836700000000003E-2</c:v>
                </c:pt>
                <c:pt idx="18">
                  <c:v>7.7873600000000001E-2</c:v>
                </c:pt>
                <c:pt idx="19">
                  <c:v>0.12687899999999999</c:v>
                </c:pt>
                <c:pt idx="20">
                  <c:v>0.22670199999999999</c:v>
                </c:pt>
                <c:pt idx="21">
                  <c:v>0.36697200000000002</c:v>
                </c:pt>
                <c:pt idx="22">
                  <c:v>0.47464299999999998</c:v>
                </c:pt>
                <c:pt idx="23">
                  <c:v>0.69048200000000004</c:v>
                </c:pt>
                <c:pt idx="24">
                  <c:v>0.75579300000000005</c:v>
                </c:pt>
                <c:pt idx="25">
                  <c:v>0.77856199999999998</c:v>
                </c:pt>
                <c:pt idx="26">
                  <c:v>0.88192000000000004</c:v>
                </c:pt>
                <c:pt idx="27">
                  <c:v>1.0062500000000001</c:v>
                </c:pt>
                <c:pt idx="28">
                  <c:v>1.1722900000000001</c:v>
                </c:pt>
                <c:pt idx="29">
                  <c:v>1.2718100000000001</c:v>
                </c:pt>
                <c:pt idx="30">
                  <c:v>1.2838499999999999</c:v>
                </c:pt>
                <c:pt idx="31">
                  <c:v>1.32769</c:v>
                </c:pt>
              </c:numCache>
            </c:numRef>
          </c:yVal>
          <c:smooth val="0"/>
          <c:extLst>
            <c:ext xmlns:c16="http://schemas.microsoft.com/office/drawing/2014/chart" uri="{C3380CC4-5D6E-409C-BE32-E72D297353CC}">
              <c16:uniqueId val="{0000000A-E846-4777-8918-2A8FD1B195E9}"/>
            </c:ext>
          </c:extLst>
        </c:ser>
        <c:dLbls>
          <c:showLegendKey val="0"/>
          <c:showVal val="0"/>
          <c:showCatName val="0"/>
          <c:showSerName val="0"/>
          <c:showPercent val="0"/>
          <c:showBubbleSize val="0"/>
        </c:dLbls>
        <c:axId val="320052992"/>
        <c:axId val="320055736"/>
      </c:scatterChart>
      <c:valAx>
        <c:axId val="320052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20055736"/>
        <c:crossesAt val="-2"/>
        <c:crossBetween val="midCat"/>
        <c:majorUnit val="3.0000000000000006E-2"/>
      </c:valAx>
      <c:valAx>
        <c:axId val="320055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20052992"/>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11168926800816567"/>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a!$E$5</c:f>
              <c:strCache>
                <c:ptCount val="1"/>
                <c:pt idx="0">
                  <c:v>B:-1</c:v>
                </c:pt>
              </c:strCache>
            </c:strRef>
          </c:tx>
          <c:spPr>
            <a:ln w="28575" cap="rnd">
              <a:solidFill>
                <a:schemeClr val="accent1"/>
              </a:solidFill>
              <a:round/>
            </a:ln>
            <a:effectLst/>
          </c:spPr>
          <c:marker>
            <c:symbol val="none"/>
          </c:marker>
          <c:dPt>
            <c:idx val="17"/>
            <c:marker>
              <c:symbol val="none"/>
            </c:marker>
            <c:bubble3D val="0"/>
            <c:spPr>
              <a:ln w="28575" cap="rnd">
                <a:noFill/>
                <a:round/>
              </a:ln>
              <a:effectLst/>
            </c:spPr>
            <c:extLst>
              <c:ext xmlns:c16="http://schemas.microsoft.com/office/drawing/2014/chart" uri="{C3380CC4-5D6E-409C-BE32-E72D297353CC}">
                <c16:uniqueId val="{00000001-8CFF-4A77-8852-FDBC35B62095}"/>
              </c:ext>
            </c:extLst>
          </c:dPt>
          <c:dPt>
            <c:idx val="58"/>
            <c:marker>
              <c:symbol val="none"/>
            </c:marker>
            <c:bubble3D val="0"/>
            <c:spPr>
              <a:ln w="28575" cap="rnd">
                <a:noFill/>
                <a:round/>
              </a:ln>
              <a:effectLst/>
            </c:spPr>
            <c:extLst>
              <c:ext xmlns:c16="http://schemas.microsoft.com/office/drawing/2014/chart" uri="{C3380CC4-5D6E-409C-BE32-E72D297353CC}">
                <c16:uniqueId val="{00000003-8CFF-4A77-8852-FDBC35B62095}"/>
              </c:ext>
            </c:extLst>
          </c:dPt>
          <c:xVal>
            <c:numRef>
              <c:f>a!$E$6:$E$33</c:f>
              <c:numCache>
                <c:formatCode>General</c:formatCode>
                <c:ptCount val="28"/>
                <c:pt idx="0">
                  <c:v>0.12748300000000001</c:v>
                </c:pt>
                <c:pt idx="1">
                  <c:v>0.123165</c:v>
                </c:pt>
                <c:pt idx="2">
                  <c:v>0.113137</c:v>
                </c:pt>
                <c:pt idx="3">
                  <c:v>0.106221</c:v>
                </c:pt>
                <c:pt idx="4">
                  <c:v>0.102326</c:v>
                </c:pt>
                <c:pt idx="5">
                  <c:v>9.5857999999999999E-2</c:v>
                </c:pt>
                <c:pt idx="6">
                  <c:v>8.4010799999999997E-2</c:v>
                </c:pt>
                <c:pt idx="7">
                  <c:v>8.3857299999999996E-2</c:v>
                </c:pt>
                <c:pt idx="8">
                  <c:v>7.3969800000000002E-2</c:v>
                </c:pt>
                <c:pt idx="9">
                  <c:v>7.2001999999999997E-2</c:v>
                </c:pt>
                <c:pt idx="10">
                  <c:v>7.03347E-2</c:v>
                </c:pt>
                <c:pt idx="11">
                  <c:v>6.5206899999999998E-2</c:v>
                </c:pt>
                <c:pt idx="12">
                  <c:v>6.2293500000000002E-2</c:v>
                </c:pt>
                <c:pt idx="13">
                  <c:v>6.1170799999999997E-2</c:v>
                </c:pt>
                <c:pt idx="14">
                  <c:v>6.07725E-2</c:v>
                </c:pt>
                <c:pt idx="15">
                  <c:v>5.98956E-2</c:v>
                </c:pt>
                <c:pt idx="16">
                  <c:v>0</c:v>
                </c:pt>
                <c:pt idx="17">
                  <c:v>0</c:v>
                </c:pt>
                <c:pt idx="18">
                  <c:v>0.21016199999999999</c:v>
                </c:pt>
                <c:pt idx="19">
                  <c:v>0.217807</c:v>
                </c:pt>
                <c:pt idx="20">
                  <c:v>0.23414699999999999</c:v>
                </c:pt>
                <c:pt idx="21">
                  <c:v>0.23300000000000001</c:v>
                </c:pt>
                <c:pt idx="22">
                  <c:v>0.230933</c:v>
                </c:pt>
                <c:pt idx="23">
                  <c:v>0.22798599999999999</c:v>
                </c:pt>
                <c:pt idx="24">
                  <c:v>0.203375</c:v>
                </c:pt>
                <c:pt idx="25">
                  <c:v>0.158249</c:v>
                </c:pt>
                <c:pt idx="26">
                  <c:v>0.151722</c:v>
                </c:pt>
                <c:pt idx="27">
                  <c:v>0.12748300000000001</c:v>
                </c:pt>
              </c:numCache>
            </c:numRef>
          </c:xVal>
          <c:yVal>
            <c:numRef>
              <c:f>a!$D$6:$D$33</c:f>
              <c:numCache>
                <c:formatCode>General</c:formatCode>
                <c:ptCount val="28"/>
                <c:pt idx="0">
                  <c:v>-0.30827100000000002</c:v>
                </c:pt>
                <c:pt idx="1">
                  <c:v>-0.23318900000000001</c:v>
                </c:pt>
                <c:pt idx="2">
                  <c:v>-5.1524E-2</c:v>
                </c:pt>
                <c:pt idx="3">
                  <c:v>0.113594</c:v>
                </c:pt>
                <c:pt idx="4">
                  <c:v>0.22908899999999999</c:v>
                </c:pt>
                <c:pt idx="5">
                  <c:v>0.366979</c:v>
                </c:pt>
                <c:pt idx="6">
                  <c:v>0.55798400000000004</c:v>
                </c:pt>
                <c:pt idx="7">
                  <c:v>0.56079199999999996</c:v>
                </c:pt>
                <c:pt idx="8">
                  <c:v>0.73464700000000005</c:v>
                </c:pt>
                <c:pt idx="9">
                  <c:v>0.77584399999999998</c:v>
                </c:pt>
                <c:pt idx="10">
                  <c:v>0.802311</c:v>
                </c:pt>
                <c:pt idx="11">
                  <c:v>0.87843400000000005</c:v>
                </c:pt>
                <c:pt idx="12">
                  <c:v>0.95528500000000005</c:v>
                </c:pt>
                <c:pt idx="13">
                  <c:v>1.0315300000000001</c:v>
                </c:pt>
                <c:pt idx="14">
                  <c:v>1.16788</c:v>
                </c:pt>
                <c:pt idx="15">
                  <c:v>1.25007</c:v>
                </c:pt>
                <c:pt idx="16">
                  <c:v>1.3281000000000001</c:v>
                </c:pt>
                <c:pt idx="17">
                  <c:v>-1.3284100000000001</c:v>
                </c:pt>
                <c:pt idx="18">
                  <c:v>-1.2598499999999999</c:v>
                </c:pt>
                <c:pt idx="19">
                  <c:v>-1.20042</c:v>
                </c:pt>
                <c:pt idx="20">
                  <c:v>-1.0399700000000001</c:v>
                </c:pt>
                <c:pt idx="21">
                  <c:v>-0.89515</c:v>
                </c:pt>
                <c:pt idx="22">
                  <c:v>-0.84921100000000005</c:v>
                </c:pt>
                <c:pt idx="23">
                  <c:v>-0.78899699999999995</c:v>
                </c:pt>
                <c:pt idx="24">
                  <c:v>-0.66502499999999998</c:v>
                </c:pt>
                <c:pt idx="25">
                  <c:v>-0.51832900000000004</c:v>
                </c:pt>
                <c:pt idx="26">
                  <c:v>-0.464727</c:v>
                </c:pt>
                <c:pt idx="27">
                  <c:v>-0.30827100000000002</c:v>
                </c:pt>
              </c:numCache>
            </c:numRef>
          </c:yVal>
          <c:smooth val="0"/>
          <c:extLst>
            <c:ext xmlns:c16="http://schemas.microsoft.com/office/drawing/2014/chart" uri="{C3380CC4-5D6E-409C-BE32-E72D297353CC}">
              <c16:uniqueId val="{00000004-8CFF-4A77-8852-FDBC35B62095}"/>
            </c:ext>
          </c:extLst>
        </c:ser>
        <c:ser>
          <c:idx val="1"/>
          <c:order val="1"/>
          <c:tx>
            <c:strRef>
              <c:f>a!$E$36</c:f>
              <c:strCache>
                <c:ptCount val="1"/>
                <c:pt idx="0">
                  <c:v>B:0</c:v>
                </c:pt>
              </c:strCache>
            </c:strRef>
          </c:tx>
          <c:spPr>
            <a:ln w="15875" cap="rnd">
              <a:solidFill>
                <a:srgbClr val="EE1A00"/>
              </a:solidFill>
              <a:prstDash val="lgDashDot"/>
              <a:round/>
            </a:ln>
            <a:effectLst/>
          </c:spPr>
          <c:marker>
            <c:symbol val="none"/>
          </c:marker>
          <c:dPt>
            <c:idx val="22"/>
            <c:marker>
              <c:symbol val="none"/>
            </c:marker>
            <c:bubble3D val="0"/>
            <c:spPr>
              <a:ln w="15875" cap="rnd">
                <a:noFill/>
                <a:prstDash val="lgDashDot"/>
                <a:round/>
              </a:ln>
              <a:effectLst/>
            </c:spPr>
            <c:extLst>
              <c:ext xmlns:c16="http://schemas.microsoft.com/office/drawing/2014/chart" uri="{C3380CC4-5D6E-409C-BE32-E72D297353CC}">
                <c16:uniqueId val="{00000006-8CFF-4A77-8852-FDBC35B62095}"/>
              </c:ext>
            </c:extLst>
          </c:dPt>
          <c:xVal>
            <c:numRef>
              <c:f>a!$E$37:$E$72</c:f>
              <c:numCache>
                <c:formatCode>General</c:formatCode>
                <c:ptCount val="36"/>
                <c:pt idx="0">
                  <c:v>0.12234</c:v>
                </c:pt>
                <c:pt idx="1">
                  <c:v>0.111988</c:v>
                </c:pt>
                <c:pt idx="2">
                  <c:v>0.106975</c:v>
                </c:pt>
                <c:pt idx="3">
                  <c:v>0.106627</c:v>
                </c:pt>
                <c:pt idx="4">
                  <c:v>9.8044699999999999E-2</c:v>
                </c:pt>
                <c:pt idx="5">
                  <c:v>9.7105499999999997E-2</c:v>
                </c:pt>
                <c:pt idx="6">
                  <c:v>9.6677700000000005E-2</c:v>
                </c:pt>
                <c:pt idx="7">
                  <c:v>8.4910700000000006E-2</c:v>
                </c:pt>
                <c:pt idx="8">
                  <c:v>8.1528199999999995E-2</c:v>
                </c:pt>
                <c:pt idx="9">
                  <c:v>7.3246900000000004E-2</c:v>
                </c:pt>
                <c:pt idx="10">
                  <c:v>6.9698899999999994E-2</c:v>
                </c:pt>
                <c:pt idx="11">
                  <c:v>6.3333100000000003E-2</c:v>
                </c:pt>
                <c:pt idx="12">
                  <c:v>6.0911199999999999E-2</c:v>
                </c:pt>
                <c:pt idx="13">
                  <c:v>4.9823199999999998E-2</c:v>
                </c:pt>
                <c:pt idx="14">
                  <c:v>4.5455200000000001E-2</c:v>
                </c:pt>
                <c:pt idx="15">
                  <c:v>4.0483100000000001E-2</c:v>
                </c:pt>
                <c:pt idx="16">
                  <c:v>3.4192E-2</c:v>
                </c:pt>
                <c:pt idx="17">
                  <c:v>3.4154700000000003E-2</c:v>
                </c:pt>
                <c:pt idx="18">
                  <c:v>3.5612900000000003E-2</c:v>
                </c:pt>
                <c:pt idx="19">
                  <c:v>4.1495999999999998E-2</c:v>
                </c:pt>
                <c:pt idx="20">
                  <c:v>4.1740199999999998E-2</c:v>
                </c:pt>
                <c:pt idx="21">
                  <c:v>0</c:v>
                </c:pt>
                <c:pt idx="22">
                  <c:v>0</c:v>
                </c:pt>
                <c:pt idx="23">
                  <c:v>0.20523</c:v>
                </c:pt>
                <c:pt idx="24">
                  <c:v>0.23316999999999999</c:v>
                </c:pt>
                <c:pt idx="25">
                  <c:v>0.25980599999999998</c:v>
                </c:pt>
                <c:pt idx="26">
                  <c:v>0.26619500000000001</c:v>
                </c:pt>
                <c:pt idx="27">
                  <c:v>0.26707399999999998</c:v>
                </c:pt>
                <c:pt idx="28">
                  <c:v>0.26668799999999998</c:v>
                </c:pt>
                <c:pt idx="29">
                  <c:v>0.26183400000000001</c:v>
                </c:pt>
                <c:pt idx="30">
                  <c:v>0.24818799999999999</c:v>
                </c:pt>
                <c:pt idx="31">
                  <c:v>0.22997400000000001</c:v>
                </c:pt>
                <c:pt idx="32">
                  <c:v>0.15769</c:v>
                </c:pt>
                <c:pt idx="33">
                  <c:v>0.14685699999999999</c:v>
                </c:pt>
                <c:pt idx="34">
                  <c:v>0.14267199999999999</c:v>
                </c:pt>
                <c:pt idx="35">
                  <c:v>0.12234</c:v>
                </c:pt>
              </c:numCache>
            </c:numRef>
          </c:xVal>
          <c:yVal>
            <c:numRef>
              <c:f>a!$D$37:$D$72</c:f>
              <c:numCache>
                <c:formatCode>General</c:formatCode>
                <c:ptCount val="36"/>
                <c:pt idx="0">
                  <c:v>-0.187246</c:v>
                </c:pt>
                <c:pt idx="1">
                  <c:v>1.30244E-2</c:v>
                </c:pt>
                <c:pt idx="2">
                  <c:v>0.19692799999999999</c:v>
                </c:pt>
                <c:pt idx="3">
                  <c:v>0.21480399999999999</c:v>
                </c:pt>
                <c:pt idx="4">
                  <c:v>0.428892</c:v>
                </c:pt>
                <c:pt idx="5">
                  <c:v>0.44244099999999997</c:v>
                </c:pt>
                <c:pt idx="6">
                  <c:v>0.44857900000000001</c:v>
                </c:pt>
                <c:pt idx="7">
                  <c:v>0.60833400000000004</c:v>
                </c:pt>
                <c:pt idx="8">
                  <c:v>0.65150200000000003</c:v>
                </c:pt>
                <c:pt idx="9">
                  <c:v>0.74382999999999999</c:v>
                </c:pt>
                <c:pt idx="10">
                  <c:v>0.77254999999999996</c:v>
                </c:pt>
                <c:pt idx="11">
                  <c:v>0.83984099999999995</c:v>
                </c:pt>
                <c:pt idx="12">
                  <c:v>0.88197300000000001</c:v>
                </c:pt>
                <c:pt idx="13">
                  <c:v>1.0043599999999999</c:v>
                </c:pt>
                <c:pt idx="14">
                  <c:v>1.05664</c:v>
                </c:pt>
                <c:pt idx="15">
                  <c:v>1.12155</c:v>
                </c:pt>
                <c:pt idx="16">
                  <c:v>1.2982800000000001</c:v>
                </c:pt>
                <c:pt idx="17">
                  <c:v>1.3166</c:v>
                </c:pt>
                <c:pt idx="18">
                  <c:v>1.4246000000000001</c:v>
                </c:pt>
                <c:pt idx="19">
                  <c:v>1.5681799999999999</c:v>
                </c:pt>
                <c:pt idx="20">
                  <c:v>1.60609</c:v>
                </c:pt>
                <c:pt idx="21">
                  <c:v>1.66242</c:v>
                </c:pt>
                <c:pt idx="22">
                  <c:v>-1.66293</c:v>
                </c:pt>
                <c:pt idx="23">
                  <c:v>-1.6248</c:v>
                </c:pt>
                <c:pt idx="24">
                  <c:v>-1.61361</c:v>
                </c:pt>
                <c:pt idx="25">
                  <c:v>-1.46024</c:v>
                </c:pt>
                <c:pt idx="26">
                  <c:v>-1.29922</c:v>
                </c:pt>
                <c:pt idx="27">
                  <c:v>-1.21007</c:v>
                </c:pt>
                <c:pt idx="28">
                  <c:v>-1.0779300000000001</c:v>
                </c:pt>
                <c:pt idx="29">
                  <c:v>-0.94057999999999997</c:v>
                </c:pt>
                <c:pt idx="30">
                  <c:v>-0.78145900000000001</c:v>
                </c:pt>
                <c:pt idx="31">
                  <c:v>-0.67432300000000001</c:v>
                </c:pt>
                <c:pt idx="32">
                  <c:v>-0.47793200000000002</c:v>
                </c:pt>
                <c:pt idx="33">
                  <c:v>-0.39430599999999999</c:v>
                </c:pt>
                <c:pt idx="34">
                  <c:v>-0.36222199999999999</c:v>
                </c:pt>
                <c:pt idx="35">
                  <c:v>-0.187246</c:v>
                </c:pt>
              </c:numCache>
            </c:numRef>
          </c:yVal>
          <c:smooth val="0"/>
          <c:extLst>
            <c:ext xmlns:c16="http://schemas.microsoft.com/office/drawing/2014/chart" uri="{C3380CC4-5D6E-409C-BE32-E72D297353CC}">
              <c16:uniqueId val="{00000007-8CFF-4A77-8852-FDBC35B62095}"/>
            </c:ext>
          </c:extLst>
        </c:ser>
        <c:ser>
          <c:idx val="2"/>
          <c:order val="2"/>
          <c:tx>
            <c:strRef>
              <c:f>a!$E$75</c:f>
              <c:strCache>
                <c:ptCount val="1"/>
                <c:pt idx="0">
                  <c:v>B:1</c:v>
                </c:pt>
              </c:strCache>
            </c:strRef>
          </c:tx>
          <c:spPr>
            <a:ln w="22225" cap="rnd">
              <a:solidFill>
                <a:schemeClr val="tx1"/>
              </a:solidFill>
              <a:prstDash val="lgDashDotDot"/>
              <a:round/>
            </a:ln>
            <a:effectLst/>
          </c:spPr>
          <c:marker>
            <c:symbol val="none"/>
          </c:marker>
          <c:dPt>
            <c:idx val="11"/>
            <c:marker>
              <c:symbol val="none"/>
            </c:marker>
            <c:bubble3D val="0"/>
            <c:spPr>
              <a:ln w="22225" cap="rnd">
                <a:noFill/>
                <a:prstDash val="lgDashDotDot"/>
                <a:round/>
              </a:ln>
              <a:effectLst/>
            </c:spPr>
            <c:extLst>
              <c:ext xmlns:c16="http://schemas.microsoft.com/office/drawing/2014/chart" uri="{C3380CC4-5D6E-409C-BE32-E72D297353CC}">
                <c16:uniqueId val="{00000009-8CFF-4A77-8852-FDBC35B62095}"/>
              </c:ext>
            </c:extLst>
          </c:dPt>
          <c:xVal>
            <c:numRef>
              <c:f>a!$E$76:$E$99</c:f>
              <c:numCache>
                <c:formatCode>General</c:formatCode>
                <c:ptCount val="24"/>
                <c:pt idx="0">
                  <c:v>0.105619</c:v>
                </c:pt>
                <c:pt idx="1">
                  <c:v>9.88039E-2</c:v>
                </c:pt>
                <c:pt idx="2">
                  <c:v>9.0629000000000001E-2</c:v>
                </c:pt>
                <c:pt idx="3">
                  <c:v>8.8591500000000004E-2</c:v>
                </c:pt>
                <c:pt idx="4">
                  <c:v>7.9437900000000006E-2</c:v>
                </c:pt>
                <c:pt idx="5">
                  <c:v>7.8631699999999999E-2</c:v>
                </c:pt>
                <c:pt idx="6">
                  <c:v>6.8776699999999996E-2</c:v>
                </c:pt>
                <c:pt idx="7">
                  <c:v>6.5475800000000001E-2</c:v>
                </c:pt>
                <c:pt idx="8">
                  <c:v>5.9411100000000001E-2</c:v>
                </c:pt>
                <c:pt idx="9">
                  <c:v>5.9123799999999997E-2</c:v>
                </c:pt>
                <c:pt idx="10">
                  <c:v>0</c:v>
                </c:pt>
                <c:pt idx="11">
                  <c:v>0</c:v>
                </c:pt>
                <c:pt idx="12">
                  <c:v>0.22159899999999999</c:v>
                </c:pt>
                <c:pt idx="13">
                  <c:v>0.222084</c:v>
                </c:pt>
                <c:pt idx="14">
                  <c:v>0.24207200000000001</c:v>
                </c:pt>
                <c:pt idx="15">
                  <c:v>0.23849500000000001</c:v>
                </c:pt>
                <c:pt idx="16">
                  <c:v>0.21957199999999999</c:v>
                </c:pt>
                <c:pt idx="17">
                  <c:v>0.17680100000000001</c:v>
                </c:pt>
                <c:pt idx="18">
                  <c:v>0.14668400000000001</c:v>
                </c:pt>
                <c:pt idx="19">
                  <c:v>0.14135200000000001</c:v>
                </c:pt>
                <c:pt idx="20">
                  <c:v>0.132246</c:v>
                </c:pt>
                <c:pt idx="21">
                  <c:v>0.11788800000000001</c:v>
                </c:pt>
                <c:pt idx="22">
                  <c:v>0.11167000000000001</c:v>
                </c:pt>
                <c:pt idx="23">
                  <c:v>0.105619</c:v>
                </c:pt>
              </c:numCache>
            </c:numRef>
          </c:xVal>
          <c:yVal>
            <c:numRef>
              <c:f>a!$D$76:$D$99</c:f>
              <c:numCache>
                <c:formatCode>General</c:formatCode>
                <c:ptCount val="24"/>
                <c:pt idx="0">
                  <c:v>3.9964800000000002E-2</c:v>
                </c:pt>
                <c:pt idx="1">
                  <c:v>0.19972300000000001</c:v>
                </c:pt>
                <c:pt idx="2">
                  <c:v>0.380056</c:v>
                </c:pt>
                <c:pt idx="3">
                  <c:v>0.43592500000000001</c:v>
                </c:pt>
                <c:pt idx="4">
                  <c:v>0.60497400000000001</c:v>
                </c:pt>
                <c:pt idx="5">
                  <c:v>0.62355799999999995</c:v>
                </c:pt>
                <c:pt idx="6">
                  <c:v>0.82381899999999997</c:v>
                </c:pt>
                <c:pt idx="7">
                  <c:v>0.960677</c:v>
                </c:pt>
                <c:pt idx="8">
                  <c:v>1.1181000000000001</c:v>
                </c:pt>
                <c:pt idx="9">
                  <c:v>1.1453800000000001</c:v>
                </c:pt>
                <c:pt idx="10">
                  <c:v>1.3292200000000001</c:v>
                </c:pt>
                <c:pt idx="11">
                  <c:v>-1.3275699999999999</c:v>
                </c:pt>
                <c:pt idx="12">
                  <c:v>-1.22966</c:v>
                </c:pt>
                <c:pt idx="13">
                  <c:v>-1.22529</c:v>
                </c:pt>
                <c:pt idx="14">
                  <c:v>-1.0530999999999999</c:v>
                </c:pt>
                <c:pt idx="15">
                  <c:v>-0.84682800000000003</c:v>
                </c:pt>
                <c:pt idx="16">
                  <c:v>-0.71024699999999996</c:v>
                </c:pt>
                <c:pt idx="17">
                  <c:v>-0.59641100000000002</c:v>
                </c:pt>
                <c:pt idx="18">
                  <c:v>-0.47287099999999999</c:v>
                </c:pt>
                <c:pt idx="19">
                  <c:v>-0.431004</c:v>
                </c:pt>
                <c:pt idx="20">
                  <c:v>-0.37049300000000002</c:v>
                </c:pt>
                <c:pt idx="21">
                  <c:v>-0.24035899999999999</c:v>
                </c:pt>
                <c:pt idx="22">
                  <c:v>-0.106589</c:v>
                </c:pt>
                <c:pt idx="23">
                  <c:v>3.9964699999999999E-2</c:v>
                </c:pt>
              </c:numCache>
            </c:numRef>
          </c:yVal>
          <c:smooth val="0"/>
          <c:extLst>
            <c:ext xmlns:c16="http://schemas.microsoft.com/office/drawing/2014/chart" uri="{C3380CC4-5D6E-409C-BE32-E72D297353CC}">
              <c16:uniqueId val="{0000000A-8CFF-4A77-8852-FDBC35B62095}"/>
            </c:ext>
          </c:extLst>
        </c:ser>
        <c:dLbls>
          <c:showLegendKey val="0"/>
          <c:showVal val="0"/>
          <c:showCatName val="0"/>
          <c:showSerName val="0"/>
          <c:showPercent val="0"/>
          <c:showBubbleSize val="0"/>
        </c:dLbls>
        <c:axId val="320053384"/>
        <c:axId val="320053776"/>
      </c:scatterChart>
      <c:valAx>
        <c:axId val="320053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en-US" sz="800" u="none" baseline="0">
                    <a:solidFill>
                      <a:schemeClr val="tx1"/>
                    </a:solidFill>
                    <a:uFill>
                      <a:solidFill>
                        <a:schemeClr val="tx1"/>
                      </a:solidFill>
                    </a:uFill>
                    <a:latin typeface="Times New Roman" panose="02020603050405020304" pitchFamily="18" charset="0"/>
                    <a:cs typeface="B Nazanin" panose="00000400000000000000" pitchFamily="2" charset="-78"/>
                  </a:rPr>
                  <a:t>(m/s)</a:t>
                </a: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fa-IR" sz="900"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layout>
            <c:manualLayout>
              <c:xMode val="edge"/>
              <c:yMode val="edge"/>
              <c:x val="0.42009020976036532"/>
              <c:y val="0.87552055993000877"/>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20053776"/>
        <c:crossesAt val="-2"/>
        <c:crossBetween val="midCat"/>
        <c:majorUnit val="3.0000000000000006E-2"/>
      </c:valAx>
      <c:valAx>
        <c:axId val="32005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20053384"/>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11168926800816567"/>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A:-1</c:v>
                </c:pt>
              </c:strCache>
            </c:strRef>
          </c:tx>
          <c:spPr>
            <a:ln w="28575" cap="rnd">
              <a:solidFill>
                <a:schemeClr val="accent1"/>
              </a:solidFill>
              <a:round/>
            </a:ln>
            <a:effectLst/>
          </c:spPr>
          <c:marker>
            <c:symbol val="none"/>
          </c:marker>
          <c:dPt>
            <c:idx val="58"/>
            <c:marker>
              <c:symbol val="none"/>
            </c:marker>
            <c:bubble3D val="0"/>
            <c:spPr>
              <a:ln w="28575" cap="rnd">
                <a:noFill/>
                <a:round/>
              </a:ln>
              <a:effectLst/>
            </c:spPr>
            <c:extLst>
              <c:ext xmlns:c16="http://schemas.microsoft.com/office/drawing/2014/chart" uri="{C3380CC4-5D6E-409C-BE32-E72D297353CC}">
                <c16:uniqueId val="{00000001-4DE3-4C2B-A63F-EAD58B7966DA}"/>
              </c:ext>
            </c:extLst>
          </c:dPt>
          <c:xVal>
            <c:numRef>
              <c:f>a!$E$5:$E$73</c:f>
              <c:numCache>
                <c:formatCode>General</c:formatCode>
                <c:ptCount val="69"/>
                <c:pt idx="0">
                  <c:v>3.4218899999999997E-2</c:v>
                </c:pt>
                <c:pt idx="1">
                  <c:v>3.2585099999999999E-2</c:v>
                </c:pt>
                <c:pt idx="2">
                  <c:v>3.1362599999999997E-2</c:v>
                </c:pt>
                <c:pt idx="3">
                  <c:v>3.1289699999999997E-2</c:v>
                </c:pt>
                <c:pt idx="4">
                  <c:v>3.0770700000000002E-2</c:v>
                </c:pt>
                <c:pt idx="5">
                  <c:v>3.0398600000000001E-2</c:v>
                </c:pt>
                <c:pt idx="6">
                  <c:v>3.0227199999999999E-2</c:v>
                </c:pt>
                <c:pt idx="7">
                  <c:v>3.01476E-2</c:v>
                </c:pt>
                <c:pt idx="8">
                  <c:v>3.0063800000000002E-2</c:v>
                </c:pt>
                <c:pt idx="9">
                  <c:v>2.99244E-2</c:v>
                </c:pt>
                <c:pt idx="10">
                  <c:v>2.95774E-2</c:v>
                </c:pt>
                <c:pt idx="11">
                  <c:v>2.9551299999999999E-2</c:v>
                </c:pt>
                <c:pt idx="12">
                  <c:v>2.91043E-2</c:v>
                </c:pt>
                <c:pt idx="13">
                  <c:v>2.9108499999999999E-2</c:v>
                </c:pt>
                <c:pt idx="14">
                  <c:v>2.91341E-2</c:v>
                </c:pt>
                <c:pt idx="15">
                  <c:v>2.9139499999999999E-2</c:v>
                </c:pt>
                <c:pt idx="16">
                  <c:v>2.9494300000000001E-2</c:v>
                </c:pt>
                <c:pt idx="17">
                  <c:v>2.95997E-2</c:v>
                </c:pt>
                <c:pt idx="18">
                  <c:v>2.9870000000000001E-2</c:v>
                </c:pt>
                <c:pt idx="19">
                  <c:v>3.0289799999999999E-2</c:v>
                </c:pt>
                <c:pt idx="20">
                  <c:v>3.0452199999999999E-2</c:v>
                </c:pt>
                <c:pt idx="21">
                  <c:v>3.0558100000000001E-2</c:v>
                </c:pt>
                <c:pt idx="22">
                  <c:v>3.06477E-2</c:v>
                </c:pt>
                <c:pt idx="23">
                  <c:v>3.1076099999999999E-2</c:v>
                </c:pt>
                <c:pt idx="24">
                  <c:v>3.1267700000000002E-2</c:v>
                </c:pt>
                <c:pt idx="25">
                  <c:v>3.1328099999999998E-2</c:v>
                </c:pt>
                <c:pt idx="26">
                  <c:v>3.1336999999999997E-2</c:v>
                </c:pt>
                <c:pt idx="27">
                  <c:v>3.16653E-2</c:v>
                </c:pt>
                <c:pt idx="28">
                  <c:v>3.2319800000000003E-2</c:v>
                </c:pt>
                <c:pt idx="29">
                  <c:v>3.2705100000000001E-2</c:v>
                </c:pt>
                <c:pt idx="30">
                  <c:v>3.2877799999999999E-2</c:v>
                </c:pt>
                <c:pt idx="31">
                  <c:v>3.3685600000000003E-2</c:v>
                </c:pt>
                <c:pt idx="32">
                  <c:v>3.4533099999999997E-2</c:v>
                </c:pt>
                <c:pt idx="33">
                  <c:v>3.4777799999999998E-2</c:v>
                </c:pt>
                <c:pt idx="34">
                  <c:v>3.5364800000000002E-2</c:v>
                </c:pt>
                <c:pt idx="35">
                  <c:v>3.5563400000000002E-2</c:v>
                </c:pt>
                <c:pt idx="36">
                  <c:v>3.7648599999999997E-2</c:v>
                </c:pt>
                <c:pt idx="37">
                  <c:v>3.7732700000000001E-2</c:v>
                </c:pt>
                <c:pt idx="38">
                  <c:v>3.9359100000000001E-2</c:v>
                </c:pt>
                <c:pt idx="39">
                  <c:v>4.0019199999999998E-2</c:v>
                </c:pt>
                <c:pt idx="40">
                  <c:v>4.0308900000000002E-2</c:v>
                </c:pt>
                <c:pt idx="41">
                  <c:v>4.0926900000000002E-2</c:v>
                </c:pt>
                <c:pt idx="42">
                  <c:v>4.0756599999999997E-2</c:v>
                </c:pt>
                <c:pt idx="43">
                  <c:v>4.6173699999999998E-2</c:v>
                </c:pt>
                <c:pt idx="44">
                  <c:v>4.6609699999999997E-2</c:v>
                </c:pt>
                <c:pt idx="45">
                  <c:v>4.9289100000000002E-2</c:v>
                </c:pt>
                <c:pt idx="46">
                  <c:v>5.0715400000000001E-2</c:v>
                </c:pt>
                <c:pt idx="47">
                  <c:v>5.1494699999999997E-2</c:v>
                </c:pt>
                <c:pt idx="48">
                  <c:v>5.1048299999999998E-2</c:v>
                </c:pt>
                <c:pt idx="49">
                  <c:v>5.2748499999999997E-2</c:v>
                </c:pt>
                <c:pt idx="50">
                  <c:v>5.8370999999999999E-2</c:v>
                </c:pt>
                <c:pt idx="51">
                  <c:v>7.3881600000000006E-2</c:v>
                </c:pt>
                <c:pt idx="52">
                  <c:v>8.3909700000000004E-2</c:v>
                </c:pt>
                <c:pt idx="53">
                  <c:v>9.1773199999999999E-2</c:v>
                </c:pt>
                <c:pt idx="54">
                  <c:v>0.183</c:v>
                </c:pt>
                <c:pt idx="55">
                  <c:v>0.21160699999999999</c:v>
                </c:pt>
                <c:pt idx="56">
                  <c:v>0.220695</c:v>
                </c:pt>
                <c:pt idx="57">
                  <c:v>0</c:v>
                </c:pt>
                <c:pt idx="58">
                  <c:v>3.4218899999999997E-2</c:v>
                </c:pt>
                <c:pt idx="59">
                  <c:v>3.6837099999999998E-2</c:v>
                </c:pt>
                <c:pt idx="60">
                  <c:v>3.7122799999999997E-2</c:v>
                </c:pt>
                <c:pt idx="61">
                  <c:v>4.3518300000000003E-2</c:v>
                </c:pt>
                <c:pt idx="62">
                  <c:v>7.6326400000000003E-2</c:v>
                </c:pt>
                <c:pt idx="63">
                  <c:v>7.8040700000000005E-2</c:v>
                </c:pt>
                <c:pt idx="64">
                  <c:v>0.39024799999999998</c:v>
                </c:pt>
                <c:pt idx="65">
                  <c:v>0.36033199999999999</c:v>
                </c:pt>
                <c:pt idx="66">
                  <c:v>0.15525600000000001</c:v>
                </c:pt>
                <c:pt idx="67">
                  <c:v>0.160801</c:v>
                </c:pt>
                <c:pt idx="68">
                  <c:v>0</c:v>
                </c:pt>
              </c:numCache>
            </c:numRef>
          </c:xVal>
          <c:yVal>
            <c:numRef>
              <c:f>a!$D$5:$D$73</c:f>
              <c:numCache>
                <c:formatCode>General</c:formatCode>
                <c:ptCount val="69"/>
                <c:pt idx="0">
                  <c:v>1.0028699999999999</c:v>
                </c:pt>
                <c:pt idx="1">
                  <c:v>0.96057199999999998</c:v>
                </c:pt>
                <c:pt idx="2">
                  <c:v>0.89546899999999996</c:v>
                </c:pt>
                <c:pt idx="3">
                  <c:v>0.88748499999999997</c:v>
                </c:pt>
                <c:pt idx="4">
                  <c:v>0.83216900000000005</c:v>
                </c:pt>
                <c:pt idx="5">
                  <c:v>0.79877299999999996</c:v>
                </c:pt>
                <c:pt idx="6">
                  <c:v>0.76836800000000005</c:v>
                </c:pt>
                <c:pt idx="7">
                  <c:v>0.74434100000000003</c:v>
                </c:pt>
                <c:pt idx="8">
                  <c:v>0.67885700000000004</c:v>
                </c:pt>
                <c:pt idx="9">
                  <c:v>0.61963199999999996</c:v>
                </c:pt>
                <c:pt idx="10">
                  <c:v>0.55388899999999996</c:v>
                </c:pt>
                <c:pt idx="11">
                  <c:v>0.55207099999999998</c:v>
                </c:pt>
                <c:pt idx="12">
                  <c:v>0.51442699999999997</c:v>
                </c:pt>
                <c:pt idx="13">
                  <c:v>0.47307399999999999</c:v>
                </c:pt>
                <c:pt idx="14">
                  <c:v>0.46599499999999999</c:v>
                </c:pt>
                <c:pt idx="15">
                  <c:v>0.37395600000000001</c:v>
                </c:pt>
                <c:pt idx="16">
                  <c:v>0.31085200000000002</c:v>
                </c:pt>
                <c:pt idx="17">
                  <c:v>0.29663</c:v>
                </c:pt>
                <c:pt idx="18">
                  <c:v>0.23960799999999999</c:v>
                </c:pt>
                <c:pt idx="19">
                  <c:v>0.18765899999999999</c:v>
                </c:pt>
                <c:pt idx="20">
                  <c:v>0.167569</c:v>
                </c:pt>
                <c:pt idx="21">
                  <c:v>0.137849</c:v>
                </c:pt>
                <c:pt idx="22">
                  <c:v>0.12360400000000001</c:v>
                </c:pt>
                <c:pt idx="23">
                  <c:v>8.5823700000000003E-2</c:v>
                </c:pt>
                <c:pt idx="24">
                  <c:v>3.7199299999999998E-2</c:v>
                </c:pt>
                <c:pt idx="25">
                  <c:v>2.8509500000000001E-3</c:v>
                </c:pt>
                <c:pt idx="26">
                  <c:v>-1.3976699999999999E-3</c:v>
                </c:pt>
                <c:pt idx="27">
                  <c:v>-7.3562799999999998E-2</c:v>
                </c:pt>
                <c:pt idx="28">
                  <c:v>-0.16147700000000001</c:v>
                </c:pt>
                <c:pt idx="29">
                  <c:v>-0.187223</c:v>
                </c:pt>
                <c:pt idx="30">
                  <c:v>-0.19401099999999999</c:v>
                </c:pt>
                <c:pt idx="31">
                  <c:v>-0.22931099999999999</c:v>
                </c:pt>
                <c:pt idx="32">
                  <c:v>-0.275953</c:v>
                </c:pt>
                <c:pt idx="33">
                  <c:v>-0.28736</c:v>
                </c:pt>
                <c:pt idx="34">
                  <c:v>-0.32171699999999998</c:v>
                </c:pt>
                <c:pt idx="35">
                  <c:v>-0.33261400000000002</c:v>
                </c:pt>
                <c:pt idx="36">
                  <c:v>-0.40560200000000002</c:v>
                </c:pt>
                <c:pt idx="37">
                  <c:v>-0.40900999999999998</c:v>
                </c:pt>
                <c:pt idx="38">
                  <c:v>-0.47674100000000003</c:v>
                </c:pt>
                <c:pt idx="39">
                  <c:v>-0.514903</c:v>
                </c:pt>
                <c:pt idx="40">
                  <c:v>-0.52812499999999996</c:v>
                </c:pt>
                <c:pt idx="41">
                  <c:v>-0.55540199999999995</c:v>
                </c:pt>
                <c:pt idx="42">
                  <c:v>-0.62973999999999997</c:v>
                </c:pt>
                <c:pt idx="43">
                  <c:v>-0.70079499999999995</c:v>
                </c:pt>
                <c:pt idx="44">
                  <c:v>-0.70597500000000002</c:v>
                </c:pt>
                <c:pt idx="45">
                  <c:v>-0.73486600000000002</c:v>
                </c:pt>
                <c:pt idx="46">
                  <c:v>-0.75975899999999996</c:v>
                </c:pt>
                <c:pt idx="47">
                  <c:v>-0.80515400000000004</c:v>
                </c:pt>
                <c:pt idx="48">
                  <c:v>-0.82730300000000001</c:v>
                </c:pt>
                <c:pt idx="49">
                  <c:v>-0.87459100000000001</c:v>
                </c:pt>
                <c:pt idx="50">
                  <c:v>-0.92574800000000002</c:v>
                </c:pt>
                <c:pt idx="51">
                  <c:v>-0.97917699999999996</c:v>
                </c:pt>
                <c:pt idx="52">
                  <c:v>-1.00309</c:v>
                </c:pt>
                <c:pt idx="53">
                  <c:v>-1.0232300000000001</c:v>
                </c:pt>
                <c:pt idx="54">
                  <c:v>-1.1109500000000001</c:v>
                </c:pt>
                <c:pt idx="55">
                  <c:v>-1.16961</c:v>
                </c:pt>
                <c:pt idx="56">
                  <c:v>-1.1943600000000001</c:v>
                </c:pt>
                <c:pt idx="57">
                  <c:v>-1.3268899999999999</c:v>
                </c:pt>
                <c:pt idx="58">
                  <c:v>1.0028699999999999</c:v>
                </c:pt>
                <c:pt idx="59">
                  <c:v>1.05765</c:v>
                </c:pt>
                <c:pt idx="60">
                  <c:v>1.0612699999999999</c:v>
                </c:pt>
                <c:pt idx="61">
                  <c:v>1.12357</c:v>
                </c:pt>
                <c:pt idx="62">
                  <c:v>1.2157199999999999</c:v>
                </c:pt>
                <c:pt idx="63">
                  <c:v>1.2200599999999999</c:v>
                </c:pt>
                <c:pt idx="64">
                  <c:v>1.288</c:v>
                </c:pt>
                <c:pt idx="65">
                  <c:v>1.29461</c:v>
                </c:pt>
                <c:pt idx="66">
                  <c:v>1.3242100000000001</c:v>
                </c:pt>
                <c:pt idx="67">
                  <c:v>1.3272900000000001</c:v>
                </c:pt>
                <c:pt idx="68">
                  <c:v>1.3304100000000001</c:v>
                </c:pt>
              </c:numCache>
            </c:numRef>
          </c:yVal>
          <c:smooth val="0"/>
          <c:extLst>
            <c:ext xmlns:c16="http://schemas.microsoft.com/office/drawing/2014/chart" uri="{C3380CC4-5D6E-409C-BE32-E72D297353CC}">
              <c16:uniqueId val="{00000002-4DE3-4C2B-A63F-EAD58B7966DA}"/>
            </c:ext>
          </c:extLst>
        </c:ser>
        <c:ser>
          <c:idx val="1"/>
          <c:order val="1"/>
          <c:tx>
            <c:strRef>
              <c:f>a!$E$76</c:f>
              <c:strCache>
                <c:ptCount val="1"/>
                <c:pt idx="0">
                  <c:v>A:0</c:v>
                </c:pt>
              </c:strCache>
            </c:strRef>
          </c:tx>
          <c:spPr>
            <a:ln w="15875" cap="rnd">
              <a:solidFill>
                <a:srgbClr val="EE1A00"/>
              </a:solidFill>
              <a:prstDash val="lgDashDot"/>
              <a:round/>
            </a:ln>
            <a:effectLst/>
          </c:spPr>
          <c:marker>
            <c:symbol val="none"/>
          </c:marker>
          <c:xVal>
            <c:numRef>
              <c:f>a!$E$77:$E$168</c:f>
              <c:numCache>
                <c:formatCode>General</c:formatCode>
                <c:ptCount val="92"/>
                <c:pt idx="0">
                  <c:v>0</c:v>
                </c:pt>
                <c:pt idx="1">
                  <c:v>0.30680099999999999</c:v>
                </c:pt>
                <c:pt idx="2">
                  <c:v>0.40581699999999998</c:v>
                </c:pt>
                <c:pt idx="3">
                  <c:v>0.416877</c:v>
                </c:pt>
                <c:pt idx="4">
                  <c:v>0.40285300000000002</c:v>
                </c:pt>
                <c:pt idx="5">
                  <c:v>0.402036</c:v>
                </c:pt>
                <c:pt idx="6">
                  <c:v>0.34232699999999999</c:v>
                </c:pt>
                <c:pt idx="7">
                  <c:v>0.33747500000000002</c:v>
                </c:pt>
                <c:pt idx="8">
                  <c:v>0.33416800000000002</c:v>
                </c:pt>
                <c:pt idx="9">
                  <c:v>0.21746799999999999</c:v>
                </c:pt>
                <c:pt idx="10">
                  <c:v>0.19533200000000001</c:v>
                </c:pt>
                <c:pt idx="11">
                  <c:v>7.0172700000000005E-2</c:v>
                </c:pt>
                <c:pt idx="12">
                  <c:v>6.0585600000000003E-2</c:v>
                </c:pt>
                <c:pt idx="13">
                  <c:v>5.0974800000000001E-2</c:v>
                </c:pt>
                <c:pt idx="14">
                  <c:v>5.03626E-2</c:v>
                </c:pt>
                <c:pt idx="15">
                  <c:v>4.8153000000000001E-2</c:v>
                </c:pt>
                <c:pt idx="16">
                  <c:v>4.7719999999999999E-2</c:v>
                </c:pt>
                <c:pt idx="17">
                  <c:v>4.4636700000000001E-2</c:v>
                </c:pt>
                <c:pt idx="18">
                  <c:v>4.2423200000000001E-2</c:v>
                </c:pt>
                <c:pt idx="19">
                  <c:v>3.5447300000000001E-2</c:v>
                </c:pt>
                <c:pt idx="20">
                  <c:v>3.1142800000000002E-2</c:v>
                </c:pt>
                <c:pt idx="21">
                  <c:v>3.1455499999999997E-2</c:v>
                </c:pt>
                <c:pt idx="22">
                  <c:v>3.85536E-2</c:v>
                </c:pt>
                <c:pt idx="23">
                  <c:v>3.8617600000000002E-2</c:v>
                </c:pt>
                <c:pt idx="24">
                  <c:v>4.1159099999999997E-2</c:v>
                </c:pt>
                <c:pt idx="25">
                  <c:v>4.1707500000000002E-2</c:v>
                </c:pt>
                <c:pt idx="26">
                  <c:v>4.1297399999999998E-2</c:v>
                </c:pt>
                <c:pt idx="27">
                  <c:v>4.1187300000000003E-2</c:v>
                </c:pt>
                <c:pt idx="28">
                  <c:v>4.0820099999999998E-2</c:v>
                </c:pt>
                <c:pt idx="29">
                  <c:v>4.03402E-2</c:v>
                </c:pt>
                <c:pt idx="30">
                  <c:v>3.9255600000000002E-2</c:v>
                </c:pt>
                <c:pt idx="31">
                  <c:v>3.86501E-2</c:v>
                </c:pt>
                <c:pt idx="32">
                  <c:v>3.8495300000000003E-2</c:v>
                </c:pt>
                <c:pt idx="33">
                  <c:v>3.8521899999999998E-2</c:v>
                </c:pt>
                <c:pt idx="34">
                  <c:v>3.8544299999999997E-2</c:v>
                </c:pt>
                <c:pt idx="35">
                  <c:v>3.8304400000000002E-2</c:v>
                </c:pt>
                <c:pt idx="36">
                  <c:v>3.82143E-2</c:v>
                </c:pt>
                <c:pt idx="37">
                  <c:v>3.8283699999999997E-2</c:v>
                </c:pt>
                <c:pt idx="38">
                  <c:v>3.9119399999999999E-2</c:v>
                </c:pt>
                <c:pt idx="39">
                  <c:v>3.87336E-2</c:v>
                </c:pt>
                <c:pt idx="40">
                  <c:v>3.7308800000000003E-2</c:v>
                </c:pt>
                <c:pt idx="41">
                  <c:v>3.7309299999999997E-2</c:v>
                </c:pt>
                <c:pt idx="42">
                  <c:v>3.7379700000000002E-2</c:v>
                </c:pt>
                <c:pt idx="43">
                  <c:v>3.5867200000000002E-2</c:v>
                </c:pt>
                <c:pt idx="44">
                  <c:v>3.53037E-2</c:v>
                </c:pt>
                <c:pt idx="45">
                  <c:v>3.4448600000000003E-2</c:v>
                </c:pt>
                <c:pt idx="46">
                  <c:v>3.4647400000000002E-2</c:v>
                </c:pt>
                <c:pt idx="47">
                  <c:v>3.4669899999999997E-2</c:v>
                </c:pt>
                <c:pt idx="48">
                  <c:v>3.4659599999999999E-2</c:v>
                </c:pt>
                <c:pt idx="49">
                  <c:v>3.3710499999999997E-2</c:v>
                </c:pt>
                <c:pt idx="50">
                  <c:v>3.3526800000000002E-2</c:v>
                </c:pt>
                <c:pt idx="51">
                  <c:v>3.33694E-2</c:v>
                </c:pt>
                <c:pt idx="52">
                  <c:v>3.2316200000000003E-2</c:v>
                </c:pt>
                <c:pt idx="53">
                  <c:v>3.2305300000000002E-2</c:v>
                </c:pt>
                <c:pt idx="54">
                  <c:v>3.2201599999999997E-2</c:v>
                </c:pt>
                <c:pt idx="55">
                  <c:v>3.2625700000000001E-2</c:v>
                </c:pt>
                <c:pt idx="56">
                  <c:v>3.2466200000000001E-2</c:v>
                </c:pt>
                <c:pt idx="57">
                  <c:v>3.18856E-2</c:v>
                </c:pt>
                <c:pt idx="58">
                  <c:v>3.1972399999999998E-2</c:v>
                </c:pt>
                <c:pt idx="59">
                  <c:v>3.2193600000000003E-2</c:v>
                </c:pt>
                <c:pt idx="60">
                  <c:v>3.2193600000000003E-2</c:v>
                </c:pt>
                <c:pt idx="61">
                  <c:v>3.1868800000000003E-2</c:v>
                </c:pt>
                <c:pt idx="62">
                  <c:v>3.1464800000000001E-2</c:v>
                </c:pt>
                <c:pt idx="63">
                  <c:v>3.0939100000000001E-2</c:v>
                </c:pt>
                <c:pt idx="64">
                  <c:v>3.0594300000000001E-2</c:v>
                </c:pt>
                <c:pt idx="65">
                  <c:v>3.0370000000000001E-2</c:v>
                </c:pt>
                <c:pt idx="66">
                  <c:v>2.9936299999999999E-2</c:v>
                </c:pt>
                <c:pt idx="67">
                  <c:v>2.9824099999999999E-2</c:v>
                </c:pt>
                <c:pt idx="68">
                  <c:v>2.97532E-2</c:v>
                </c:pt>
                <c:pt idx="69">
                  <c:v>2.9855799999999998E-2</c:v>
                </c:pt>
                <c:pt idx="70">
                  <c:v>3.0024200000000001E-2</c:v>
                </c:pt>
                <c:pt idx="71">
                  <c:v>2.97072E-2</c:v>
                </c:pt>
                <c:pt idx="72">
                  <c:v>2.9611200000000001E-2</c:v>
                </c:pt>
                <c:pt idx="73">
                  <c:v>2.9682E-2</c:v>
                </c:pt>
                <c:pt idx="74">
                  <c:v>2.9807799999999999E-2</c:v>
                </c:pt>
                <c:pt idx="75">
                  <c:v>2.9925500000000001E-2</c:v>
                </c:pt>
                <c:pt idx="76">
                  <c:v>3.0070699999999999E-2</c:v>
                </c:pt>
                <c:pt idx="77">
                  <c:v>3.0130899999999999E-2</c:v>
                </c:pt>
                <c:pt idx="78">
                  <c:v>3.01832E-2</c:v>
                </c:pt>
                <c:pt idx="79">
                  <c:v>3.0344900000000001E-2</c:v>
                </c:pt>
                <c:pt idx="80">
                  <c:v>3.2461700000000003E-2</c:v>
                </c:pt>
                <c:pt idx="81">
                  <c:v>3.5445200000000003E-2</c:v>
                </c:pt>
                <c:pt idx="82">
                  <c:v>4.0725299999999999E-2</c:v>
                </c:pt>
                <c:pt idx="83">
                  <c:v>4.2947600000000002E-2</c:v>
                </c:pt>
                <c:pt idx="84">
                  <c:v>4.5140199999999998E-2</c:v>
                </c:pt>
                <c:pt idx="85">
                  <c:v>6.3752900000000001E-2</c:v>
                </c:pt>
                <c:pt idx="86">
                  <c:v>6.9354700000000005E-2</c:v>
                </c:pt>
                <c:pt idx="87">
                  <c:v>0.16153300000000001</c:v>
                </c:pt>
                <c:pt idx="88">
                  <c:v>0.16789000000000001</c:v>
                </c:pt>
                <c:pt idx="89">
                  <c:v>0.17961199999999999</c:v>
                </c:pt>
                <c:pt idx="90">
                  <c:v>0.41702899999999998</c:v>
                </c:pt>
                <c:pt idx="91">
                  <c:v>0</c:v>
                </c:pt>
              </c:numCache>
            </c:numRef>
          </c:xVal>
          <c:yVal>
            <c:numRef>
              <c:f>a!$D$77:$D$168</c:f>
              <c:numCache>
                <c:formatCode>General</c:formatCode>
                <c:ptCount val="92"/>
                <c:pt idx="0">
                  <c:v>-1.66334</c:v>
                </c:pt>
                <c:pt idx="1">
                  <c:v>-1.6203799999999999</c:v>
                </c:pt>
                <c:pt idx="2">
                  <c:v>-1.6052900000000001</c:v>
                </c:pt>
                <c:pt idx="3">
                  <c:v>-1.4409000000000001</c:v>
                </c:pt>
                <c:pt idx="4">
                  <c:v>-1.33721</c:v>
                </c:pt>
                <c:pt idx="5">
                  <c:v>-1.33297</c:v>
                </c:pt>
                <c:pt idx="6">
                  <c:v>-1.17418</c:v>
                </c:pt>
                <c:pt idx="7">
                  <c:v>-1.1627700000000001</c:v>
                </c:pt>
                <c:pt idx="8">
                  <c:v>-1.15557</c:v>
                </c:pt>
                <c:pt idx="9">
                  <c:v>-1.06694</c:v>
                </c:pt>
                <c:pt idx="10">
                  <c:v>-1.0619400000000001</c:v>
                </c:pt>
                <c:pt idx="11">
                  <c:v>-1.0077400000000001</c:v>
                </c:pt>
                <c:pt idx="12">
                  <c:v>-0.985209</c:v>
                </c:pt>
                <c:pt idx="13">
                  <c:v>-0.90758099999999997</c:v>
                </c:pt>
                <c:pt idx="14">
                  <c:v>-0.88653899999999997</c:v>
                </c:pt>
                <c:pt idx="15">
                  <c:v>-0.85554200000000002</c:v>
                </c:pt>
                <c:pt idx="16">
                  <c:v>-0.84981099999999998</c:v>
                </c:pt>
                <c:pt idx="17">
                  <c:v>-0.81775600000000004</c:v>
                </c:pt>
                <c:pt idx="18">
                  <c:v>-0.79275600000000002</c:v>
                </c:pt>
                <c:pt idx="19">
                  <c:v>-0.74513200000000002</c:v>
                </c:pt>
                <c:pt idx="20">
                  <c:v>-0.70727300000000004</c:v>
                </c:pt>
                <c:pt idx="21">
                  <c:v>-0.69267000000000001</c:v>
                </c:pt>
                <c:pt idx="22">
                  <c:v>-0.64422199999999996</c:v>
                </c:pt>
                <c:pt idx="23">
                  <c:v>-0.64359299999999997</c:v>
                </c:pt>
                <c:pt idx="24">
                  <c:v>-0.60954200000000003</c:v>
                </c:pt>
                <c:pt idx="25">
                  <c:v>-0.58668600000000004</c:v>
                </c:pt>
                <c:pt idx="26">
                  <c:v>-0.51380199999999998</c:v>
                </c:pt>
                <c:pt idx="27">
                  <c:v>-0.50375400000000004</c:v>
                </c:pt>
                <c:pt idx="28">
                  <c:v>-0.46394200000000002</c:v>
                </c:pt>
                <c:pt idx="29">
                  <c:v>-0.44166299999999997</c:v>
                </c:pt>
                <c:pt idx="30">
                  <c:v>-0.39149299999999998</c:v>
                </c:pt>
                <c:pt idx="31">
                  <c:v>-0.34937200000000002</c:v>
                </c:pt>
                <c:pt idx="32">
                  <c:v>-0.32724900000000001</c:v>
                </c:pt>
                <c:pt idx="33">
                  <c:v>-0.29124299999999997</c:v>
                </c:pt>
                <c:pt idx="34">
                  <c:v>-0.28734799999999999</c:v>
                </c:pt>
                <c:pt idx="35">
                  <c:v>-0.23353399999999999</c:v>
                </c:pt>
                <c:pt idx="36">
                  <c:v>-0.20895</c:v>
                </c:pt>
                <c:pt idx="37">
                  <c:v>-0.199794</c:v>
                </c:pt>
                <c:pt idx="38">
                  <c:v>-0.165879</c:v>
                </c:pt>
                <c:pt idx="39">
                  <c:v>-0.102605</c:v>
                </c:pt>
                <c:pt idx="40">
                  <c:v>-4.8234800000000001E-2</c:v>
                </c:pt>
                <c:pt idx="41">
                  <c:v>-1.4230899999999999E-2</c:v>
                </c:pt>
                <c:pt idx="42">
                  <c:v>4.5739300000000004E-3</c:v>
                </c:pt>
                <c:pt idx="43">
                  <c:v>8.1752900000000003E-2</c:v>
                </c:pt>
                <c:pt idx="44">
                  <c:v>0.120781</c:v>
                </c:pt>
                <c:pt idx="45">
                  <c:v>0.196959</c:v>
                </c:pt>
                <c:pt idx="46">
                  <c:v>0.235009</c:v>
                </c:pt>
                <c:pt idx="47">
                  <c:v>0.23779500000000001</c:v>
                </c:pt>
                <c:pt idx="48">
                  <c:v>0.29259200000000002</c:v>
                </c:pt>
                <c:pt idx="49">
                  <c:v>0.33222200000000002</c:v>
                </c:pt>
                <c:pt idx="50">
                  <c:v>0.34049699999999999</c:v>
                </c:pt>
                <c:pt idx="51">
                  <c:v>0.35650199999999999</c:v>
                </c:pt>
                <c:pt idx="52">
                  <c:v>0.41540199999999999</c:v>
                </c:pt>
                <c:pt idx="53">
                  <c:v>0.41792899999999999</c:v>
                </c:pt>
                <c:pt idx="54">
                  <c:v>0.48379800000000001</c:v>
                </c:pt>
                <c:pt idx="55">
                  <c:v>0.53198400000000001</c:v>
                </c:pt>
                <c:pt idx="56">
                  <c:v>0.55791500000000005</c:v>
                </c:pt>
                <c:pt idx="57">
                  <c:v>0.62829000000000002</c:v>
                </c:pt>
                <c:pt idx="58">
                  <c:v>0.63993100000000003</c:v>
                </c:pt>
                <c:pt idx="59">
                  <c:v>0.67229700000000003</c:v>
                </c:pt>
                <c:pt idx="60">
                  <c:v>0.67229700000000003</c:v>
                </c:pt>
                <c:pt idx="61">
                  <c:v>0.70482900000000004</c:v>
                </c:pt>
                <c:pt idx="62">
                  <c:v>0.72897599999999996</c:v>
                </c:pt>
                <c:pt idx="63">
                  <c:v>0.80033399999999999</c:v>
                </c:pt>
                <c:pt idx="64">
                  <c:v>0.85721099999999995</c:v>
                </c:pt>
                <c:pt idx="65">
                  <c:v>0.87121199999999999</c:v>
                </c:pt>
                <c:pt idx="66">
                  <c:v>0.919296</c:v>
                </c:pt>
                <c:pt idx="67">
                  <c:v>0.93495099999999998</c:v>
                </c:pt>
                <c:pt idx="68">
                  <c:v>0.99573100000000003</c:v>
                </c:pt>
                <c:pt idx="69">
                  <c:v>1.0243199999999999</c:v>
                </c:pt>
                <c:pt idx="70">
                  <c:v>1.0671299999999999</c:v>
                </c:pt>
                <c:pt idx="71">
                  <c:v>1.0984400000000001</c:v>
                </c:pt>
                <c:pt idx="72">
                  <c:v>1.11145</c:v>
                </c:pt>
                <c:pt idx="73">
                  <c:v>1.1474</c:v>
                </c:pt>
                <c:pt idx="74">
                  <c:v>1.16797</c:v>
                </c:pt>
                <c:pt idx="75">
                  <c:v>1.18771</c:v>
                </c:pt>
                <c:pt idx="76">
                  <c:v>1.24335</c:v>
                </c:pt>
                <c:pt idx="77">
                  <c:v>1.2602100000000001</c:v>
                </c:pt>
                <c:pt idx="78">
                  <c:v>1.2903</c:v>
                </c:pt>
                <c:pt idx="79">
                  <c:v>1.3249599999999999</c:v>
                </c:pt>
                <c:pt idx="80">
                  <c:v>1.3943700000000001</c:v>
                </c:pt>
                <c:pt idx="81">
                  <c:v>1.4285399999999999</c:v>
                </c:pt>
                <c:pt idx="82">
                  <c:v>1.4720899999999999</c:v>
                </c:pt>
                <c:pt idx="83">
                  <c:v>1.5116700000000001</c:v>
                </c:pt>
                <c:pt idx="84">
                  <c:v>1.55185</c:v>
                </c:pt>
                <c:pt idx="85">
                  <c:v>1.5848</c:v>
                </c:pt>
                <c:pt idx="86">
                  <c:v>1.59466</c:v>
                </c:pt>
                <c:pt idx="87">
                  <c:v>1.62602</c:v>
                </c:pt>
                <c:pt idx="88">
                  <c:v>1.62808</c:v>
                </c:pt>
                <c:pt idx="89">
                  <c:v>1.62914</c:v>
                </c:pt>
                <c:pt idx="90">
                  <c:v>1.6501399999999999</c:v>
                </c:pt>
                <c:pt idx="91">
                  <c:v>1.66317</c:v>
                </c:pt>
              </c:numCache>
            </c:numRef>
          </c:yVal>
          <c:smooth val="0"/>
          <c:extLst>
            <c:ext xmlns:c16="http://schemas.microsoft.com/office/drawing/2014/chart" uri="{C3380CC4-5D6E-409C-BE32-E72D297353CC}">
              <c16:uniqueId val="{00000003-4DE3-4C2B-A63F-EAD58B7966DA}"/>
            </c:ext>
          </c:extLst>
        </c:ser>
        <c:ser>
          <c:idx val="2"/>
          <c:order val="2"/>
          <c:tx>
            <c:strRef>
              <c:f>a!$E$171</c:f>
              <c:strCache>
                <c:ptCount val="1"/>
                <c:pt idx="0">
                  <c:v>A:1</c:v>
                </c:pt>
              </c:strCache>
            </c:strRef>
          </c:tx>
          <c:spPr>
            <a:ln w="22225" cap="rnd">
              <a:solidFill>
                <a:schemeClr val="tx1"/>
              </a:solidFill>
              <a:prstDash val="lgDashDotDot"/>
              <a:round/>
            </a:ln>
            <a:effectLst/>
          </c:spPr>
          <c:marker>
            <c:symbol val="none"/>
          </c:marker>
          <c:xVal>
            <c:numRef>
              <c:f>a!$E$172:$E$245</c:f>
              <c:numCache>
                <c:formatCode>General</c:formatCode>
                <c:ptCount val="74"/>
                <c:pt idx="0">
                  <c:v>0</c:v>
                </c:pt>
                <c:pt idx="1">
                  <c:v>0.21076800000000001</c:v>
                </c:pt>
                <c:pt idx="2">
                  <c:v>0.20252600000000001</c:v>
                </c:pt>
                <c:pt idx="3">
                  <c:v>0.20039100000000001</c:v>
                </c:pt>
                <c:pt idx="4">
                  <c:v>0.179149</c:v>
                </c:pt>
                <c:pt idx="5">
                  <c:v>0.172765</c:v>
                </c:pt>
                <c:pt idx="6">
                  <c:v>0.12160700000000001</c:v>
                </c:pt>
                <c:pt idx="7">
                  <c:v>6.5270999999999996E-2</c:v>
                </c:pt>
                <c:pt idx="8">
                  <c:v>6.4977400000000005E-2</c:v>
                </c:pt>
                <c:pt idx="9">
                  <c:v>6.0898599999999997E-2</c:v>
                </c:pt>
                <c:pt idx="10">
                  <c:v>5.89644E-2</c:v>
                </c:pt>
                <c:pt idx="11">
                  <c:v>5.7615600000000003E-2</c:v>
                </c:pt>
                <c:pt idx="12">
                  <c:v>5.3248200000000002E-2</c:v>
                </c:pt>
                <c:pt idx="13">
                  <c:v>5.2754000000000002E-2</c:v>
                </c:pt>
                <c:pt idx="14">
                  <c:v>4.7441499999999998E-2</c:v>
                </c:pt>
                <c:pt idx="15">
                  <c:v>4.2714299999999997E-2</c:v>
                </c:pt>
                <c:pt idx="16">
                  <c:v>3.5060599999999997E-2</c:v>
                </c:pt>
                <c:pt idx="17">
                  <c:v>3.2277699999999999E-2</c:v>
                </c:pt>
                <c:pt idx="18">
                  <c:v>3.4757499999999997E-2</c:v>
                </c:pt>
                <c:pt idx="19">
                  <c:v>3.9937E-2</c:v>
                </c:pt>
                <c:pt idx="20">
                  <c:v>4.0589800000000002E-2</c:v>
                </c:pt>
                <c:pt idx="21">
                  <c:v>4.2507999999999997E-2</c:v>
                </c:pt>
                <c:pt idx="22">
                  <c:v>4.0969699999999998E-2</c:v>
                </c:pt>
                <c:pt idx="23">
                  <c:v>3.8636999999999998E-2</c:v>
                </c:pt>
                <c:pt idx="24">
                  <c:v>3.6938800000000001E-2</c:v>
                </c:pt>
                <c:pt idx="25">
                  <c:v>3.6068200000000002E-2</c:v>
                </c:pt>
                <c:pt idx="26">
                  <c:v>3.4510199999999998E-2</c:v>
                </c:pt>
                <c:pt idx="27">
                  <c:v>3.4298500000000003E-2</c:v>
                </c:pt>
                <c:pt idx="28">
                  <c:v>3.2687899999999999E-2</c:v>
                </c:pt>
                <c:pt idx="29">
                  <c:v>3.2010499999999997E-2</c:v>
                </c:pt>
                <c:pt idx="30">
                  <c:v>3.2370799999999998E-2</c:v>
                </c:pt>
                <c:pt idx="31">
                  <c:v>3.2423800000000003E-2</c:v>
                </c:pt>
                <c:pt idx="32">
                  <c:v>3.23682E-2</c:v>
                </c:pt>
                <c:pt idx="33">
                  <c:v>3.1385000000000003E-2</c:v>
                </c:pt>
                <c:pt idx="34">
                  <c:v>3.12616E-2</c:v>
                </c:pt>
                <c:pt idx="35">
                  <c:v>3.1079800000000001E-2</c:v>
                </c:pt>
                <c:pt idx="36">
                  <c:v>3.07686E-2</c:v>
                </c:pt>
                <c:pt idx="37">
                  <c:v>2.9151E-2</c:v>
                </c:pt>
                <c:pt idx="38">
                  <c:v>2.9076100000000001E-2</c:v>
                </c:pt>
                <c:pt idx="39">
                  <c:v>2.8870699999999999E-2</c:v>
                </c:pt>
                <c:pt idx="40">
                  <c:v>2.88566E-2</c:v>
                </c:pt>
                <c:pt idx="41">
                  <c:v>2.9346500000000001E-2</c:v>
                </c:pt>
                <c:pt idx="42">
                  <c:v>2.9659999999999999E-2</c:v>
                </c:pt>
                <c:pt idx="43">
                  <c:v>2.9659999999999999E-2</c:v>
                </c:pt>
                <c:pt idx="44">
                  <c:v>2.9577099999999999E-2</c:v>
                </c:pt>
                <c:pt idx="45">
                  <c:v>2.9618599999999998E-2</c:v>
                </c:pt>
                <c:pt idx="46">
                  <c:v>2.9663599999999998E-2</c:v>
                </c:pt>
                <c:pt idx="47">
                  <c:v>2.9713199999999999E-2</c:v>
                </c:pt>
                <c:pt idx="48">
                  <c:v>2.94068E-2</c:v>
                </c:pt>
                <c:pt idx="49">
                  <c:v>2.9303599999999999E-2</c:v>
                </c:pt>
                <c:pt idx="50">
                  <c:v>2.9274999999999999E-2</c:v>
                </c:pt>
                <c:pt idx="51">
                  <c:v>2.85317E-2</c:v>
                </c:pt>
                <c:pt idx="52">
                  <c:v>2.82361E-2</c:v>
                </c:pt>
                <c:pt idx="53">
                  <c:v>2.8273199999999998E-2</c:v>
                </c:pt>
                <c:pt idx="54">
                  <c:v>2.85429E-2</c:v>
                </c:pt>
                <c:pt idx="55">
                  <c:v>2.86199E-2</c:v>
                </c:pt>
                <c:pt idx="56">
                  <c:v>2.85603E-2</c:v>
                </c:pt>
                <c:pt idx="57">
                  <c:v>2.8541899999999999E-2</c:v>
                </c:pt>
                <c:pt idx="58">
                  <c:v>2.8895299999999999E-2</c:v>
                </c:pt>
                <c:pt idx="59">
                  <c:v>2.9332799999999999E-2</c:v>
                </c:pt>
                <c:pt idx="60">
                  <c:v>3.0285400000000001E-2</c:v>
                </c:pt>
                <c:pt idx="61">
                  <c:v>3.1704900000000001E-2</c:v>
                </c:pt>
                <c:pt idx="62">
                  <c:v>3.5169899999999997E-2</c:v>
                </c:pt>
                <c:pt idx="63">
                  <c:v>3.9863999999999997E-2</c:v>
                </c:pt>
                <c:pt idx="64">
                  <c:v>4.2706000000000001E-2</c:v>
                </c:pt>
                <c:pt idx="65">
                  <c:v>8.3956799999999998E-2</c:v>
                </c:pt>
                <c:pt idx="66">
                  <c:v>0.12681200000000001</c:v>
                </c:pt>
                <c:pt idx="67">
                  <c:v>0.179587</c:v>
                </c:pt>
                <c:pt idx="68">
                  <c:v>0.18914</c:v>
                </c:pt>
                <c:pt idx="69">
                  <c:v>0.31537199999999999</c:v>
                </c:pt>
                <c:pt idx="70">
                  <c:v>0.30299700000000002</c:v>
                </c:pt>
                <c:pt idx="71">
                  <c:v>0.205092</c:v>
                </c:pt>
                <c:pt idx="72">
                  <c:v>0.11088000000000001</c:v>
                </c:pt>
                <c:pt idx="73">
                  <c:v>0</c:v>
                </c:pt>
              </c:numCache>
            </c:numRef>
          </c:xVal>
          <c:yVal>
            <c:numRef>
              <c:f>a!$D$172:$D$245</c:f>
              <c:numCache>
                <c:formatCode>General</c:formatCode>
                <c:ptCount val="74"/>
                <c:pt idx="0">
                  <c:v>-1.32694</c:v>
                </c:pt>
                <c:pt idx="1">
                  <c:v>-1.1994400000000001</c:v>
                </c:pt>
                <c:pt idx="2">
                  <c:v>-1.14639</c:v>
                </c:pt>
                <c:pt idx="3">
                  <c:v>-1.1389899999999999</c:v>
                </c:pt>
                <c:pt idx="4">
                  <c:v>-1.0910899999999999</c:v>
                </c:pt>
                <c:pt idx="5">
                  <c:v>-1.0864</c:v>
                </c:pt>
                <c:pt idx="6">
                  <c:v>-1.0662199999999999</c:v>
                </c:pt>
                <c:pt idx="7">
                  <c:v>-1.0163199999999999</c:v>
                </c:pt>
                <c:pt idx="8">
                  <c:v>-1.01492</c:v>
                </c:pt>
                <c:pt idx="9">
                  <c:v>-0.98128400000000005</c:v>
                </c:pt>
                <c:pt idx="10">
                  <c:v>-0.93942499999999995</c:v>
                </c:pt>
                <c:pt idx="11">
                  <c:v>-0.92693499999999995</c:v>
                </c:pt>
                <c:pt idx="12">
                  <c:v>-0.87713399999999997</c:v>
                </c:pt>
                <c:pt idx="13">
                  <c:v>-0.85483500000000001</c:v>
                </c:pt>
                <c:pt idx="14">
                  <c:v>-0.78859900000000005</c:v>
                </c:pt>
                <c:pt idx="15">
                  <c:v>-0.74143499999999996</c:v>
                </c:pt>
                <c:pt idx="16">
                  <c:v>-0.70035899999999995</c:v>
                </c:pt>
                <c:pt idx="17">
                  <c:v>-0.65394600000000003</c:v>
                </c:pt>
                <c:pt idx="18">
                  <c:v>-0.63146500000000005</c:v>
                </c:pt>
                <c:pt idx="19">
                  <c:v>-0.60016599999999998</c:v>
                </c:pt>
                <c:pt idx="20">
                  <c:v>-0.59495399999999998</c:v>
                </c:pt>
                <c:pt idx="21">
                  <c:v>-0.52883100000000005</c:v>
                </c:pt>
                <c:pt idx="22">
                  <c:v>-0.49136999999999997</c:v>
                </c:pt>
                <c:pt idx="23">
                  <c:v>-0.43558000000000002</c:v>
                </c:pt>
                <c:pt idx="24">
                  <c:v>-0.39030500000000001</c:v>
                </c:pt>
                <c:pt idx="25">
                  <c:v>-0.36978299999999997</c:v>
                </c:pt>
                <c:pt idx="26">
                  <c:v>-0.33868900000000002</c:v>
                </c:pt>
                <c:pt idx="27">
                  <c:v>-0.332399</c:v>
                </c:pt>
                <c:pt idx="28">
                  <c:v>-0.281331</c:v>
                </c:pt>
                <c:pt idx="29">
                  <c:v>-0.21334600000000001</c:v>
                </c:pt>
                <c:pt idx="30">
                  <c:v>-0.174372</c:v>
                </c:pt>
                <c:pt idx="31">
                  <c:v>-0.149229</c:v>
                </c:pt>
                <c:pt idx="32">
                  <c:v>-0.13009999999999999</c:v>
                </c:pt>
                <c:pt idx="33">
                  <c:v>-5.8493700000000003E-2</c:v>
                </c:pt>
                <c:pt idx="34">
                  <c:v>-2.05189E-2</c:v>
                </c:pt>
                <c:pt idx="35">
                  <c:v>3.3478099999999997E-2</c:v>
                </c:pt>
                <c:pt idx="36">
                  <c:v>6.2715400000000004E-2</c:v>
                </c:pt>
                <c:pt idx="37">
                  <c:v>0.13214200000000001</c:v>
                </c:pt>
                <c:pt idx="38">
                  <c:v>0.16012100000000001</c:v>
                </c:pt>
                <c:pt idx="39">
                  <c:v>0.213033</c:v>
                </c:pt>
                <c:pt idx="40">
                  <c:v>0.217949</c:v>
                </c:pt>
                <c:pt idx="41">
                  <c:v>0.27287</c:v>
                </c:pt>
                <c:pt idx="42">
                  <c:v>0.33930700000000003</c:v>
                </c:pt>
                <c:pt idx="43">
                  <c:v>0.33930700000000003</c:v>
                </c:pt>
                <c:pt idx="44">
                  <c:v>0.40061400000000003</c:v>
                </c:pt>
                <c:pt idx="45">
                  <c:v>0.42538500000000001</c:v>
                </c:pt>
                <c:pt idx="46">
                  <c:v>0.43552099999999999</c:v>
                </c:pt>
                <c:pt idx="47">
                  <c:v>0.45167800000000002</c:v>
                </c:pt>
                <c:pt idx="48">
                  <c:v>0.50447900000000001</c:v>
                </c:pt>
                <c:pt idx="49">
                  <c:v>0.55238900000000002</c:v>
                </c:pt>
                <c:pt idx="50">
                  <c:v>0.58304800000000001</c:v>
                </c:pt>
                <c:pt idx="51">
                  <c:v>0.63058700000000001</c:v>
                </c:pt>
                <c:pt idx="52">
                  <c:v>0.70294400000000001</c:v>
                </c:pt>
                <c:pt idx="53">
                  <c:v>0.713001</c:v>
                </c:pt>
                <c:pt idx="54">
                  <c:v>0.748197</c:v>
                </c:pt>
                <c:pt idx="55">
                  <c:v>0.763046</c:v>
                </c:pt>
                <c:pt idx="56">
                  <c:v>0.78785400000000005</c:v>
                </c:pt>
                <c:pt idx="57">
                  <c:v>0.80618500000000004</c:v>
                </c:pt>
                <c:pt idx="58">
                  <c:v>0.85780599999999996</c:v>
                </c:pt>
                <c:pt idx="59">
                  <c:v>0.90238700000000005</c:v>
                </c:pt>
                <c:pt idx="60">
                  <c:v>0.95111699999999999</c:v>
                </c:pt>
                <c:pt idx="61">
                  <c:v>1.00952</c:v>
                </c:pt>
                <c:pt idx="62">
                  <c:v>1.0969199999999999</c:v>
                </c:pt>
                <c:pt idx="63">
                  <c:v>1.1447700000000001</c:v>
                </c:pt>
                <c:pt idx="64">
                  <c:v>1.18181</c:v>
                </c:pt>
                <c:pt idx="65">
                  <c:v>1.2297899999999999</c:v>
                </c:pt>
                <c:pt idx="66">
                  <c:v>1.25179</c:v>
                </c:pt>
                <c:pt idx="67">
                  <c:v>1.26454</c:v>
                </c:pt>
                <c:pt idx="68">
                  <c:v>1.2665999999999999</c:v>
                </c:pt>
                <c:pt idx="69">
                  <c:v>1.2861199999999999</c:v>
                </c:pt>
                <c:pt idx="70">
                  <c:v>1.28948</c:v>
                </c:pt>
                <c:pt idx="71">
                  <c:v>1.31297</c:v>
                </c:pt>
                <c:pt idx="72">
                  <c:v>1.3218099999999999</c:v>
                </c:pt>
                <c:pt idx="73">
                  <c:v>1.32979</c:v>
                </c:pt>
              </c:numCache>
            </c:numRef>
          </c:yVal>
          <c:smooth val="0"/>
          <c:extLst>
            <c:ext xmlns:c16="http://schemas.microsoft.com/office/drawing/2014/chart" uri="{C3380CC4-5D6E-409C-BE32-E72D297353CC}">
              <c16:uniqueId val="{00000004-4DE3-4C2B-A63F-EAD58B7966DA}"/>
            </c:ext>
          </c:extLst>
        </c:ser>
        <c:dLbls>
          <c:showLegendKey val="0"/>
          <c:showVal val="0"/>
          <c:showCatName val="0"/>
          <c:showSerName val="0"/>
          <c:showPercent val="0"/>
          <c:showBubbleSize val="0"/>
        </c:dLbls>
        <c:axId val="320049464"/>
        <c:axId val="318689336"/>
      </c:scatterChart>
      <c:valAx>
        <c:axId val="320049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en-US" sz="800" u="none" baseline="0">
                    <a:solidFill>
                      <a:schemeClr val="tx1"/>
                    </a:solidFill>
                    <a:uFill>
                      <a:solidFill>
                        <a:schemeClr val="tx1"/>
                      </a:solidFill>
                    </a:uFill>
                    <a:latin typeface="Times New Roman" panose="02020603050405020304" pitchFamily="18" charset="0"/>
                    <a:cs typeface="B Nazanin" panose="00000400000000000000" pitchFamily="2" charset="-78"/>
                  </a:rPr>
                  <a:t>(m/s)</a:t>
                </a: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a:t>
                </a:r>
                <a:r>
                  <a:rPr lang="fa-IR" sz="900"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18689336"/>
        <c:crossesAt val="-2"/>
        <c:crossBetween val="midCat"/>
        <c:majorUnit val="4.0000000000000008E-2"/>
      </c:valAx>
      <c:valAx>
        <c:axId val="318689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20049464"/>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29224482356372122"/>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C:-1</c:v>
                </c:pt>
              </c:strCache>
            </c:strRef>
          </c:tx>
          <c:spPr>
            <a:ln w="28575" cap="rnd">
              <a:solidFill>
                <a:schemeClr val="accent1"/>
              </a:solidFill>
              <a:round/>
            </a:ln>
            <a:effectLst/>
          </c:spPr>
          <c:marker>
            <c:symbol val="none"/>
          </c:marker>
          <c:dPt>
            <c:idx val="17"/>
            <c:marker>
              <c:symbol val="none"/>
            </c:marker>
            <c:bubble3D val="0"/>
            <c:spPr>
              <a:ln w="28575" cap="rnd">
                <a:noFill/>
                <a:round/>
              </a:ln>
              <a:effectLst/>
            </c:spPr>
            <c:extLst>
              <c:ext xmlns:c16="http://schemas.microsoft.com/office/drawing/2014/chart" uri="{C3380CC4-5D6E-409C-BE32-E72D297353CC}">
                <c16:uniqueId val="{00000001-C7E4-4820-B520-9BC156CA017E}"/>
              </c:ext>
            </c:extLst>
          </c:dPt>
          <c:dPt>
            <c:idx val="58"/>
            <c:marker>
              <c:symbol val="none"/>
            </c:marker>
            <c:bubble3D val="0"/>
            <c:spPr>
              <a:ln w="28575" cap="rnd">
                <a:noFill/>
                <a:round/>
              </a:ln>
              <a:effectLst/>
            </c:spPr>
            <c:extLst>
              <c:ext xmlns:c16="http://schemas.microsoft.com/office/drawing/2014/chart" uri="{C3380CC4-5D6E-409C-BE32-E72D297353CC}">
                <c16:uniqueId val="{00000003-C7E4-4820-B520-9BC156CA017E}"/>
              </c:ext>
            </c:extLst>
          </c:dPt>
          <c:xVal>
            <c:numRef>
              <c:f>a!$E$5:$E$34</c:f>
              <c:numCache>
                <c:formatCode>General</c:formatCode>
                <c:ptCount val="30"/>
                <c:pt idx="0">
                  <c:v>0</c:v>
                </c:pt>
                <c:pt idx="1">
                  <c:v>0.217886</c:v>
                </c:pt>
                <c:pt idx="2">
                  <c:v>0.22589100000000001</c:v>
                </c:pt>
                <c:pt idx="3">
                  <c:v>0.215001</c:v>
                </c:pt>
                <c:pt idx="4">
                  <c:v>0.16317499999999999</c:v>
                </c:pt>
                <c:pt idx="5">
                  <c:v>0.13033600000000001</c:v>
                </c:pt>
                <c:pt idx="6">
                  <c:v>0.127163</c:v>
                </c:pt>
                <c:pt idx="7">
                  <c:v>9.9814299999999995E-2</c:v>
                </c:pt>
                <c:pt idx="8">
                  <c:v>8.70861E-2</c:v>
                </c:pt>
                <c:pt idx="9">
                  <c:v>8.1764100000000006E-2</c:v>
                </c:pt>
                <c:pt idx="10">
                  <c:v>8.0877099999999993E-2</c:v>
                </c:pt>
                <c:pt idx="11">
                  <c:v>7.6790200000000003E-2</c:v>
                </c:pt>
                <c:pt idx="12">
                  <c:v>7.1769799999999995E-2</c:v>
                </c:pt>
                <c:pt idx="13">
                  <c:v>6.9864899999999994E-2</c:v>
                </c:pt>
                <c:pt idx="14">
                  <c:v>6.9737400000000005E-2</c:v>
                </c:pt>
                <c:pt idx="15">
                  <c:v>6.2797099999999995E-2</c:v>
                </c:pt>
                <c:pt idx="16">
                  <c:v>6.0946699999999999E-2</c:v>
                </c:pt>
                <c:pt idx="17">
                  <c:v>0</c:v>
                </c:pt>
                <c:pt idx="18">
                  <c:v>7.70792E-2</c:v>
                </c:pt>
                <c:pt idx="19">
                  <c:v>5.5357900000000002E-2</c:v>
                </c:pt>
                <c:pt idx="20">
                  <c:v>5.1374200000000002E-2</c:v>
                </c:pt>
                <c:pt idx="21">
                  <c:v>5.0611499999999997E-2</c:v>
                </c:pt>
                <c:pt idx="22">
                  <c:v>5.0743400000000001E-2</c:v>
                </c:pt>
                <c:pt idx="23">
                  <c:v>5.1457200000000002E-2</c:v>
                </c:pt>
                <c:pt idx="24">
                  <c:v>5.2635300000000003E-2</c:v>
                </c:pt>
                <c:pt idx="25">
                  <c:v>5.2858700000000002E-2</c:v>
                </c:pt>
                <c:pt idx="26">
                  <c:v>5.3193699999999997E-2</c:v>
                </c:pt>
                <c:pt idx="27">
                  <c:v>5.4446899999999999E-2</c:v>
                </c:pt>
                <c:pt idx="28">
                  <c:v>5.5595800000000001E-2</c:v>
                </c:pt>
                <c:pt idx="29">
                  <c:v>6.0946699999999999E-2</c:v>
                </c:pt>
              </c:numCache>
            </c:numRef>
          </c:xVal>
          <c:yVal>
            <c:numRef>
              <c:f>a!$D$5:$D$34</c:f>
              <c:numCache>
                <c:formatCode>General</c:formatCode>
                <c:ptCount val="30"/>
                <c:pt idx="0">
                  <c:v>-1.32707</c:v>
                </c:pt>
                <c:pt idx="1">
                  <c:v>-1.2543899999999999</c:v>
                </c:pt>
                <c:pt idx="2">
                  <c:v>-1.1096900000000001</c:v>
                </c:pt>
                <c:pt idx="3">
                  <c:v>-0.90615500000000004</c:v>
                </c:pt>
                <c:pt idx="4">
                  <c:v>-0.74518200000000001</c:v>
                </c:pt>
                <c:pt idx="5">
                  <c:v>-0.663995</c:v>
                </c:pt>
                <c:pt idx="6">
                  <c:v>-0.65168499999999996</c:v>
                </c:pt>
                <c:pt idx="7">
                  <c:v>-0.51784200000000002</c:v>
                </c:pt>
                <c:pt idx="8">
                  <c:v>-0.37456899999999999</c:v>
                </c:pt>
                <c:pt idx="9">
                  <c:v>-0.29079899999999997</c:v>
                </c:pt>
                <c:pt idx="10">
                  <c:v>-0.26910800000000001</c:v>
                </c:pt>
                <c:pt idx="11">
                  <c:v>-0.185859</c:v>
                </c:pt>
                <c:pt idx="12">
                  <c:v>-5.6833599999999998E-2</c:v>
                </c:pt>
                <c:pt idx="13">
                  <c:v>3.0652599999999999E-2</c:v>
                </c:pt>
                <c:pt idx="14">
                  <c:v>3.3003299999999999E-2</c:v>
                </c:pt>
                <c:pt idx="15">
                  <c:v>0.175478</c:v>
                </c:pt>
                <c:pt idx="16">
                  <c:v>0.24509</c:v>
                </c:pt>
                <c:pt idx="17">
                  <c:v>1.3265100000000001</c:v>
                </c:pt>
                <c:pt idx="18">
                  <c:v>1.23014</c:v>
                </c:pt>
                <c:pt idx="19">
                  <c:v>1.03505</c:v>
                </c:pt>
                <c:pt idx="20">
                  <c:v>0.87788500000000003</c:v>
                </c:pt>
                <c:pt idx="21">
                  <c:v>0.71361300000000005</c:v>
                </c:pt>
                <c:pt idx="22">
                  <c:v>0.692882</c:v>
                </c:pt>
                <c:pt idx="23">
                  <c:v>0.60904000000000003</c:v>
                </c:pt>
                <c:pt idx="24">
                  <c:v>0.53815599999999997</c:v>
                </c:pt>
                <c:pt idx="25">
                  <c:v>0.52792899999999998</c:v>
                </c:pt>
                <c:pt idx="26">
                  <c:v>0.51270899999999997</c:v>
                </c:pt>
                <c:pt idx="27">
                  <c:v>0.44093900000000003</c:v>
                </c:pt>
                <c:pt idx="28">
                  <c:v>0.39816299999999999</c:v>
                </c:pt>
                <c:pt idx="29">
                  <c:v>0.24509</c:v>
                </c:pt>
              </c:numCache>
            </c:numRef>
          </c:yVal>
          <c:smooth val="0"/>
          <c:extLst>
            <c:ext xmlns:c16="http://schemas.microsoft.com/office/drawing/2014/chart" uri="{C3380CC4-5D6E-409C-BE32-E72D297353CC}">
              <c16:uniqueId val="{00000004-C7E4-4820-B520-9BC156CA017E}"/>
            </c:ext>
          </c:extLst>
        </c:ser>
        <c:ser>
          <c:idx val="1"/>
          <c:order val="1"/>
          <c:tx>
            <c:strRef>
              <c:f>a!$E$37</c:f>
              <c:strCache>
                <c:ptCount val="1"/>
                <c:pt idx="0">
                  <c:v>C:0</c:v>
                </c:pt>
              </c:strCache>
            </c:strRef>
          </c:tx>
          <c:spPr>
            <a:ln w="15875" cap="rnd">
              <a:solidFill>
                <a:srgbClr val="EE1A00"/>
              </a:solidFill>
              <a:prstDash val="lgDashDot"/>
              <a:round/>
            </a:ln>
            <a:effectLst/>
          </c:spPr>
          <c:marker>
            <c:symbol val="none"/>
          </c:marker>
          <c:dPt>
            <c:idx val="16"/>
            <c:marker>
              <c:symbol val="none"/>
            </c:marker>
            <c:bubble3D val="0"/>
            <c:spPr>
              <a:ln w="15875" cap="rnd">
                <a:noFill/>
                <a:prstDash val="lgDashDot"/>
                <a:round/>
              </a:ln>
              <a:effectLst/>
            </c:spPr>
            <c:extLst>
              <c:ext xmlns:c16="http://schemas.microsoft.com/office/drawing/2014/chart" uri="{C3380CC4-5D6E-409C-BE32-E72D297353CC}">
                <c16:uniqueId val="{00000006-C7E4-4820-B520-9BC156CA017E}"/>
              </c:ext>
            </c:extLst>
          </c:dPt>
          <c:xVal>
            <c:numRef>
              <c:f>a!$E$38:$E$72</c:f>
              <c:numCache>
                <c:formatCode>General</c:formatCode>
                <c:ptCount val="35"/>
                <c:pt idx="0">
                  <c:v>7.4233499999999994E-2</c:v>
                </c:pt>
                <c:pt idx="1">
                  <c:v>8.0469700000000005E-2</c:v>
                </c:pt>
                <c:pt idx="2">
                  <c:v>8.1922800000000004E-2</c:v>
                </c:pt>
                <c:pt idx="3">
                  <c:v>8.2458400000000001E-2</c:v>
                </c:pt>
                <c:pt idx="4">
                  <c:v>9.1314900000000004E-2</c:v>
                </c:pt>
                <c:pt idx="5">
                  <c:v>0.1147</c:v>
                </c:pt>
                <c:pt idx="6">
                  <c:v>0.14698</c:v>
                </c:pt>
                <c:pt idx="7">
                  <c:v>0.15137999999999999</c:v>
                </c:pt>
                <c:pt idx="8">
                  <c:v>0.16980700000000001</c:v>
                </c:pt>
                <c:pt idx="9">
                  <c:v>0.22228700000000001</c:v>
                </c:pt>
                <c:pt idx="10">
                  <c:v>0.24191199999999999</c:v>
                </c:pt>
                <c:pt idx="11">
                  <c:v>0.250776</c:v>
                </c:pt>
                <c:pt idx="12">
                  <c:v>0.25320999999999999</c:v>
                </c:pt>
                <c:pt idx="13">
                  <c:v>0.249364</c:v>
                </c:pt>
                <c:pt idx="14">
                  <c:v>0.23347499999999999</c:v>
                </c:pt>
                <c:pt idx="15">
                  <c:v>0</c:v>
                </c:pt>
                <c:pt idx="16">
                  <c:v>7.4233599999999997E-2</c:v>
                </c:pt>
                <c:pt idx="17">
                  <c:v>7.0506700000000005E-2</c:v>
                </c:pt>
                <c:pt idx="18">
                  <c:v>7.0286699999999994E-2</c:v>
                </c:pt>
                <c:pt idx="19">
                  <c:v>6.7539600000000005E-2</c:v>
                </c:pt>
                <c:pt idx="20">
                  <c:v>6.0544300000000002E-2</c:v>
                </c:pt>
                <c:pt idx="21">
                  <c:v>5.5005100000000001E-2</c:v>
                </c:pt>
                <c:pt idx="22">
                  <c:v>5.4327800000000002E-2</c:v>
                </c:pt>
                <c:pt idx="23">
                  <c:v>5.37896E-2</c:v>
                </c:pt>
                <c:pt idx="24">
                  <c:v>4.8587699999999998E-2</c:v>
                </c:pt>
                <c:pt idx="25">
                  <c:v>4.27728E-2</c:v>
                </c:pt>
                <c:pt idx="26">
                  <c:v>4.0378200000000003E-2</c:v>
                </c:pt>
                <c:pt idx="27">
                  <c:v>3.7821300000000002E-2</c:v>
                </c:pt>
                <c:pt idx="28">
                  <c:v>3.8210800000000003E-2</c:v>
                </c:pt>
                <c:pt idx="29">
                  <c:v>3.9758799999999997E-2</c:v>
                </c:pt>
                <c:pt idx="30">
                  <c:v>4.4647300000000001E-2</c:v>
                </c:pt>
                <c:pt idx="31">
                  <c:v>5.2480699999999998E-2</c:v>
                </c:pt>
                <c:pt idx="32">
                  <c:v>6.4610699999999993E-2</c:v>
                </c:pt>
                <c:pt idx="33">
                  <c:v>6.19175E-2</c:v>
                </c:pt>
                <c:pt idx="34">
                  <c:v>0</c:v>
                </c:pt>
              </c:numCache>
            </c:numRef>
          </c:xVal>
          <c:yVal>
            <c:numRef>
              <c:f>a!$D$38:$D$72</c:f>
              <c:numCache>
                <c:formatCode>General</c:formatCode>
                <c:ptCount val="35"/>
                <c:pt idx="0">
                  <c:v>-6.3417500000000002E-3</c:v>
                </c:pt>
                <c:pt idx="1">
                  <c:v>-0.151756</c:v>
                </c:pt>
                <c:pt idx="2">
                  <c:v>-0.20374600000000001</c:v>
                </c:pt>
                <c:pt idx="3">
                  <c:v>-0.21740399999999999</c:v>
                </c:pt>
                <c:pt idx="4">
                  <c:v>-0.34246700000000002</c:v>
                </c:pt>
                <c:pt idx="5">
                  <c:v>-0.49337500000000001</c:v>
                </c:pt>
                <c:pt idx="6">
                  <c:v>-0.627579</c:v>
                </c:pt>
                <c:pt idx="7">
                  <c:v>-0.64083699999999999</c:v>
                </c:pt>
                <c:pt idx="8">
                  <c:v>-0.69554000000000005</c:v>
                </c:pt>
                <c:pt idx="9">
                  <c:v>-0.84926299999999999</c:v>
                </c:pt>
                <c:pt idx="10">
                  <c:v>-0.951098</c:v>
                </c:pt>
                <c:pt idx="11">
                  <c:v>-1.1021300000000001</c:v>
                </c:pt>
                <c:pt idx="12">
                  <c:v>-1.23323</c:v>
                </c:pt>
                <c:pt idx="13">
                  <c:v>-1.4415500000000001</c:v>
                </c:pt>
                <c:pt idx="14">
                  <c:v>-1.5765400000000001</c:v>
                </c:pt>
                <c:pt idx="15">
                  <c:v>-1.6618599999999999</c:v>
                </c:pt>
                <c:pt idx="16">
                  <c:v>-6.3417500000000002E-3</c:v>
                </c:pt>
                <c:pt idx="17">
                  <c:v>0.14849100000000001</c:v>
                </c:pt>
                <c:pt idx="18">
                  <c:v>0.15700700000000001</c:v>
                </c:pt>
                <c:pt idx="19">
                  <c:v>0.25921899999999998</c:v>
                </c:pt>
                <c:pt idx="20">
                  <c:v>0.42448900000000001</c:v>
                </c:pt>
                <c:pt idx="21">
                  <c:v>0.53955699999999995</c:v>
                </c:pt>
                <c:pt idx="22">
                  <c:v>0.55428599999999995</c:v>
                </c:pt>
                <c:pt idx="23">
                  <c:v>0.56470200000000004</c:v>
                </c:pt>
                <c:pt idx="24">
                  <c:v>0.66237800000000002</c:v>
                </c:pt>
                <c:pt idx="25">
                  <c:v>0.80438900000000002</c:v>
                </c:pt>
                <c:pt idx="26">
                  <c:v>0.91422199999999998</c:v>
                </c:pt>
                <c:pt idx="27">
                  <c:v>1.04148</c:v>
                </c:pt>
                <c:pt idx="28">
                  <c:v>1.0757399999999999</c:v>
                </c:pt>
                <c:pt idx="29">
                  <c:v>1.17296</c:v>
                </c:pt>
                <c:pt idx="30">
                  <c:v>1.3149599999999999</c:v>
                </c:pt>
                <c:pt idx="31">
                  <c:v>1.42669</c:v>
                </c:pt>
                <c:pt idx="32">
                  <c:v>1.61527</c:v>
                </c:pt>
                <c:pt idx="33">
                  <c:v>1.6175299999999999</c:v>
                </c:pt>
                <c:pt idx="34">
                  <c:v>1.6633</c:v>
                </c:pt>
              </c:numCache>
            </c:numRef>
          </c:yVal>
          <c:smooth val="0"/>
          <c:extLst>
            <c:ext xmlns:c16="http://schemas.microsoft.com/office/drawing/2014/chart" uri="{C3380CC4-5D6E-409C-BE32-E72D297353CC}">
              <c16:uniqueId val="{00000007-C7E4-4820-B520-9BC156CA017E}"/>
            </c:ext>
          </c:extLst>
        </c:ser>
        <c:ser>
          <c:idx val="2"/>
          <c:order val="2"/>
          <c:tx>
            <c:strRef>
              <c:f>a!$E$75</c:f>
              <c:strCache>
                <c:ptCount val="1"/>
                <c:pt idx="0">
                  <c:v>C:1</c:v>
                </c:pt>
              </c:strCache>
            </c:strRef>
          </c:tx>
          <c:spPr>
            <a:ln w="22225" cap="rnd">
              <a:solidFill>
                <a:schemeClr val="tx1"/>
              </a:solidFill>
              <a:prstDash val="lgDashDotDot"/>
              <a:round/>
            </a:ln>
            <a:effectLst/>
          </c:spPr>
          <c:marker>
            <c:symbol val="none"/>
          </c:marker>
          <c:dPt>
            <c:idx val="13"/>
            <c:marker>
              <c:symbol val="none"/>
            </c:marker>
            <c:bubble3D val="0"/>
            <c:spPr>
              <a:ln w="22225" cap="rnd">
                <a:noFill/>
                <a:prstDash val="lgDashDotDot"/>
                <a:round/>
              </a:ln>
              <a:effectLst/>
            </c:spPr>
            <c:extLst>
              <c:ext xmlns:c16="http://schemas.microsoft.com/office/drawing/2014/chart" uri="{C3380CC4-5D6E-409C-BE32-E72D297353CC}">
                <c16:uniqueId val="{00000009-C7E4-4820-B520-9BC156CA017E}"/>
              </c:ext>
            </c:extLst>
          </c:dPt>
          <c:xVal>
            <c:numRef>
              <c:f>a!$E$76:$E$107</c:f>
              <c:numCache>
                <c:formatCode>General</c:formatCode>
                <c:ptCount val="32"/>
                <c:pt idx="0">
                  <c:v>8.2941100000000004E-2</c:v>
                </c:pt>
                <c:pt idx="1">
                  <c:v>9.6231999999999998E-2</c:v>
                </c:pt>
                <c:pt idx="2">
                  <c:v>0.10119300000000001</c:v>
                </c:pt>
                <c:pt idx="3">
                  <c:v>0.116186</c:v>
                </c:pt>
                <c:pt idx="4">
                  <c:v>0.14512900000000001</c:v>
                </c:pt>
                <c:pt idx="5">
                  <c:v>0.15124399999999999</c:v>
                </c:pt>
                <c:pt idx="6">
                  <c:v>0.16997300000000001</c:v>
                </c:pt>
                <c:pt idx="7">
                  <c:v>0.193221</c:v>
                </c:pt>
                <c:pt idx="8">
                  <c:v>0.205789</c:v>
                </c:pt>
                <c:pt idx="9">
                  <c:v>0.22400600000000001</c:v>
                </c:pt>
                <c:pt idx="10">
                  <c:v>0.21235599999999999</c:v>
                </c:pt>
                <c:pt idx="11">
                  <c:v>0.20053699999999999</c:v>
                </c:pt>
                <c:pt idx="12">
                  <c:v>0</c:v>
                </c:pt>
                <c:pt idx="13">
                  <c:v>8.2941100000000004E-2</c:v>
                </c:pt>
                <c:pt idx="14">
                  <c:v>7.5592400000000004E-2</c:v>
                </c:pt>
                <c:pt idx="15">
                  <c:v>7.3404800000000006E-2</c:v>
                </c:pt>
                <c:pt idx="16">
                  <c:v>6.8730299999999994E-2</c:v>
                </c:pt>
                <c:pt idx="17">
                  <c:v>6.4274100000000001E-2</c:v>
                </c:pt>
                <c:pt idx="18">
                  <c:v>6.1694899999999997E-2</c:v>
                </c:pt>
                <c:pt idx="19">
                  <c:v>5.9959100000000001E-2</c:v>
                </c:pt>
                <c:pt idx="20">
                  <c:v>5.6557400000000001E-2</c:v>
                </c:pt>
                <c:pt idx="21">
                  <c:v>5.1471700000000002E-2</c:v>
                </c:pt>
                <c:pt idx="22">
                  <c:v>4.8184999999999999E-2</c:v>
                </c:pt>
                <c:pt idx="23">
                  <c:v>4.4603799999999999E-2</c:v>
                </c:pt>
                <c:pt idx="24">
                  <c:v>4.4888200000000003E-2</c:v>
                </c:pt>
                <c:pt idx="25">
                  <c:v>4.4944900000000003E-2</c:v>
                </c:pt>
                <c:pt idx="26">
                  <c:v>4.6346199999999997E-2</c:v>
                </c:pt>
                <c:pt idx="27">
                  <c:v>5.3803200000000002E-2</c:v>
                </c:pt>
                <c:pt idx="28">
                  <c:v>6.7931699999999998E-2</c:v>
                </c:pt>
                <c:pt idx="29">
                  <c:v>7.6056700000000005E-2</c:v>
                </c:pt>
                <c:pt idx="30">
                  <c:v>6.3516100000000006E-2</c:v>
                </c:pt>
                <c:pt idx="31">
                  <c:v>0</c:v>
                </c:pt>
              </c:numCache>
            </c:numRef>
          </c:xVal>
          <c:yVal>
            <c:numRef>
              <c:f>a!$D$76:$D$107</c:f>
              <c:numCache>
                <c:formatCode>General</c:formatCode>
                <c:ptCount val="32"/>
                <c:pt idx="0">
                  <c:v>-0.33533800000000002</c:v>
                </c:pt>
                <c:pt idx="1">
                  <c:v>-0.46983599999999998</c:v>
                </c:pt>
                <c:pt idx="2">
                  <c:v>-0.52883999999999998</c:v>
                </c:pt>
                <c:pt idx="3">
                  <c:v>-0.60650700000000002</c:v>
                </c:pt>
                <c:pt idx="4">
                  <c:v>-0.69630099999999995</c:v>
                </c:pt>
                <c:pt idx="5">
                  <c:v>-0.712399</c:v>
                </c:pt>
                <c:pt idx="6">
                  <c:v>-0.76073500000000005</c:v>
                </c:pt>
                <c:pt idx="7">
                  <c:v>-0.82659800000000005</c:v>
                </c:pt>
                <c:pt idx="8">
                  <c:v>-0.86744699999999997</c:v>
                </c:pt>
                <c:pt idx="9">
                  <c:v>-1.0196499999999999</c:v>
                </c:pt>
                <c:pt idx="10">
                  <c:v>-1.21831</c:v>
                </c:pt>
                <c:pt idx="11">
                  <c:v>-1.22722</c:v>
                </c:pt>
                <c:pt idx="12">
                  <c:v>-1.32657</c:v>
                </c:pt>
                <c:pt idx="13">
                  <c:v>-0.33533800000000002</c:v>
                </c:pt>
                <c:pt idx="14">
                  <c:v>-0.23174400000000001</c:v>
                </c:pt>
                <c:pt idx="15">
                  <c:v>-0.19255700000000001</c:v>
                </c:pt>
                <c:pt idx="16">
                  <c:v>-0.109473</c:v>
                </c:pt>
                <c:pt idx="17">
                  <c:v>-3.2836700000000003E-2</c:v>
                </c:pt>
                <c:pt idx="18">
                  <c:v>7.7873600000000001E-2</c:v>
                </c:pt>
                <c:pt idx="19">
                  <c:v>0.12687899999999999</c:v>
                </c:pt>
                <c:pt idx="20">
                  <c:v>0.22670199999999999</c:v>
                </c:pt>
                <c:pt idx="21">
                  <c:v>0.36697200000000002</c:v>
                </c:pt>
                <c:pt idx="22">
                  <c:v>0.47464299999999998</c:v>
                </c:pt>
                <c:pt idx="23">
                  <c:v>0.69048200000000004</c:v>
                </c:pt>
                <c:pt idx="24">
                  <c:v>0.75579300000000005</c:v>
                </c:pt>
                <c:pt idx="25">
                  <c:v>0.77856199999999998</c:v>
                </c:pt>
                <c:pt idx="26">
                  <c:v>0.88192000000000004</c:v>
                </c:pt>
                <c:pt idx="27">
                  <c:v>1.0062500000000001</c:v>
                </c:pt>
                <c:pt idx="28">
                  <c:v>1.1722900000000001</c:v>
                </c:pt>
                <c:pt idx="29">
                  <c:v>1.2718100000000001</c:v>
                </c:pt>
                <c:pt idx="30">
                  <c:v>1.2838499999999999</c:v>
                </c:pt>
                <c:pt idx="31">
                  <c:v>1.32769</c:v>
                </c:pt>
              </c:numCache>
            </c:numRef>
          </c:yVal>
          <c:smooth val="0"/>
          <c:extLst>
            <c:ext xmlns:c16="http://schemas.microsoft.com/office/drawing/2014/chart" uri="{C3380CC4-5D6E-409C-BE32-E72D297353CC}">
              <c16:uniqueId val="{0000000A-C7E4-4820-B520-9BC156CA017E}"/>
            </c:ext>
          </c:extLst>
        </c:ser>
        <c:dLbls>
          <c:showLegendKey val="0"/>
          <c:showVal val="0"/>
          <c:showCatName val="0"/>
          <c:showSerName val="0"/>
          <c:showPercent val="0"/>
          <c:showBubbleSize val="0"/>
        </c:dLbls>
        <c:axId val="242344920"/>
        <c:axId val="242345312"/>
      </c:scatterChart>
      <c:valAx>
        <c:axId val="242344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242345312"/>
        <c:crossesAt val="-2"/>
        <c:crossBetween val="midCat"/>
        <c:majorUnit val="3.0000000000000006E-2"/>
      </c:valAx>
      <c:valAx>
        <c:axId val="24234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242344920"/>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11168926800816564"/>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a!$B$4</c:f>
              <c:strCache>
                <c:ptCount val="1"/>
                <c:pt idx="0">
                  <c:v>A:-1</c:v>
                </c:pt>
              </c:strCache>
            </c:strRef>
          </c:tx>
          <c:spPr>
            <a:ln w="28575" cap="rnd">
              <a:solidFill>
                <a:schemeClr val="accent1"/>
              </a:solidFill>
              <a:round/>
            </a:ln>
            <a:effectLst/>
          </c:spPr>
          <c:marker>
            <c:symbol val="none"/>
          </c:marker>
          <c:dPt>
            <c:idx val="58"/>
            <c:marker>
              <c:symbol val="none"/>
            </c:marker>
            <c:bubble3D val="0"/>
            <c:spPr>
              <a:ln w="28575" cap="rnd">
                <a:noFill/>
                <a:round/>
              </a:ln>
              <a:effectLst/>
            </c:spPr>
            <c:extLst>
              <c:ext xmlns:c16="http://schemas.microsoft.com/office/drawing/2014/chart" uri="{C3380CC4-5D6E-409C-BE32-E72D297353CC}">
                <c16:uniqueId val="{00000001-730F-4E6D-9609-EC242FD79BBB}"/>
              </c:ext>
            </c:extLst>
          </c:dPt>
          <c:xVal>
            <c:numRef>
              <c:f>a!$B$5:$B$73</c:f>
              <c:numCache>
                <c:formatCode>General</c:formatCode>
                <c:ptCount val="69"/>
                <c:pt idx="0">
                  <c:v>3.4249799999999997E-2</c:v>
                </c:pt>
                <c:pt idx="1">
                  <c:v>3.2608699999999997E-2</c:v>
                </c:pt>
                <c:pt idx="2">
                  <c:v>3.13668E-2</c:v>
                </c:pt>
                <c:pt idx="3">
                  <c:v>3.1292399999999998E-2</c:v>
                </c:pt>
                <c:pt idx="4">
                  <c:v>3.0764300000000001E-2</c:v>
                </c:pt>
                <c:pt idx="5">
                  <c:v>3.0388600000000002E-2</c:v>
                </c:pt>
                <c:pt idx="6">
                  <c:v>3.0215200000000001E-2</c:v>
                </c:pt>
                <c:pt idx="7">
                  <c:v>3.0133799999999999E-2</c:v>
                </c:pt>
                <c:pt idx="8">
                  <c:v>3.0042900000000001E-2</c:v>
                </c:pt>
                <c:pt idx="9">
                  <c:v>2.9898299999999999E-2</c:v>
                </c:pt>
                <c:pt idx="10">
                  <c:v>2.9548999999999999E-2</c:v>
                </c:pt>
                <c:pt idx="11">
                  <c:v>2.9522900000000001E-2</c:v>
                </c:pt>
                <c:pt idx="12">
                  <c:v>2.90768E-2</c:v>
                </c:pt>
                <c:pt idx="13">
                  <c:v>2.9080999999999999E-2</c:v>
                </c:pt>
                <c:pt idx="14">
                  <c:v>2.91066E-2</c:v>
                </c:pt>
                <c:pt idx="15">
                  <c:v>2.9110199999999999E-2</c:v>
                </c:pt>
                <c:pt idx="16">
                  <c:v>2.9459599999999999E-2</c:v>
                </c:pt>
                <c:pt idx="17">
                  <c:v>2.9563699999999998E-2</c:v>
                </c:pt>
                <c:pt idx="18">
                  <c:v>2.9829899999999999E-2</c:v>
                </c:pt>
                <c:pt idx="19">
                  <c:v>3.0245000000000001E-2</c:v>
                </c:pt>
                <c:pt idx="20">
                  <c:v>3.0405600000000001E-2</c:v>
                </c:pt>
                <c:pt idx="21">
                  <c:v>3.05086E-2</c:v>
                </c:pt>
                <c:pt idx="22">
                  <c:v>3.05968E-2</c:v>
                </c:pt>
                <c:pt idx="23">
                  <c:v>3.1019499999999998E-2</c:v>
                </c:pt>
                <c:pt idx="24">
                  <c:v>3.1205500000000001E-2</c:v>
                </c:pt>
                <c:pt idx="25">
                  <c:v>3.1261999999999998E-2</c:v>
                </c:pt>
                <c:pt idx="26">
                  <c:v>3.1270399999999997E-2</c:v>
                </c:pt>
                <c:pt idx="27">
                  <c:v>3.1590600000000003E-2</c:v>
                </c:pt>
                <c:pt idx="28">
                  <c:v>3.2231799999999998E-2</c:v>
                </c:pt>
                <c:pt idx="29">
                  <c:v>3.2610899999999998E-2</c:v>
                </c:pt>
                <c:pt idx="30">
                  <c:v>3.2781200000000003E-2</c:v>
                </c:pt>
                <c:pt idx="31">
                  <c:v>3.35786E-2</c:v>
                </c:pt>
                <c:pt idx="32">
                  <c:v>3.4407899999999998E-2</c:v>
                </c:pt>
                <c:pt idx="33">
                  <c:v>3.4646999999999997E-2</c:v>
                </c:pt>
                <c:pt idx="34">
                  <c:v>3.5221299999999997E-2</c:v>
                </c:pt>
                <c:pt idx="35">
                  <c:v>3.5416799999999998E-2</c:v>
                </c:pt>
                <c:pt idx="36">
                  <c:v>3.7456000000000003E-2</c:v>
                </c:pt>
                <c:pt idx="37">
                  <c:v>3.75377E-2</c:v>
                </c:pt>
                <c:pt idx="38">
                  <c:v>3.9120599999999998E-2</c:v>
                </c:pt>
                <c:pt idx="39">
                  <c:v>3.9753499999999997E-2</c:v>
                </c:pt>
                <c:pt idx="40">
                  <c:v>4.0039600000000002E-2</c:v>
                </c:pt>
                <c:pt idx="41">
                  <c:v>4.0654299999999997E-2</c:v>
                </c:pt>
                <c:pt idx="42">
                  <c:v>4.0763099999999997E-2</c:v>
                </c:pt>
                <c:pt idx="43">
                  <c:v>4.7056800000000003E-2</c:v>
                </c:pt>
                <c:pt idx="44">
                  <c:v>4.74843E-2</c:v>
                </c:pt>
                <c:pt idx="45">
                  <c:v>5.0018800000000002E-2</c:v>
                </c:pt>
                <c:pt idx="46">
                  <c:v>5.1327299999999999E-2</c:v>
                </c:pt>
                <c:pt idx="47">
                  <c:v>5.1987999999999999E-2</c:v>
                </c:pt>
                <c:pt idx="48">
                  <c:v>5.15025E-2</c:v>
                </c:pt>
                <c:pt idx="49">
                  <c:v>5.3018200000000001E-2</c:v>
                </c:pt>
                <c:pt idx="50">
                  <c:v>5.8477899999999999E-2</c:v>
                </c:pt>
                <c:pt idx="51">
                  <c:v>7.3795899999999998E-2</c:v>
                </c:pt>
                <c:pt idx="52">
                  <c:v>8.3761699999999994E-2</c:v>
                </c:pt>
                <c:pt idx="53">
                  <c:v>9.1581700000000002E-2</c:v>
                </c:pt>
                <c:pt idx="54">
                  <c:v>0.182563</c:v>
                </c:pt>
                <c:pt idx="55">
                  <c:v>0.21107899999999999</c:v>
                </c:pt>
                <c:pt idx="56">
                  <c:v>0.220138</c:v>
                </c:pt>
                <c:pt idx="57">
                  <c:v>0</c:v>
                </c:pt>
                <c:pt idx="58">
                  <c:v>3.4249799999999997E-2</c:v>
                </c:pt>
                <c:pt idx="59">
                  <c:v>3.6873700000000002E-2</c:v>
                </c:pt>
                <c:pt idx="60">
                  <c:v>3.7159600000000001E-2</c:v>
                </c:pt>
                <c:pt idx="61">
                  <c:v>4.3553300000000003E-2</c:v>
                </c:pt>
                <c:pt idx="62">
                  <c:v>7.6333499999999999E-2</c:v>
                </c:pt>
                <c:pt idx="63">
                  <c:v>7.8046299999999999E-2</c:v>
                </c:pt>
                <c:pt idx="64">
                  <c:v>0.39009500000000003</c:v>
                </c:pt>
                <c:pt idx="65">
                  <c:v>0.360261</c:v>
                </c:pt>
                <c:pt idx="66">
                  <c:v>0.15515200000000001</c:v>
                </c:pt>
                <c:pt idx="67">
                  <c:v>0.160692</c:v>
                </c:pt>
                <c:pt idx="68">
                  <c:v>0</c:v>
                </c:pt>
              </c:numCache>
            </c:numRef>
          </c:xVal>
          <c:yVal>
            <c:numRef>
              <c:f>a!$A$5:$A$73</c:f>
              <c:numCache>
                <c:formatCode>General</c:formatCode>
                <c:ptCount val="69"/>
                <c:pt idx="0">
                  <c:v>1.0028699999999999</c:v>
                </c:pt>
                <c:pt idx="1">
                  <c:v>0.96057199999999998</c:v>
                </c:pt>
                <c:pt idx="2">
                  <c:v>0.89546899999999996</c:v>
                </c:pt>
                <c:pt idx="3">
                  <c:v>0.88748499999999997</c:v>
                </c:pt>
                <c:pt idx="4">
                  <c:v>0.83216900000000005</c:v>
                </c:pt>
                <c:pt idx="5">
                  <c:v>0.79877299999999996</c:v>
                </c:pt>
                <c:pt idx="6">
                  <c:v>0.76836800000000005</c:v>
                </c:pt>
                <c:pt idx="7">
                  <c:v>0.74434100000000003</c:v>
                </c:pt>
                <c:pt idx="8">
                  <c:v>0.67885700000000004</c:v>
                </c:pt>
                <c:pt idx="9">
                  <c:v>0.61963199999999996</c:v>
                </c:pt>
                <c:pt idx="10">
                  <c:v>0.55388899999999996</c:v>
                </c:pt>
                <c:pt idx="11">
                  <c:v>0.55207099999999998</c:v>
                </c:pt>
                <c:pt idx="12">
                  <c:v>0.51442699999999997</c:v>
                </c:pt>
                <c:pt idx="13">
                  <c:v>0.47307399999999999</c:v>
                </c:pt>
                <c:pt idx="14">
                  <c:v>0.46599499999999999</c:v>
                </c:pt>
                <c:pt idx="15">
                  <c:v>0.37395600000000001</c:v>
                </c:pt>
                <c:pt idx="16">
                  <c:v>0.31085200000000002</c:v>
                </c:pt>
                <c:pt idx="17">
                  <c:v>0.29663</c:v>
                </c:pt>
                <c:pt idx="18">
                  <c:v>0.23960799999999999</c:v>
                </c:pt>
                <c:pt idx="19">
                  <c:v>0.18765899999999999</c:v>
                </c:pt>
                <c:pt idx="20">
                  <c:v>0.167569</c:v>
                </c:pt>
                <c:pt idx="21">
                  <c:v>0.137849</c:v>
                </c:pt>
                <c:pt idx="22">
                  <c:v>0.12360400000000001</c:v>
                </c:pt>
                <c:pt idx="23">
                  <c:v>8.5823700000000003E-2</c:v>
                </c:pt>
                <c:pt idx="24">
                  <c:v>3.7199299999999998E-2</c:v>
                </c:pt>
                <c:pt idx="25">
                  <c:v>2.8509500000000001E-3</c:v>
                </c:pt>
                <c:pt idx="26">
                  <c:v>-1.3976699999999999E-3</c:v>
                </c:pt>
                <c:pt idx="27">
                  <c:v>-7.3562799999999998E-2</c:v>
                </c:pt>
                <c:pt idx="28">
                  <c:v>-0.16147700000000001</c:v>
                </c:pt>
                <c:pt idx="29">
                  <c:v>-0.187223</c:v>
                </c:pt>
                <c:pt idx="30">
                  <c:v>-0.19401099999999999</c:v>
                </c:pt>
                <c:pt idx="31">
                  <c:v>-0.22931099999999999</c:v>
                </c:pt>
                <c:pt idx="32">
                  <c:v>-0.275953</c:v>
                </c:pt>
                <c:pt idx="33">
                  <c:v>-0.28736</c:v>
                </c:pt>
                <c:pt idx="34">
                  <c:v>-0.32171699999999998</c:v>
                </c:pt>
                <c:pt idx="35">
                  <c:v>-0.33261400000000002</c:v>
                </c:pt>
                <c:pt idx="36">
                  <c:v>-0.40560200000000002</c:v>
                </c:pt>
                <c:pt idx="37">
                  <c:v>-0.40900999999999998</c:v>
                </c:pt>
                <c:pt idx="38">
                  <c:v>-0.47674100000000003</c:v>
                </c:pt>
                <c:pt idx="39">
                  <c:v>-0.514903</c:v>
                </c:pt>
                <c:pt idx="40">
                  <c:v>-0.52812499999999996</c:v>
                </c:pt>
                <c:pt idx="41">
                  <c:v>-0.55540199999999995</c:v>
                </c:pt>
                <c:pt idx="42">
                  <c:v>-0.62973999999999997</c:v>
                </c:pt>
                <c:pt idx="43">
                  <c:v>-0.70079499999999995</c:v>
                </c:pt>
                <c:pt idx="44">
                  <c:v>-0.70597500000000002</c:v>
                </c:pt>
                <c:pt idx="45">
                  <c:v>-0.73486600000000002</c:v>
                </c:pt>
                <c:pt idx="46">
                  <c:v>-0.75975899999999996</c:v>
                </c:pt>
                <c:pt idx="47">
                  <c:v>-0.80515400000000004</c:v>
                </c:pt>
                <c:pt idx="48">
                  <c:v>-0.82730300000000001</c:v>
                </c:pt>
                <c:pt idx="49">
                  <c:v>-0.87459100000000001</c:v>
                </c:pt>
                <c:pt idx="50">
                  <c:v>-0.92574800000000002</c:v>
                </c:pt>
                <c:pt idx="51">
                  <c:v>-0.97917699999999996</c:v>
                </c:pt>
                <c:pt idx="52">
                  <c:v>-1.00309</c:v>
                </c:pt>
                <c:pt idx="53">
                  <c:v>-1.0232300000000001</c:v>
                </c:pt>
                <c:pt idx="54">
                  <c:v>-1.1109500000000001</c:v>
                </c:pt>
                <c:pt idx="55">
                  <c:v>-1.16961</c:v>
                </c:pt>
                <c:pt idx="56">
                  <c:v>-1.1943600000000001</c:v>
                </c:pt>
                <c:pt idx="57">
                  <c:v>-1.3268899999999999</c:v>
                </c:pt>
                <c:pt idx="58">
                  <c:v>1.0028699999999999</c:v>
                </c:pt>
                <c:pt idx="59">
                  <c:v>1.05765</c:v>
                </c:pt>
                <c:pt idx="60">
                  <c:v>1.0612699999999999</c:v>
                </c:pt>
                <c:pt idx="61">
                  <c:v>1.12357</c:v>
                </c:pt>
                <c:pt idx="62">
                  <c:v>1.2157199999999999</c:v>
                </c:pt>
                <c:pt idx="63">
                  <c:v>1.2200599999999999</c:v>
                </c:pt>
                <c:pt idx="64">
                  <c:v>1.288</c:v>
                </c:pt>
                <c:pt idx="65">
                  <c:v>1.29461</c:v>
                </c:pt>
                <c:pt idx="66">
                  <c:v>1.3242100000000001</c:v>
                </c:pt>
                <c:pt idx="67">
                  <c:v>1.3272900000000001</c:v>
                </c:pt>
                <c:pt idx="68">
                  <c:v>1.3304100000000001</c:v>
                </c:pt>
              </c:numCache>
            </c:numRef>
          </c:yVal>
          <c:smooth val="0"/>
          <c:extLst>
            <c:ext xmlns:c16="http://schemas.microsoft.com/office/drawing/2014/chart" uri="{C3380CC4-5D6E-409C-BE32-E72D297353CC}">
              <c16:uniqueId val="{00000002-730F-4E6D-9609-EC242FD79BBB}"/>
            </c:ext>
          </c:extLst>
        </c:ser>
        <c:ser>
          <c:idx val="1"/>
          <c:order val="1"/>
          <c:tx>
            <c:strRef>
              <c:f>a!$B$76</c:f>
              <c:strCache>
                <c:ptCount val="1"/>
                <c:pt idx="0">
                  <c:v>A:0</c:v>
                </c:pt>
              </c:strCache>
            </c:strRef>
          </c:tx>
          <c:spPr>
            <a:ln w="15875" cap="rnd">
              <a:solidFill>
                <a:srgbClr val="EE1A00"/>
              </a:solidFill>
              <a:prstDash val="lgDashDot"/>
              <a:round/>
            </a:ln>
            <a:effectLst/>
          </c:spPr>
          <c:marker>
            <c:symbol val="none"/>
          </c:marker>
          <c:xVal>
            <c:numRef>
              <c:f>a!$B$77:$B$168</c:f>
              <c:numCache>
                <c:formatCode>General</c:formatCode>
                <c:ptCount val="92"/>
                <c:pt idx="0">
                  <c:v>0</c:v>
                </c:pt>
                <c:pt idx="1">
                  <c:v>0.30699500000000002</c:v>
                </c:pt>
                <c:pt idx="2">
                  <c:v>0.40607399999999999</c:v>
                </c:pt>
                <c:pt idx="3">
                  <c:v>0.41702299999999998</c:v>
                </c:pt>
                <c:pt idx="4">
                  <c:v>0.40302300000000002</c:v>
                </c:pt>
                <c:pt idx="5">
                  <c:v>0.40220699999999998</c:v>
                </c:pt>
                <c:pt idx="6">
                  <c:v>0.34253699999999998</c:v>
                </c:pt>
                <c:pt idx="7">
                  <c:v>0.33768799999999999</c:v>
                </c:pt>
                <c:pt idx="8">
                  <c:v>0.33438499999999999</c:v>
                </c:pt>
                <c:pt idx="9">
                  <c:v>0.217832</c:v>
                </c:pt>
                <c:pt idx="10">
                  <c:v>0.195636</c:v>
                </c:pt>
                <c:pt idx="11">
                  <c:v>7.0050699999999994E-2</c:v>
                </c:pt>
                <c:pt idx="12">
                  <c:v>6.0389999999999999E-2</c:v>
                </c:pt>
                <c:pt idx="13">
                  <c:v>5.07728E-2</c:v>
                </c:pt>
                <c:pt idx="14">
                  <c:v>5.0141100000000001E-2</c:v>
                </c:pt>
                <c:pt idx="15">
                  <c:v>4.7855000000000002E-2</c:v>
                </c:pt>
                <c:pt idx="16">
                  <c:v>4.7408499999999999E-2</c:v>
                </c:pt>
                <c:pt idx="17">
                  <c:v>4.4233399999999999E-2</c:v>
                </c:pt>
                <c:pt idx="18">
                  <c:v>4.2027299999999997E-2</c:v>
                </c:pt>
                <c:pt idx="19">
                  <c:v>3.50923E-2</c:v>
                </c:pt>
                <c:pt idx="20">
                  <c:v>3.0982699999999998E-2</c:v>
                </c:pt>
                <c:pt idx="21">
                  <c:v>3.1411500000000002E-2</c:v>
                </c:pt>
                <c:pt idx="22">
                  <c:v>3.8722800000000002E-2</c:v>
                </c:pt>
                <c:pt idx="23">
                  <c:v>3.8787299999999997E-2</c:v>
                </c:pt>
                <c:pt idx="24">
                  <c:v>4.1324800000000002E-2</c:v>
                </c:pt>
                <c:pt idx="25">
                  <c:v>4.1843699999999998E-2</c:v>
                </c:pt>
                <c:pt idx="26">
                  <c:v>4.1339300000000002E-2</c:v>
                </c:pt>
                <c:pt idx="27">
                  <c:v>4.1219100000000002E-2</c:v>
                </c:pt>
                <c:pt idx="28">
                  <c:v>4.0811E-2</c:v>
                </c:pt>
                <c:pt idx="29">
                  <c:v>4.0307099999999998E-2</c:v>
                </c:pt>
                <c:pt idx="30">
                  <c:v>3.9185999999999999E-2</c:v>
                </c:pt>
                <c:pt idx="31">
                  <c:v>3.8574700000000003E-2</c:v>
                </c:pt>
                <c:pt idx="32">
                  <c:v>3.8423699999999998E-2</c:v>
                </c:pt>
                <c:pt idx="33">
                  <c:v>3.8465399999999997E-2</c:v>
                </c:pt>
                <c:pt idx="34">
                  <c:v>3.8489599999999999E-2</c:v>
                </c:pt>
                <c:pt idx="35">
                  <c:v>3.8269600000000001E-2</c:v>
                </c:pt>
                <c:pt idx="36">
                  <c:v>3.8188899999999998E-2</c:v>
                </c:pt>
                <c:pt idx="37">
                  <c:v>3.8261999999999997E-2</c:v>
                </c:pt>
                <c:pt idx="38">
                  <c:v>3.9110600000000002E-2</c:v>
                </c:pt>
                <c:pt idx="39">
                  <c:v>3.8729199999999998E-2</c:v>
                </c:pt>
                <c:pt idx="40">
                  <c:v>3.73017E-2</c:v>
                </c:pt>
                <c:pt idx="41">
                  <c:v>3.7302500000000002E-2</c:v>
                </c:pt>
                <c:pt idx="42">
                  <c:v>3.7372700000000002E-2</c:v>
                </c:pt>
                <c:pt idx="43">
                  <c:v>3.5863199999999998E-2</c:v>
                </c:pt>
                <c:pt idx="44">
                  <c:v>3.5302100000000003E-2</c:v>
                </c:pt>
                <c:pt idx="45">
                  <c:v>3.4452400000000001E-2</c:v>
                </c:pt>
                <c:pt idx="46">
                  <c:v>3.46577E-2</c:v>
                </c:pt>
                <c:pt idx="47">
                  <c:v>3.4680500000000003E-2</c:v>
                </c:pt>
                <c:pt idx="48">
                  <c:v>3.4674499999999997E-2</c:v>
                </c:pt>
                <c:pt idx="49">
                  <c:v>3.3724700000000003E-2</c:v>
                </c:pt>
                <c:pt idx="50">
                  <c:v>3.3541099999999997E-2</c:v>
                </c:pt>
                <c:pt idx="51">
                  <c:v>3.3383900000000001E-2</c:v>
                </c:pt>
                <c:pt idx="52">
                  <c:v>3.23313E-2</c:v>
                </c:pt>
                <c:pt idx="53">
                  <c:v>3.2320599999999998E-2</c:v>
                </c:pt>
                <c:pt idx="54">
                  <c:v>3.2222899999999999E-2</c:v>
                </c:pt>
                <c:pt idx="55">
                  <c:v>3.2653399999999999E-2</c:v>
                </c:pt>
                <c:pt idx="56">
                  <c:v>3.2495099999999999E-2</c:v>
                </c:pt>
                <c:pt idx="57">
                  <c:v>3.1917800000000003E-2</c:v>
                </c:pt>
                <c:pt idx="58">
                  <c:v>3.2005499999999999E-2</c:v>
                </c:pt>
                <c:pt idx="59">
                  <c:v>3.2229500000000001E-2</c:v>
                </c:pt>
                <c:pt idx="60">
                  <c:v>3.2229500000000001E-2</c:v>
                </c:pt>
                <c:pt idx="61">
                  <c:v>3.19066E-2</c:v>
                </c:pt>
                <c:pt idx="62">
                  <c:v>3.1503499999999997E-2</c:v>
                </c:pt>
                <c:pt idx="63">
                  <c:v>3.0982200000000001E-2</c:v>
                </c:pt>
                <c:pt idx="64">
                  <c:v>3.0640400000000002E-2</c:v>
                </c:pt>
                <c:pt idx="65">
                  <c:v>3.0416700000000001E-2</c:v>
                </c:pt>
                <c:pt idx="66">
                  <c:v>2.99852E-2</c:v>
                </c:pt>
                <c:pt idx="67">
                  <c:v>2.98736E-2</c:v>
                </c:pt>
                <c:pt idx="68">
                  <c:v>2.9808899999999999E-2</c:v>
                </c:pt>
                <c:pt idx="69">
                  <c:v>2.9912299999999999E-2</c:v>
                </c:pt>
                <c:pt idx="70">
                  <c:v>3.0078899999999999E-2</c:v>
                </c:pt>
                <c:pt idx="71">
                  <c:v>2.9763600000000001E-2</c:v>
                </c:pt>
                <c:pt idx="72">
                  <c:v>2.96685E-2</c:v>
                </c:pt>
                <c:pt idx="73">
                  <c:v>2.9741299999999998E-2</c:v>
                </c:pt>
                <c:pt idx="74">
                  <c:v>2.98672E-2</c:v>
                </c:pt>
                <c:pt idx="75">
                  <c:v>2.99847E-2</c:v>
                </c:pt>
                <c:pt idx="76">
                  <c:v>3.0125800000000001E-2</c:v>
                </c:pt>
                <c:pt idx="77">
                  <c:v>3.0184900000000001E-2</c:v>
                </c:pt>
                <c:pt idx="78">
                  <c:v>3.0237199999999999E-2</c:v>
                </c:pt>
                <c:pt idx="79">
                  <c:v>3.0400199999999999E-2</c:v>
                </c:pt>
                <c:pt idx="80">
                  <c:v>3.2516200000000002E-2</c:v>
                </c:pt>
                <c:pt idx="81">
                  <c:v>3.5496600000000003E-2</c:v>
                </c:pt>
                <c:pt idx="82">
                  <c:v>4.0772099999999999E-2</c:v>
                </c:pt>
                <c:pt idx="83">
                  <c:v>4.2992099999999998E-2</c:v>
                </c:pt>
                <c:pt idx="84">
                  <c:v>4.5174699999999998E-2</c:v>
                </c:pt>
                <c:pt idx="85">
                  <c:v>6.3729599999999997E-2</c:v>
                </c:pt>
                <c:pt idx="86">
                  <c:v>6.9311600000000001E-2</c:v>
                </c:pt>
                <c:pt idx="87">
                  <c:v>0.161297</c:v>
                </c:pt>
                <c:pt idx="88">
                  <c:v>0.16763700000000001</c:v>
                </c:pt>
                <c:pt idx="89">
                  <c:v>0.179342</c:v>
                </c:pt>
                <c:pt idx="90">
                  <c:v>0.41635100000000003</c:v>
                </c:pt>
                <c:pt idx="91">
                  <c:v>0</c:v>
                </c:pt>
              </c:numCache>
            </c:numRef>
          </c:xVal>
          <c:yVal>
            <c:numRef>
              <c:f>a!$A$77:$A$168</c:f>
              <c:numCache>
                <c:formatCode>General</c:formatCode>
                <c:ptCount val="92"/>
                <c:pt idx="0">
                  <c:v>-1.66334</c:v>
                </c:pt>
                <c:pt idx="1">
                  <c:v>-1.6203799999999999</c:v>
                </c:pt>
                <c:pt idx="2">
                  <c:v>-1.6052900000000001</c:v>
                </c:pt>
                <c:pt idx="3">
                  <c:v>-1.4409000000000001</c:v>
                </c:pt>
                <c:pt idx="4">
                  <c:v>-1.33721</c:v>
                </c:pt>
                <c:pt idx="5">
                  <c:v>-1.33297</c:v>
                </c:pt>
                <c:pt idx="6">
                  <c:v>-1.17418</c:v>
                </c:pt>
                <c:pt idx="7">
                  <c:v>-1.1627700000000001</c:v>
                </c:pt>
                <c:pt idx="8">
                  <c:v>-1.15557</c:v>
                </c:pt>
                <c:pt idx="9">
                  <c:v>-1.06694</c:v>
                </c:pt>
                <c:pt idx="10">
                  <c:v>-1.0619400000000001</c:v>
                </c:pt>
                <c:pt idx="11">
                  <c:v>-1.0077400000000001</c:v>
                </c:pt>
                <c:pt idx="12">
                  <c:v>-0.985209</c:v>
                </c:pt>
                <c:pt idx="13">
                  <c:v>-0.90758099999999997</c:v>
                </c:pt>
                <c:pt idx="14">
                  <c:v>-0.88653899999999997</c:v>
                </c:pt>
                <c:pt idx="15">
                  <c:v>-0.85554200000000002</c:v>
                </c:pt>
                <c:pt idx="16">
                  <c:v>-0.84981099999999998</c:v>
                </c:pt>
                <c:pt idx="17">
                  <c:v>-0.81775600000000004</c:v>
                </c:pt>
                <c:pt idx="18">
                  <c:v>-0.79275600000000002</c:v>
                </c:pt>
                <c:pt idx="19">
                  <c:v>-0.74513200000000002</c:v>
                </c:pt>
                <c:pt idx="20">
                  <c:v>-0.70727300000000004</c:v>
                </c:pt>
                <c:pt idx="21">
                  <c:v>-0.69267000000000001</c:v>
                </c:pt>
                <c:pt idx="22">
                  <c:v>-0.64422199999999996</c:v>
                </c:pt>
                <c:pt idx="23">
                  <c:v>-0.64359299999999997</c:v>
                </c:pt>
                <c:pt idx="24">
                  <c:v>-0.60954200000000003</c:v>
                </c:pt>
                <c:pt idx="25">
                  <c:v>-0.58668600000000004</c:v>
                </c:pt>
                <c:pt idx="26">
                  <c:v>-0.51380199999999998</c:v>
                </c:pt>
                <c:pt idx="27">
                  <c:v>-0.50375400000000004</c:v>
                </c:pt>
                <c:pt idx="28">
                  <c:v>-0.46394200000000002</c:v>
                </c:pt>
                <c:pt idx="29">
                  <c:v>-0.44166299999999997</c:v>
                </c:pt>
                <c:pt idx="30">
                  <c:v>-0.39149299999999998</c:v>
                </c:pt>
                <c:pt idx="31">
                  <c:v>-0.34937200000000002</c:v>
                </c:pt>
                <c:pt idx="32">
                  <c:v>-0.32724900000000001</c:v>
                </c:pt>
                <c:pt idx="33">
                  <c:v>-0.29124299999999997</c:v>
                </c:pt>
                <c:pt idx="34">
                  <c:v>-0.28734799999999999</c:v>
                </c:pt>
                <c:pt idx="35">
                  <c:v>-0.23353399999999999</c:v>
                </c:pt>
                <c:pt idx="36">
                  <c:v>-0.20895</c:v>
                </c:pt>
                <c:pt idx="37">
                  <c:v>-0.199794</c:v>
                </c:pt>
                <c:pt idx="38">
                  <c:v>-0.165879</c:v>
                </c:pt>
                <c:pt idx="39">
                  <c:v>-0.102605</c:v>
                </c:pt>
                <c:pt idx="40">
                  <c:v>-4.8234800000000001E-2</c:v>
                </c:pt>
                <c:pt idx="41">
                  <c:v>-1.4230899999999999E-2</c:v>
                </c:pt>
                <c:pt idx="42">
                  <c:v>4.5739300000000004E-3</c:v>
                </c:pt>
                <c:pt idx="43">
                  <c:v>8.1752900000000003E-2</c:v>
                </c:pt>
                <c:pt idx="44">
                  <c:v>0.120781</c:v>
                </c:pt>
                <c:pt idx="45">
                  <c:v>0.196959</c:v>
                </c:pt>
                <c:pt idx="46">
                  <c:v>0.235009</c:v>
                </c:pt>
                <c:pt idx="47">
                  <c:v>0.23779500000000001</c:v>
                </c:pt>
                <c:pt idx="48">
                  <c:v>0.29259200000000002</c:v>
                </c:pt>
                <c:pt idx="49">
                  <c:v>0.33222200000000002</c:v>
                </c:pt>
                <c:pt idx="50">
                  <c:v>0.34049699999999999</c:v>
                </c:pt>
                <c:pt idx="51">
                  <c:v>0.35650199999999999</c:v>
                </c:pt>
                <c:pt idx="52">
                  <c:v>0.41540199999999999</c:v>
                </c:pt>
                <c:pt idx="53">
                  <c:v>0.41792899999999999</c:v>
                </c:pt>
                <c:pt idx="54">
                  <c:v>0.48379800000000001</c:v>
                </c:pt>
                <c:pt idx="55">
                  <c:v>0.53198400000000001</c:v>
                </c:pt>
                <c:pt idx="56">
                  <c:v>0.55791500000000005</c:v>
                </c:pt>
                <c:pt idx="57">
                  <c:v>0.62829000000000002</c:v>
                </c:pt>
                <c:pt idx="58">
                  <c:v>0.63993100000000003</c:v>
                </c:pt>
                <c:pt idx="59">
                  <c:v>0.67229700000000003</c:v>
                </c:pt>
                <c:pt idx="60">
                  <c:v>0.67229700000000003</c:v>
                </c:pt>
                <c:pt idx="61">
                  <c:v>0.70482900000000004</c:v>
                </c:pt>
                <c:pt idx="62">
                  <c:v>0.72897599999999996</c:v>
                </c:pt>
                <c:pt idx="63">
                  <c:v>0.80033399999999999</c:v>
                </c:pt>
                <c:pt idx="64">
                  <c:v>0.85721099999999995</c:v>
                </c:pt>
                <c:pt idx="65">
                  <c:v>0.87121199999999999</c:v>
                </c:pt>
                <c:pt idx="66">
                  <c:v>0.919296</c:v>
                </c:pt>
                <c:pt idx="67">
                  <c:v>0.93495099999999998</c:v>
                </c:pt>
                <c:pt idx="68">
                  <c:v>0.99573100000000003</c:v>
                </c:pt>
                <c:pt idx="69">
                  <c:v>1.0243199999999999</c:v>
                </c:pt>
                <c:pt idx="70">
                  <c:v>1.0671299999999999</c:v>
                </c:pt>
                <c:pt idx="71">
                  <c:v>1.0984400000000001</c:v>
                </c:pt>
                <c:pt idx="72">
                  <c:v>1.11145</c:v>
                </c:pt>
                <c:pt idx="73">
                  <c:v>1.1474</c:v>
                </c:pt>
                <c:pt idx="74">
                  <c:v>1.16797</c:v>
                </c:pt>
                <c:pt idx="75">
                  <c:v>1.18771</c:v>
                </c:pt>
                <c:pt idx="76">
                  <c:v>1.24335</c:v>
                </c:pt>
                <c:pt idx="77">
                  <c:v>1.2602100000000001</c:v>
                </c:pt>
                <c:pt idx="78">
                  <c:v>1.2903</c:v>
                </c:pt>
                <c:pt idx="79">
                  <c:v>1.3249599999999999</c:v>
                </c:pt>
                <c:pt idx="80">
                  <c:v>1.3943700000000001</c:v>
                </c:pt>
                <c:pt idx="81">
                  <c:v>1.4285399999999999</c:v>
                </c:pt>
                <c:pt idx="82">
                  <c:v>1.4720899999999999</c:v>
                </c:pt>
                <c:pt idx="83">
                  <c:v>1.5116700000000001</c:v>
                </c:pt>
                <c:pt idx="84">
                  <c:v>1.55185</c:v>
                </c:pt>
                <c:pt idx="85">
                  <c:v>1.5848</c:v>
                </c:pt>
                <c:pt idx="86">
                  <c:v>1.59466</c:v>
                </c:pt>
                <c:pt idx="87">
                  <c:v>1.62602</c:v>
                </c:pt>
                <c:pt idx="88">
                  <c:v>1.62808</c:v>
                </c:pt>
                <c:pt idx="89">
                  <c:v>1.62914</c:v>
                </c:pt>
                <c:pt idx="90">
                  <c:v>1.6501399999999999</c:v>
                </c:pt>
                <c:pt idx="91">
                  <c:v>1.66317</c:v>
                </c:pt>
              </c:numCache>
            </c:numRef>
          </c:yVal>
          <c:smooth val="0"/>
          <c:extLst>
            <c:ext xmlns:c16="http://schemas.microsoft.com/office/drawing/2014/chart" uri="{C3380CC4-5D6E-409C-BE32-E72D297353CC}">
              <c16:uniqueId val="{00000003-730F-4E6D-9609-EC242FD79BBB}"/>
            </c:ext>
          </c:extLst>
        </c:ser>
        <c:ser>
          <c:idx val="2"/>
          <c:order val="2"/>
          <c:tx>
            <c:strRef>
              <c:f>a!$B$171</c:f>
              <c:strCache>
                <c:ptCount val="1"/>
                <c:pt idx="0">
                  <c:v>A:1</c:v>
                </c:pt>
              </c:strCache>
            </c:strRef>
          </c:tx>
          <c:spPr>
            <a:ln w="22225" cap="rnd">
              <a:solidFill>
                <a:schemeClr val="tx1"/>
              </a:solidFill>
              <a:prstDash val="lgDashDotDot"/>
              <a:round/>
            </a:ln>
            <a:effectLst/>
          </c:spPr>
          <c:marker>
            <c:symbol val="none"/>
          </c:marker>
          <c:xVal>
            <c:numRef>
              <c:f>a!$B$172:$B$245</c:f>
              <c:numCache>
                <c:formatCode>General</c:formatCode>
                <c:ptCount val="74"/>
                <c:pt idx="0">
                  <c:v>0</c:v>
                </c:pt>
                <c:pt idx="1">
                  <c:v>0.21135300000000001</c:v>
                </c:pt>
                <c:pt idx="2">
                  <c:v>0.20308699999999999</c:v>
                </c:pt>
                <c:pt idx="3">
                  <c:v>0.20094300000000001</c:v>
                </c:pt>
                <c:pt idx="4">
                  <c:v>0.179644</c:v>
                </c:pt>
                <c:pt idx="5">
                  <c:v>0.17325099999999999</c:v>
                </c:pt>
                <c:pt idx="6">
                  <c:v>0.121933</c:v>
                </c:pt>
                <c:pt idx="7">
                  <c:v>6.5253699999999998E-2</c:v>
                </c:pt>
                <c:pt idx="8">
                  <c:v>6.4954999999999999E-2</c:v>
                </c:pt>
                <c:pt idx="9">
                  <c:v>6.07602E-2</c:v>
                </c:pt>
                <c:pt idx="10">
                  <c:v>5.8710199999999997E-2</c:v>
                </c:pt>
                <c:pt idx="11">
                  <c:v>5.7328400000000002E-2</c:v>
                </c:pt>
                <c:pt idx="12">
                  <c:v>5.28543E-2</c:v>
                </c:pt>
                <c:pt idx="13">
                  <c:v>5.2330099999999997E-2</c:v>
                </c:pt>
                <c:pt idx="14">
                  <c:v>4.7048E-2</c:v>
                </c:pt>
                <c:pt idx="15">
                  <c:v>4.23399E-2</c:v>
                </c:pt>
                <c:pt idx="16">
                  <c:v>3.5030800000000001E-2</c:v>
                </c:pt>
                <c:pt idx="17">
                  <c:v>3.2452599999999998E-2</c:v>
                </c:pt>
                <c:pt idx="18">
                  <c:v>3.4940499999999999E-2</c:v>
                </c:pt>
                <c:pt idx="19">
                  <c:v>4.0140500000000003E-2</c:v>
                </c:pt>
                <c:pt idx="20">
                  <c:v>4.0780400000000001E-2</c:v>
                </c:pt>
                <c:pt idx="21">
                  <c:v>4.2616500000000002E-2</c:v>
                </c:pt>
                <c:pt idx="22">
                  <c:v>4.1020399999999999E-2</c:v>
                </c:pt>
                <c:pt idx="23">
                  <c:v>3.8599099999999997E-2</c:v>
                </c:pt>
                <c:pt idx="24">
                  <c:v>3.6867499999999997E-2</c:v>
                </c:pt>
                <c:pt idx="25">
                  <c:v>3.59885E-2</c:v>
                </c:pt>
                <c:pt idx="26">
                  <c:v>3.4429000000000001E-2</c:v>
                </c:pt>
                <c:pt idx="27">
                  <c:v>3.4218800000000001E-2</c:v>
                </c:pt>
                <c:pt idx="28">
                  <c:v>3.26141E-2</c:v>
                </c:pt>
                <c:pt idx="29">
                  <c:v>3.19517E-2</c:v>
                </c:pt>
                <c:pt idx="30">
                  <c:v>3.23156E-2</c:v>
                </c:pt>
                <c:pt idx="31">
                  <c:v>3.2368800000000003E-2</c:v>
                </c:pt>
                <c:pt idx="32">
                  <c:v>3.2313500000000002E-2</c:v>
                </c:pt>
                <c:pt idx="33">
                  <c:v>3.1329700000000002E-2</c:v>
                </c:pt>
                <c:pt idx="34">
                  <c:v>3.1205500000000001E-2</c:v>
                </c:pt>
                <c:pt idx="35">
                  <c:v>3.1025199999999999E-2</c:v>
                </c:pt>
                <c:pt idx="36">
                  <c:v>3.0717100000000001E-2</c:v>
                </c:pt>
                <c:pt idx="37">
                  <c:v>2.91054E-2</c:v>
                </c:pt>
                <c:pt idx="38">
                  <c:v>2.9033199999999999E-2</c:v>
                </c:pt>
                <c:pt idx="39">
                  <c:v>2.88338E-2</c:v>
                </c:pt>
                <c:pt idx="40">
                  <c:v>2.88203E-2</c:v>
                </c:pt>
                <c:pt idx="41">
                  <c:v>2.9317599999999999E-2</c:v>
                </c:pt>
                <c:pt idx="42">
                  <c:v>2.96423E-2</c:v>
                </c:pt>
                <c:pt idx="43">
                  <c:v>2.96423E-2</c:v>
                </c:pt>
                <c:pt idx="44">
                  <c:v>2.9567599999999999E-2</c:v>
                </c:pt>
                <c:pt idx="45">
                  <c:v>2.96125E-2</c:v>
                </c:pt>
                <c:pt idx="46">
                  <c:v>2.9659000000000001E-2</c:v>
                </c:pt>
                <c:pt idx="47">
                  <c:v>2.9710799999999999E-2</c:v>
                </c:pt>
                <c:pt idx="48">
                  <c:v>2.9409899999999999E-2</c:v>
                </c:pt>
                <c:pt idx="49">
                  <c:v>2.9314199999999999E-2</c:v>
                </c:pt>
                <c:pt idx="50">
                  <c:v>2.9290299999999998E-2</c:v>
                </c:pt>
                <c:pt idx="51">
                  <c:v>2.8550599999999999E-2</c:v>
                </c:pt>
                <c:pt idx="52">
                  <c:v>2.8257399999999998E-2</c:v>
                </c:pt>
                <c:pt idx="53">
                  <c:v>2.8295000000000001E-2</c:v>
                </c:pt>
                <c:pt idx="54">
                  <c:v>2.8567499999999999E-2</c:v>
                </c:pt>
                <c:pt idx="55">
                  <c:v>2.8646000000000001E-2</c:v>
                </c:pt>
                <c:pt idx="56">
                  <c:v>2.8588100000000002E-2</c:v>
                </c:pt>
                <c:pt idx="57">
                  <c:v>2.8570999999999999E-2</c:v>
                </c:pt>
                <c:pt idx="58">
                  <c:v>2.8929199999999999E-2</c:v>
                </c:pt>
                <c:pt idx="59">
                  <c:v>2.9371100000000001E-2</c:v>
                </c:pt>
                <c:pt idx="60">
                  <c:v>3.0326499999999999E-2</c:v>
                </c:pt>
                <c:pt idx="61">
                  <c:v>3.1747400000000002E-2</c:v>
                </c:pt>
                <c:pt idx="62">
                  <c:v>3.5209299999999999E-2</c:v>
                </c:pt>
                <c:pt idx="63">
                  <c:v>3.9892900000000002E-2</c:v>
                </c:pt>
                <c:pt idx="64">
                  <c:v>4.2740100000000003E-2</c:v>
                </c:pt>
                <c:pt idx="65">
                  <c:v>8.3962200000000001E-2</c:v>
                </c:pt>
                <c:pt idx="66">
                  <c:v>0.12679199999999999</c:v>
                </c:pt>
                <c:pt idx="67">
                  <c:v>0.179564</c:v>
                </c:pt>
                <c:pt idx="68">
                  <c:v>0.18911500000000001</c:v>
                </c:pt>
                <c:pt idx="69">
                  <c:v>0.31528499999999998</c:v>
                </c:pt>
                <c:pt idx="70">
                  <c:v>0.30290099999999998</c:v>
                </c:pt>
                <c:pt idx="71">
                  <c:v>0.20499000000000001</c:v>
                </c:pt>
                <c:pt idx="72">
                  <c:v>0.11082</c:v>
                </c:pt>
                <c:pt idx="73">
                  <c:v>0</c:v>
                </c:pt>
              </c:numCache>
            </c:numRef>
          </c:xVal>
          <c:yVal>
            <c:numRef>
              <c:f>a!$A$172:$A$245</c:f>
              <c:numCache>
                <c:formatCode>General</c:formatCode>
                <c:ptCount val="74"/>
                <c:pt idx="0">
                  <c:v>-1.32694</c:v>
                </c:pt>
                <c:pt idx="1">
                  <c:v>-1.1994400000000001</c:v>
                </c:pt>
                <c:pt idx="2">
                  <c:v>-1.14639</c:v>
                </c:pt>
                <c:pt idx="3">
                  <c:v>-1.1389899999999999</c:v>
                </c:pt>
                <c:pt idx="4">
                  <c:v>-1.0910899999999999</c:v>
                </c:pt>
                <c:pt idx="5">
                  <c:v>-1.0864</c:v>
                </c:pt>
                <c:pt idx="6">
                  <c:v>-1.0662199999999999</c:v>
                </c:pt>
                <c:pt idx="7">
                  <c:v>-1.0163199999999999</c:v>
                </c:pt>
                <c:pt idx="8">
                  <c:v>-1.01492</c:v>
                </c:pt>
                <c:pt idx="9">
                  <c:v>-0.98128400000000005</c:v>
                </c:pt>
                <c:pt idx="10">
                  <c:v>-0.93942499999999995</c:v>
                </c:pt>
                <c:pt idx="11">
                  <c:v>-0.92693499999999995</c:v>
                </c:pt>
                <c:pt idx="12">
                  <c:v>-0.87713399999999997</c:v>
                </c:pt>
                <c:pt idx="13">
                  <c:v>-0.85483500000000001</c:v>
                </c:pt>
                <c:pt idx="14">
                  <c:v>-0.78859900000000005</c:v>
                </c:pt>
                <c:pt idx="15">
                  <c:v>-0.74143499999999996</c:v>
                </c:pt>
                <c:pt idx="16">
                  <c:v>-0.70035899999999995</c:v>
                </c:pt>
                <c:pt idx="17">
                  <c:v>-0.65394600000000003</c:v>
                </c:pt>
                <c:pt idx="18">
                  <c:v>-0.63146500000000005</c:v>
                </c:pt>
                <c:pt idx="19">
                  <c:v>-0.60016599999999998</c:v>
                </c:pt>
                <c:pt idx="20">
                  <c:v>-0.59495399999999998</c:v>
                </c:pt>
                <c:pt idx="21">
                  <c:v>-0.52883100000000005</c:v>
                </c:pt>
                <c:pt idx="22">
                  <c:v>-0.49136999999999997</c:v>
                </c:pt>
                <c:pt idx="23">
                  <c:v>-0.43558000000000002</c:v>
                </c:pt>
                <c:pt idx="24">
                  <c:v>-0.39030500000000001</c:v>
                </c:pt>
                <c:pt idx="25">
                  <c:v>-0.36978299999999997</c:v>
                </c:pt>
                <c:pt idx="26">
                  <c:v>-0.33868900000000002</c:v>
                </c:pt>
                <c:pt idx="27">
                  <c:v>-0.332399</c:v>
                </c:pt>
                <c:pt idx="28">
                  <c:v>-0.281331</c:v>
                </c:pt>
                <c:pt idx="29">
                  <c:v>-0.21334600000000001</c:v>
                </c:pt>
                <c:pt idx="30">
                  <c:v>-0.174372</c:v>
                </c:pt>
                <c:pt idx="31">
                  <c:v>-0.149229</c:v>
                </c:pt>
                <c:pt idx="32">
                  <c:v>-0.13009999999999999</c:v>
                </c:pt>
                <c:pt idx="33">
                  <c:v>-5.8493700000000003E-2</c:v>
                </c:pt>
                <c:pt idx="34">
                  <c:v>-2.05189E-2</c:v>
                </c:pt>
                <c:pt idx="35">
                  <c:v>3.3478099999999997E-2</c:v>
                </c:pt>
                <c:pt idx="36">
                  <c:v>6.2715400000000004E-2</c:v>
                </c:pt>
                <c:pt idx="37">
                  <c:v>0.13214200000000001</c:v>
                </c:pt>
                <c:pt idx="38">
                  <c:v>0.16012100000000001</c:v>
                </c:pt>
                <c:pt idx="39">
                  <c:v>0.213033</c:v>
                </c:pt>
                <c:pt idx="40">
                  <c:v>0.217949</c:v>
                </c:pt>
                <c:pt idx="41">
                  <c:v>0.27287</c:v>
                </c:pt>
                <c:pt idx="42">
                  <c:v>0.33930700000000003</c:v>
                </c:pt>
                <c:pt idx="43">
                  <c:v>0.33930700000000003</c:v>
                </c:pt>
                <c:pt idx="44">
                  <c:v>0.40061400000000003</c:v>
                </c:pt>
                <c:pt idx="45">
                  <c:v>0.42538500000000001</c:v>
                </c:pt>
                <c:pt idx="46">
                  <c:v>0.43552099999999999</c:v>
                </c:pt>
                <c:pt idx="47">
                  <c:v>0.45167800000000002</c:v>
                </c:pt>
                <c:pt idx="48">
                  <c:v>0.50447900000000001</c:v>
                </c:pt>
                <c:pt idx="49">
                  <c:v>0.55238900000000002</c:v>
                </c:pt>
                <c:pt idx="50">
                  <c:v>0.58304800000000001</c:v>
                </c:pt>
                <c:pt idx="51">
                  <c:v>0.63058700000000001</c:v>
                </c:pt>
                <c:pt idx="52">
                  <c:v>0.70294400000000001</c:v>
                </c:pt>
                <c:pt idx="53">
                  <c:v>0.713001</c:v>
                </c:pt>
                <c:pt idx="54">
                  <c:v>0.748197</c:v>
                </c:pt>
                <c:pt idx="55">
                  <c:v>0.763046</c:v>
                </c:pt>
                <c:pt idx="56">
                  <c:v>0.78785400000000005</c:v>
                </c:pt>
                <c:pt idx="57">
                  <c:v>0.80618500000000004</c:v>
                </c:pt>
                <c:pt idx="58">
                  <c:v>0.85780599999999996</c:v>
                </c:pt>
                <c:pt idx="59">
                  <c:v>0.90238700000000005</c:v>
                </c:pt>
                <c:pt idx="60">
                  <c:v>0.95111699999999999</c:v>
                </c:pt>
                <c:pt idx="61">
                  <c:v>1.00952</c:v>
                </c:pt>
                <c:pt idx="62">
                  <c:v>1.0969199999999999</c:v>
                </c:pt>
                <c:pt idx="63">
                  <c:v>1.1447700000000001</c:v>
                </c:pt>
                <c:pt idx="64">
                  <c:v>1.18181</c:v>
                </c:pt>
                <c:pt idx="65">
                  <c:v>1.2297899999999999</c:v>
                </c:pt>
                <c:pt idx="66">
                  <c:v>1.25179</c:v>
                </c:pt>
                <c:pt idx="67">
                  <c:v>1.26454</c:v>
                </c:pt>
                <c:pt idx="68">
                  <c:v>1.2665999999999999</c:v>
                </c:pt>
                <c:pt idx="69">
                  <c:v>1.2861199999999999</c:v>
                </c:pt>
                <c:pt idx="70">
                  <c:v>1.28948</c:v>
                </c:pt>
                <c:pt idx="71">
                  <c:v>1.31297</c:v>
                </c:pt>
                <c:pt idx="72">
                  <c:v>1.3218099999999999</c:v>
                </c:pt>
                <c:pt idx="73">
                  <c:v>1.32979</c:v>
                </c:pt>
              </c:numCache>
            </c:numRef>
          </c:yVal>
          <c:smooth val="0"/>
          <c:extLst>
            <c:ext xmlns:c16="http://schemas.microsoft.com/office/drawing/2014/chart" uri="{C3380CC4-5D6E-409C-BE32-E72D297353CC}">
              <c16:uniqueId val="{00000004-730F-4E6D-9609-EC242FD79BBB}"/>
            </c:ext>
          </c:extLst>
        </c:ser>
        <c:dLbls>
          <c:showLegendKey val="0"/>
          <c:showVal val="0"/>
          <c:showCatName val="0"/>
          <c:showSerName val="0"/>
          <c:showPercent val="0"/>
          <c:showBubbleSize val="0"/>
        </c:dLbls>
        <c:axId val="242345704"/>
        <c:axId val="240037112"/>
      </c:scatterChart>
      <c:valAx>
        <c:axId val="242345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layout>
            <c:manualLayout>
              <c:xMode val="edge"/>
              <c:yMode val="edge"/>
              <c:x val="0.44011053496361729"/>
              <c:y val="0.896874999999999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240037112"/>
        <c:crossesAt val="-2"/>
        <c:crossBetween val="midCat"/>
        <c:majorUnit val="4.0000000000000008E-2"/>
      </c:valAx>
      <c:valAx>
        <c:axId val="240037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242345704"/>
        <c:crossesAt val="0"/>
        <c:crossBetween val="midCat"/>
      </c:valAx>
      <c:spPr>
        <a:noFill/>
        <a:ln cap="rnd">
          <a:solidFill>
            <a:schemeClr val="bg1">
              <a:lumMod val="50000"/>
            </a:schemeClr>
          </a:solidFill>
          <a:bevel/>
        </a:ln>
        <a:effectLst/>
      </c:spPr>
    </c:plotArea>
    <c:legend>
      <c:legendPos val="b"/>
      <c:layout>
        <c:manualLayout>
          <c:xMode val="edge"/>
          <c:yMode val="edge"/>
          <c:x val="0.71666666666666667"/>
          <c:y val="0.29224482356372122"/>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a!$D$5</c:f>
              <c:strCache>
                <c:ptCount val="1"/>
                <c:pt idx="0">
                  <c:v>B:-1</c:v>
                </c:pt>
              </c:strCache>
            </c:strRef>
          </c:tx>
          <c:spPr>
            <a:ln w="15875" cap="rnd">
              <a:solidFill>
                <a:schemeClr val="accent1"/>
              </a:solidFill>
              <a:round/>
            </a:ln>
            <a:effectLst/>
          </c:spPr>
          <c:marker>
            <c:symbol val="none"/>
          </c:marker>
          <c:dPt>
            <c:idx val="17"/>
            <c:marker>
              <c:symbol val="none"/>
            </c:marker>
            <c:bubble3D val="0"/>
            <c:spPr>
              <a:ln w="15875" cap="rnd">
                <a:solidFill>
                  <a:schemeClr val="tx1"/>
                </a:solidFill>
                <a:round/>
              </a:ln>
              <a:effectLst/>
            </c:spPr>
            <c:extLst>
              <c:ext xmlns:c16="http://schemas.microsoft.com/office/drawing/2014/chart" uri="{C3380CC4-5D6E-409C-BE32-E72D297353CC}">
                <c16:uniqueId val="{00000001-1E84-45D4-B8CB-CAE8016A9AC6}"/>
              </c:ext>
            </c:extLst>
          </c:dPt>
          <c:dPt>
            <c:idx val="58"/>
            <c:marker>
              <c:symbol val="none"/>
            </c:marker>
            <c:bubble3D val="0"/>
            <c:spPr>
              <a:ln w="15875" cap="rnd">
                <a:solidFill>
                  <a:schemeClr val="tx1"/>
                </a:solidFill>
                <a:round/>
              </a:ln>
              <a:effectLst/>
            </c:spPr>
            <c:extLst>
              <c:ext xmlns:c16="http://schemas.microsoft.com/office/drawing/2014/chart" uri="{C3380CC4-5D6E-409C-BE32-E72D297353CC}">
                <c16:uniqueId val="{00000003-1E84-45D4-B8CB-CAE8016A9AC6}"/>
              </c:ext>
            </c:extLst>
          </c:dPt>
          <c:xVal>
            <c:numRef>
              <c:f>a!$D$6:$D$33</c:f>
              <c:numCache>
                <c:formatCode>General</c:formatCode>
                <c:ptCount val="28"/>
                <c:pt idx="0">
                  <c:v>0.12757199999999999</c:v>
                </c:pt>
                <c:pt idx="1">
                  <c:v>0.123256</c:v>
                </c:pt>
                <c:pt idx="2">
                  <c:v>0.113258</c:v>
                </c:pt>
                <c:pt idx="3">
                  <c:v>0.106322</c:v>
                </c:pt>
                <c:pt idx="4">
                  <c:v>0.102412</c:v>
                </c:pt>
                <c:pt idx="5">
                  <c:v>9.5920000000000005E-2</c:v>
                </c:pt>
                <c:pt idx="6">
                  <c:v>8.4035399999999996E-2</c:v>
                </c:pt>
                <c:pt idx="7">
                  <c:v>8.3881499999999998E-2</c:v>
                </c:pt>
                <c:pt idx="8">
                  <c:v>7.3977000000000001E-2</c:v>
                </c:pt>
                <c:pt idx="9">
                  <c:v>7.2005899999999998E-2</c:v>
                </c:pt>
                <c:pt idx="10">
                  <c:v>7.0336999999999997E-2</c:v>
                </c:pt>
                <c:pt idx="11">
                  <c:v>6.5205299999999994E-2</c:v>
                </c:pt>
                <c:pt idx="12">
                  <c:v>6.2288999999999997E-2</c:v>
                </c:pt>
                <c:pt idx="13">
                  <c:v>6.1163200000000001E-2</c:v>
                </c:pt>
                <c:pt idx="14">
                  <c:v>6.0754799999999998E-2</c:v>
                </c:pt>
                <c:pt idx="15">
                  <c:v>5.9874200000000002E-2</c:v>
                </c:pt>
                <c:pt idx="16">
                  <c:v>0</c:v>
                </c:pt>
                <c:pt idx="17">
                  <c:v>0</c:v>
                </c:pt>
                <c:pt idx="18">
                  <c:v>0.21020800000000001</c:v>
                </c:pt>
                <c:pt idx="19">
                  <c:v>0.21784899999999999</c:v>
                </c:pt>
                <c:pt idx="20">
                  <c:v>0.234179</c:v>
                </c:pt>
                <c:pt idx="21">
                  <c:v>0.233016</c:v>
                </c:pt>
                <c:pt idx="22">
                  <c:v>0.23094100000000001</c:v>
                </c:pt>
                <c:pt idx="23">
                  <c:v>0.22798299999999999</c:v>
                </c:pt>
                <c:pt idx="24">
                  <c:v>0.203352</c:v>
                </c:pt>
                <c:pt idx="25">
                  <c:v>0.15829099999999999</c:v>
                </c:pt>
                <c:pt idx="26">
                  <c:v>0.15177599999999999</c:v>
                </c:pt>
                <c:pt idx="27">
                  <c:v>0.12757199999999999</c:v>
                </c:pt>
              </c:numCache>
            </c:numRef>
          </c:xVal>
          <c:yVal>
            <c:numRef>
              <c:f>a!$C$6:$C$33</c:f>
              <c:numCache>
                <c:formatCode>General</c:formatCode>
                <c:ptCount val="28"/>
                <c:pt idx="0">
                  <c:v>-0.30827100000000002</c:v>
                </c:pt>
                <c:pt idx="1">
                  <c:v>-0.23318900000000001</c:v>
                </c:pt>
                <c:pt idx="2">
                  <c:v>-5.1524E-2</c:v>
                </c:pt>
                <c:pt idx="3">
                  <c:v>0.113594</c:v>
                </c:pt>
                <c:pt idx="4">
                  <c:v>0.22908899999999999</c:v>
                </c:pt>
                <c:pt idx="5">
                  <c:v>0.366979</c:v>
                </c:pt>
                <c:pt idx="6">
                  <c:v>0.55798400000000004</c:v>
                </c:pt>
                <c:pt idx="7">
                  <c:v>0.56079199999999996</c:v>
                </c:pt>
                <c:pt idx="8">
                  <c:v>0.73464700000000005</c:v>
                </c:pt>
                <c:pt idx="9">
                  <c:v>0.77584399999999998</c:v>
                </c:pt>
                <c:pt idx="10">
                  <c:v>0.802311</c:v>
                </c:pt>
                <c:pt idx="11">
                  <c:v>0.87843400000000005</c:v>
                </c:pt>
                <c:pt idx="12">
                  <c:v>0.95528500000000005</c:v>
                </c:pt>
                <c:pt idx="13">
                  <c:v>1.0315300000000001</c:v>
                </c:pt>
                <c:pt idx="14">
                  <c:v>1.16788</c:v>
                </c:pt>
                <c:pt idx="15">
                  <c:v>1.25007</c:v>
                </c:pt>
                <c:pt idx="16">
                  <c:v>1.3281000000000001</c:v>
                </c:pt>
                <c:pt idx="17">
                  <c:v>-1.3284100000000001</c:v>
                </c:pt>
                <c:pt idx="18">
                  <c:v>-1.2598499999999999</c:v>
                </c:pt>
                <c:pt idx="19">
                  <c:v>-1.20042</c:v>
                </c:pt>
                <c:pt idx="20">
                  <c:v>-1.0399700000000001</c:v>
                </c:pt>
                <c:pt idx="21">
                  <c:v>-0.89515</c:v>
                </c:pt>
                <c:pt idx="22">
                  <c:v>-0.84921100000000005</c:v>
                </c:pt>
                <c:pt idx="23">
                  <c:v>-0.78899699999999995</c:v>
                </c:pt>
                <c:pt idx="24">
                  <c:v>-0.66502499999999998</c:v>
                </c:pt>
                <c:pt idx="25">
                  <c:v>-0.51832900000000004</c:v>
                </c:pt>
                <c:pt idx="26">
                  <c:v>-0.464727</c:v>
                </c:pt>
                <c:pt idx="27">
                  <c:v>-0.30827100000000002</c:v>
                </c:pt>
              </c:numCache>
            </c:numRef>
          </c:yVal>
          <c:smooth val="0"/>
          <c:extLst>
            <c:ext xmlns:c16="http://schemas.microsoft.com/office/drawing/2014/chart" uri="{C3380CC4-5D6E-409C-BE32-E72D297353CC}">
              <c16:uniqueId val="{00000004-1E84-45D4-B8CB-CAE8016A9AC6}"/>
            </c:ext>
          </c:extLst>
        </c:ser>
        <c:ser>
          <c:idx val="1"/>
          <c:order val="1"/>
          <c:tx>
            <c:strRef>
              <c:f>a!$D$36</c:f>
              <c:strCache>
                <c:ptCount val="1"/>
                <c:pt idx="0">
                  <c:v>B:0</c:v>
                </c:pt>
              </c:strCache>
            </c:strRef>
          </c:tx>
          <c:spPr>
            <a:ln w="15875" cap="rnd">
              <a:solidFill>
                <a:srgbClr val="EE1A00"/>
              </a:solidFill>
              <a:prstDash val="lgDashDot"/>
              <a:round/>
            </a:ln>
            <a:effectLst/>
          </c:spPr>
          <c:marker>
            <c:symbol val="none"/>
          </c:marker>
          <c:dPt>
            <c:idx val="22"/>
            <c:marker>
              <c:symbol val="none"/>
            </c:marker>
            <c:bubble3D val="0"/>
            <c:spPr>
              <a:ln w="15875" cap="rnd">
                <a:noFill/>
                <a:prstDash val="lgDashDot"/>
                <a:round/>
              </a:ln>
              <a:effectLst/>
            </c:spPr>
            <c:extLst>
              <c:ext xmlns:c16="http://schemas.microsoft.com/office/drawing/2014/chart" uri="{C3380CC4-5D6E-409C-BE32-E72D297353CC}">
                <c16:uniqueId val="{00000006-1E84-45D4-B8CB-CAE8016A9AC6}"/>
              </c:ext>
            </c:extLst>
          </c:dPt>
          <c:xVal>
            <c:numRef>
              <c:f>a!$D$37:$D$72</c:f>
              <c:numCache>
                <c:formatCode>General</c:formatCode>
                <c:ptCount val="36"/>
                <c:pt idx="0">
                  <c:v>0.122597</c:v>
                </c:pt>
                <c:pt idx="1">
                  <c:v>0.112135</c:v>
                </c:pt>
                <c:pt idx="2">
                  <c:v>0.107054</c:v>
                </c:pt>
                <c:pt idx="3">
                  <c:v>0.106699</c:v>
                </c:pt>
                <c:pt idx="4">
                  <c:v>9.8046300000000003E-2</c:v>
                </c:pt>
                <c:pt idx="5">
                  <c:v>9.7101999999999994E-2</c:v>
                </c:pt>
                <c:pt idx="6">
                  <c:v>9.6671900000000005E-2</c:v>
                </c:pt>
                <c:pt idx="7">
                  <c:v>8.4864099999999998E-2</c:v>
                </c:pt>
                <c:pt idx="8">
                  <c:v>8.1476900000000005E-2</c:v>
                </c:pt>
                <c:pt idx="9">
                  <c:v>7.3193800000000003E-2</c:v>
                </c:pt>
                <c:pt idx="10">
                  <c:v>6.9646100000000002E-2</c:v>
                </c:pt>
                <c:pt idx="11">
                  <c:v>6.3281500000000004E-2</c:v>
                </c:pt>
                <c:pt idx="12">
                  <c:v>6.0861199999999997E-2</c:v>
                </c:pt>
                <c:pt idx="13">
                  <c:v>4.9784200000000001E-2</c:v>
                </c:pt>
                <c:pt idx="14">
                  <c:v>4.5420299999999997E-2</c:v>
                </c:pt>
                <c:pt idx="15">
                  <c:v>4.0452299999999997E-2</c:v>
                </c:pt>
                <c:pt idx="16">
                  <c:v>3.4166200000000001E-2</c:v>
                </c:pt>
                <c:pt idx="17">
                  <c:v>3.4129199999999998E-2</c:v>
                </c:pt>
                <c:pt idx="18">
                  <c:v>3.5587399999999998E-2</c:v>
                </c:pt>
                <c:pt idx="19">
                  <c:v>4.1467900000000002E-2</c:v>
                </c:pt>
                <c:pt idx="20">
                  <c:v>4.1711999999999999E-2</c:v>
                </c:pt>
                <c:pt idx="21">
                  <c:v>0</c:v>
                </c:pt>
                <c:pt idx="22">
                  <c:v>0</c:v>
                </c:pt>
                <c:pt idx="23">
                  <c:v>0.20522199999999999</c:v>
                </c:pt>
                <c:pt idx="24">
                  <c:v>0.23316400000000001</c:v>
                </c:pt>
                <c:pt idx="25">
                  <c:v>0.25984200000000002</c:v>
                </c:pt>
                <c:pt idx="26">
                  <c:v>0.26625199999999999</c:v>
                </c:pt>
                <c:pt idx="27">
                  <c:v>0.26713599999999998</c:v>
                </c:pt>
                <c:pt idx="28">
                  <c:v>0.266758</c:v>
                </c:pt>
                <c:pt idx="29">
                  <c:v>0.26189600000000002</c:v>
                </c:pt>
                <c:pt idx="30">
                  <c:v>0.24823700000000001</c:v>
                </c:pt>
                <c:pt idx="31">
                  <c:v>0.229991</c:v>
                </c:pt>
                <c:pt idx="32">
                  <c:v>0.157916</c:v>
                </c:pt>
                <c:pt idx="33">
                  <c:v>0.14712600000000001</c:v>
                </c:pt>
                <c:pt idx="34">
                  <c:v>0.14295099999999999</c:v>
                </c:pt>
                <c:pt idx="35">
                  <c:v>0.122597</c:v>
                </c:pt>
              </c:numCache>
            </c:numRef>
          </c:xVal>
          <c:yVal>
            <c:numRef>
              <c:f>a!$C$37:$C$72</c:f>
              <c:numCache>
                <c:formatCode>General</c:formatCode>
                <c:ptCount val="36"/>
                <c:pt idx="0">
                  <c:v>-0.187246</c:v>
                </c:pt>
                <c:pt idx="1">
                  <c:v>1.30244E-2</c:v>
                </c:pt>
                <c:pt idx="2">
                  <c:v>0.19692799999999999</c:v>
                </c:pt>
                <c:pt idx="3">
                  <c:v>0.21480399999999999</c:v>
                </c:pt>
                <c:pt idx="4">
                  <c:v>0.428892</c:v>
                </c:pt>
                <c:pt idx="5">
                  <c:v>0.44244099999999997</c:v>
                </c:pt>
                <c:pt idx="6">
                  <c:v>0.44857900000000001</c:v>
                </c:pt>
                <c:pt idx="7">
                  <c:v>0.60833400000000004</c:v>
                </c:pt>
                <c:pt idx="8">
                  <c:v>0.65150200000000003</c:v>
                </c:pt>
                <c:pt idx="9">
                  <c:v>0.74382999999999999</c:v>
                </c:pt>
                <c:pt idx="10">
                  <c:v>0.77254999999999996</c:v>
                </c:pt>
                <c:pt idx="11">
                  <c:v>0.83984099999999995</c:v>
                </c:pt>
                <c:pt idx="12">
                  <c:v>0.88197300000000001</c:v>
                </c:pt>
                <c:pt idx="13">
                  <c:v>1.0043599999999999</c:v>
                </c:pt>
                <c:pt idx="14">
                  <c:v>1.05664</c:v>
                </c:pt>
                <c:pt idx="15">
                  <c:v>1.12155</c:v>
                </c:pt>
                <c:pt idx="16">
                  <c:v>1.2982800000000001</c:v>
                </c:pt>
                <c:pt idx="17">
                  <c:v>1.3166</c:v>
                </c:pt>
                <c:pt idx="18">
                  <c:v>1.4246000000000001</c:v>
                </c:pt>
                <c:pt idx="19">
                  <c:v>1.5681799999999999</c:v>
                </c:pt>
                <c:pt idx="20">
                  <c:v>1.60609</c:v>
                </c:pt>
                <c:pt idx="21">
                  <c:v>1.66242</c:v>
                </c:pt>
                <c:pt idx="22">
                  <c:v>-1.66293</c:v>
                </c:pt>
                <c:pt idx="23">
                  <c:v>-1.6248</c:v>
                </c:pt>
                <c:pt idx="24">
                  <c:v>-1.61361</c:v>
                </c:pt>
                <c:pt idx="25">
                  <c:v>-1.46024</c:v>
                </c:pt>
                <c:pt idx="26">
                  <c:v>-1.29922</c:v>
                </c:pt>
                <c:pt idx="27">
                  <c:v>-1.21007</c:v>
                </c:pt>
                <c:pt idx="28">
                  <c:v>-1.0779300000000001</c:v>
                </c:pt>
                <c:pt idx="29">
                  <c:v>-0.94057999999999997</c:v>
                </c:pt>
                <c:pt idx="30">
                  <c:v>-0.78145900000000001</c:v>
                </c:pt>
                <c:pt idx="31">
                  <c:v>-0.67432300000000001</c:v>
                </c:pt>
                <c:pt idx="32">
                  <c:v>-0.47793200000000002</c:v>
                </c:pt>
                <c:pt idx="33">
                  <c:v>-0.39430599999999999</c:v>
                </c:pt>
                <c:pt idx="34">
                  <c:v>-0.36222199999999999</c:v>
                </c:pt>
                <c:pt idx="35">
                  <c:v>-0.187246</c:v>
                </c:pt>
              </c:numCache>
            </c:numRef>
          </c:yVal>
          <c:smooth val="0"/>
          <c:extLst>
            <c:ext xmlns:c16="http://schemas.microsoft.com/office/drawing/2014/chart" uri="{C3380CC4-5D6E-409C-BE32-E72D297353CC}">
              <c16:uniqueId val="{00000007-1E84-45D4-B8CB-CAE8016A9AC6}"/>
            </c:ext>
          </c:extLst>
        </c:ser>
        <c:ser>
          <c:idx val="2"/>
          <c:order val="2"/>
          <c:tx>
            <c:strRef>
              <c:f>a!$D$75</c:f>
              <c:strCache>
                <c:ptCount val="1"/>
                <c:pt idx="0">
                  <c:v>B:1</c:v>
                </c:pt>
              </c:strCache>
            </c:strRef>
          </c:tx>
          <c:spPr>
            <a:ln w="22225" cap="rnd">
              <a:solidFill>
                <a:schemeClr val="tx1"/>
              </a:solidFill>
              <a:prstDash val="lgDashDotDot"/>
              <a:round/>
            </a:ln>
            <a:effectLst/>
          </c:spPr>
          <c:marker>
            <c:symbol val="none"/>
          </c:marker>
          <c:dPt>
            <c:idx val="11"/>
            <c:marker>
              <c:symbol val="none"/>
            </c:marker>
            <c:bubble3D val="0"/>
            <c:spPr>
              <a:ln w="22225" cap="rnd">
                <a:noFill/>
                <a:prstDash val="lgDashDotDot"/>
                <a:round/>
              </a:ln>
              <a:effectLst/>
            </c:spPr>
            <c:extLst>
              <c:ext xmlns:c16="http://schemas.microsoft.com/office/drawing/2014/chart" uri="{C3380CC4-5D6E-409C-BE32-E72D297353CC}">
                <c16:uniqueId val="{00000009-1E84-45D4-B8CB-CAE8016A9AC6}"/>
              </c:ext>
            </c:extLst>
          </c:dPt>
          <c:xVal>
            <c:numRef>
              <c:f>a!$D$76:$D$99</c:f>
              <c:numCache>
                <c:formatCode>General</c:formatCode>
                <c:ptCount val="24"/>
                <c:pt idx="0">
                  <c:v>0.10562199999999999</c:v>
                </c:pt>
                <c:pt idx="1">
                  <c:v>9.87928E-2</c:v>
                </c:pt>
                <c:pt idx="2">
                  <c:v>9.0618799999999999E-2</c:v>
                </c:pt>
                <c:pt idx="3">
                  <c:v>8.8584499999999997E-2</c:v>
                </c:pt>
                <c:pt idx="4">
                  <c:v>7.9436099999999996E-2</c:v>
                </c:pt>
                <c:pt idx="5">
                  <c:v>7.8630500000000006E-2</c:v>
                </c:pt>
                <c:pt idx="6">
                  <c:v>6.8785100000000002E-2</c:v>
                </c:pt>
                <c:pt idx="7">
                  <c:v>6.5488400000000002E-2</c:v>
                </c:pt>
                <c:pt idx="8">
                  <c:v>5.9425499999999999E-2</c:v>
                </c:pt>
                <c:pt idx="9">
                  <c:v>5.9138200000000002E-2</c:v>
                </c:pt>
                <c:pt idx="10">
                  <c:v>0</c:v>
                </c:pt>
                <c:pt idx="11">
                  <c:v>0</c:v>
                </c:pt>
                <c:pt idx="12">
                  <c:v>0.22156300000000001</c:v>
                </c:pt>
                <c:pt idx="13">
                  <c:v>0.222048</c:v>
                </c:pt>
                <c:pt idx="14">
                  <c:v>0.242059</c:v>
                </c:pt>
                <c:pt idx="15">
                  <c:v>0.238568</c:v>
                </c:pt>
                <c:pt idx="16">
                  <c:v>0.21967999999999999</c:v>
                </c:pt>
                <c:pt idx="17">
                  <c:v>0.17687</c:v>
                </c:pt>
                <c:pt idx="18">
                  <c:v>0.146729</c:v>
                </c:pt>
                <c:pt idx="19">
                  <c:v>0.14139599999999999</c:v>
                </c:pt>
                <c:pt idx="20">
                  <c:v>0.13228500000000001</c:v>
                </c:pt>
                <c:pt idx="21">
                  <c:v>0.11791500000000001</c:v>
                </c:pt>
                <c:pt idx="22">
                  <c:v>0.111689</c:v>
                </c:pt>
                <c:pt idx="23">
                  <c:v>0.10562199999999999</c:v>
                </c:pt>
              </c:numCache>
            </c:numRef>
          </c:xVal>
          <c:yVal>
            <c:numRef>
              <c:f>a!$C$76:$C$99</c:f>
              <c:numCache>
                <c:formatCode>General</c:formatCode>
                <c:ptCount val="24"/>
                <c:pt idx="0">
                  <c:v>3.9964800000000002E-2</c:v>
                </c:pt>
                <c:pt idx="1">
                  <c:v>0.19972300000000001</c:v>
                </c:pt>
                <c:pt idx="2">
                  <c:v>0.380056</c:v>
                </c:pt>
                <c:pt idx="3">
                  <c:v>0.43592500000000001</c:v>
                </c:pt>
                <c:pt idx="4">
                  <c:v>0.60497400000000001</c:v>
                </c:pt>
                <c:pt idx="5">
                  <c:v>0.62355799999999995</c:v>
                </c:pt>
                <c:pt idx="6">
                  <c:v>0.82381899999999997</c:v>
                </c:pt>
                <c:pt idx="7">
                  <c:v>0.960677</c:v>
                </c:pt>
                <c:pt idx="8">
                  <c:v>1.1181000000000001</c:v>
                </c:pt>
                <c:pt idx="9">
                  <c:v>1.1453800000000001</c:v>
                </c:pt>
                <c:pt idx="10">
                  <c:v>1.3292200000000001</c:v>
                </c:pt>
                <c:pt idx="11">
                  <c:v>-1.3275699999999999</c:v>
                </c:pt>
                <c:pt idx="12">
                  <c:v>-1.22966</c:v>
                </c:pt>
                <c:pt idx="13">
                  <c:v>-1.22529</c:v>
                </c:pt>
                <c:pt idx="14">
                  <c:v>-1.0530999999999999</c:v>
                </c:pt>
                <c:pt idx="15">
                  <c:v>-0.84682800000000003</c:v>
                </c:pt>
                <c:pt idx="16">
                  <c:v>-0.71024699999999996</c:v>
                </c:pt>
                <c:pt idx="17">
                  <c:v>-0.59641100000000002</c:v>
                </c:pt>
                <c:pt idx="18">
                  <c:v>-0.47287099999999999</c:v>
                </c:pt>
                <c:pt idx="19">
                  <c:v>-0.431004</c:v>
                </c:pt>
                <c:pt idx="20">
                  <c:v>-0.37049300000000002</c:v>
                </c:pt>
                <c:pt idx="21">
                  <c:v>-0.24035899999999999</c:v>
                </c:pt>
                <c:pt idx="22">
                  <c:v>-0.106589</c:v>
                </c:pt>
                <c:pt idx="23">
                  <c:v>3.9964699999999999E-2</c:v>
                </c:pt>
              </c:numCache>
            </c:numRef>
          </c:yVal>
          <c:smooth val="0"/>
          <c:extLst>
            <c:ext xmlns:c16="http://schemas.microsoft.com/office/drawing/2014/chart" uri="{C3380CC4-5D6E-409C-BE32-E72D297353CC}">
              <c16:uniqueId val="{0000000A-1E84-45D4-B8CB-CAE8016A9AC6}"/>
            </c:ext>
          </c:extLst>
        </c:ser>
        <c:dLbls>
          <c:showLegendKey val="0"/>
          <c:showVal val="0"/>
          <c:showCatName val="0"/>
          <c:showSerName val="0"/>
          <c:showPercent val="0"/>
          <c:showBubbleSize val="0"/>
        </c:dLbls>
        <c:axId val="318688944"/>
        <c:axId val="318683848"/>
      </c:scatterChart>
      <c:valAx>
        <c:axId val="3186889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18683848"/>
        <c:crossesAt val="-2"/>
        <c:crossBetween val="midCat"/>
        <c:majorUnit val="3.0000000000000006E-2"/>
      </c:valAx>
      <c:valAx>
        <c:axId val="318683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18688944"/>
        <c:crossesAt val="0"/>
        <c:crossBetween val="midCat"/>
      </c:valAx>
      <c:spPr>
        <a:noFill/>
        <a:ln cap="rnd">
          <a:solidFill>
            <a:schemeClr val="bg1">
              <a:lumMod val="50000"/>
            </a:schemeClr>
          </a:solidFill>
          <a:bevel/>
        </a:ln>
        <a:effectLst/>
      </c:spPr>
    </c:plotArea>
    <c:legend>
      <c:legendPos val="b"/>
      <c:layout>
        <c:manualLayout>
          <c:xMode val="edge"/>
          <c:yMode val="edge"/>
          <c:x val="0.69151425381869247"/>
          <c:y val="0.11168926800816567"/>
          <c:w val="0.23742977727438669"/>
          <c:h val="0.3559033245844269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D:-1</c:v>
                </c:pt>
              </c:strCache>
            </c:strRef>
          </c:tx>
          <c:spPr>
            <a:ln w="28575" cap="rnd">
              <a:solidFill>
                <a:schemeClr val="accent1"/>
              </a:solidFill>
              <a:round/>
            </a:ln>
            <a:effectLst/>
          </c:spPr>
          <c:marker>
            <c:symbol val="none"/>
          </c:marker>
          <c:dPt>
            <c:idx val="58"/>
            <c:marker>
              <c:symbol val="none"/>
            </c:marker>
            <c:bubble3D val="0"/>
            <c:spPr>
              <a:ln w="28575" cap="rnd">
                <a:noFill/>
                <a:round/>
              </a:ln>
              <a:effectLst/>
            </c:spPr>
            <c:extLst>
              <c:ext xmlns:c16="http://schemas.microsoft.com/office/drawing/2014/chart" uri="{C3380CC4-5D6E-409C-BE32-E72D297353CC}">
                <c16:uniqueId val="{00000001-3F31-4836-B276-AA7702D2BA24}"/>
              </c:ext>
            </c:extLst>
          </c:dPt>
          <c:xVal>
            <c:numRef>
              <c:f>a!$E$5:$E$30</c:f>
              <c:numCache>
                <c:formatCode>General</c:formatCode>
                <c:ptCount val="26"/>
                <c:pt idx="0">
                  <c:v>0</c:v>
                </c:pt>
                <c:pt idx="1">
                  <c:v>5.9108800000000003E-2</c:v>
                </c:pt>
                <c:pt idx="2">
                  <c:v>7.77365E-2</c:v>
                </c:pt>
                <c:pt idx="3">
                  <c:v>7.1720599999999995E-2</c:v>
                </c:pt>
                <c:pt idx="4">
                  <c:v>6.51003E-2</c:v>
                </c:pt>
                <c:pt idx="5">
                  <c:v>5.7472500000000003E-2</c:v>
                </c:pt>
                <c:pt idx="6">
                  <c:v>6.4898399999999995E-2</c:v>
                </c:pt>
                <c:pt idx="7">
                  <c:v>6.6182599999999994E-2</c:v>
                </c:pt>
                <c:pt idx="8">
                  <c:v>7.4998599999999999E-2</c:v>
                </c:pt>
                <c:pt idx="9">
                  <c:v>8.9913999999999994E-2</c:v>
                </c:pt>
                <c:pt idx="10">
                  <c:v>9.4331200000000004E-2</c:v>
                </c:pt>
                <c:pt idx="11">
                  <c:v>0.121756</c:v>
                </c:pt>
                <c:pt idx="12">
                  <c:v>0.14460799999999999</c:v>
                </c:pt>
                <c:pt idx="13">
                  <c:v>0.15573600000000001</c:v>
                </c:pt>
                <c:pt idx="14">
                  <c:v>0.181335</c:v>
                </c:pt>
                <c:pt idx="15">
                  <c:v>0.19032499999999999</c:v>
                </c:pt>
                <c:pt idx="16">
                  <c:v>0.220357</c:v>
                </c:pt>
                <c:pt idx="17">
                  <c:v>0.222163</c:v>
                </c:pt>
                <c:pt idx="18">
                  <c:v>0.23531099999999999</c:v>
                </c:pt>
                <c:pt idx="19">
                  <c:v>0.23622799999999999</c:v>
                </c:pt>
                <c:pt idx="20">
                  <c:v>0.23625699999999999</c:v>
                </c:pt>
                <c:pt idx="21">
                  <c:v>0.233624</c:v>
                </c:pt>
                <c:pt idx="22">
                  <c:v>0.23175799999999999</c:v>
                </c:pt>
                <c:pt idx="23">
                  <c:v>0.21407200000000001</c:v>
                </c:pt>
                <c:pt idx="24">
                  <c:v>1.41934E-2</c:v>
                </c:pt>
                <c:pt idx="25">
                  <c:v>0</c:v>
                </c:pt>
              </c:numCache>
            </c:numRef>
          </c:xVal>
          <c:yVal>
            <c:numRef>
              <c:f>a!$D$5:$D$30</c:f>
              <c:numCache>
                <c:formatCode>General</c:formatCode>
                <c:ptCount val="26"/>
                <c:pt idx="0">
                  <c:v>1.3275699999999999</c:v>
                </c:pt>
                <c:pt idx="1">
                  <c:v>1.2623500000000001</c:v>
                </c:pt>
                <c:pt idx="2">
                  <c:v>1.2365299999999999</c:v>
                </c:pt>
                <c:pt idx="3">
                  <c:v>1.0584800000000001</c:v>
                </c:pt>
                <c:pt idx="4">
                  <c:v>0.854047</c:v>
                </c:pt>
                <c:pt idx="5">
                  <c:v>0.64657200000000004</c:v>
                </c:pt>
                <c:pt idx="6">
                  <c:v>0.47683900000000001</c:v>
                </c:pt>
                <c:pt idx="7">
                  <c:v>0.457594</c:v>
                </c:pt>
                <c:pt idx="8">
                  <c:v>0.36376500000000001</c:v>
                </c:pt>
                <c:pt idx="9">
                  <c:v>0.25069999999999998</c:v>
                </c:pt>
                <c:pt idx="10">
                  <c:v>0.21598400000000001</c:v>
                </c:pt>
                <c:pt idx="11">
                  <c:v>7.0990800000000007E-2</c:v>
                </c:pt>
                <c:pt idx="12">
                  <c:v>-6.7963700000000002E-2</c:v>
                </c:pt>
                <c:pt idx="13">
                  <c:v>-0.117991</c:v>
                </c:pt>
                <c:pt idx="14">
                  <c:v>-0.24834200000000001</c:v>
                </c:pt>
                <c:pt idx="15">
                  <c:v>-0.30325600000000003</c:v>
                </c:pt>
                <c:pt idx="16">
                  <c:v>-0.49877199999999999</c:v>
                </c:pt>
                <c:pt idx="17">
                  <c:v>-0.51663800000000004</c:v>
                </c:pt>
                <c:pt idx="18">
                  <c:v>-0.69124200000000002</c:v>
                </c:pt>
                <c:pt idx="19">
                  <c:v>-0.72421199999999997</c:v>
                </c:pt>
                <c:pt idx="20">
                  <c:v>-0.86073299999999997</c:v>
                </c:pt>
                <c:pt idx="21">
                  <c:v>-1.0244899999999999</c:v>
                </c:pt>
                <c:pt idx="22">
                  <c:v>-1.05236</c:v>
                </c:pt>
                <c:pt idx="23">
                  <c:v>-1.2484299999999999</c:v>
                </c:pt>
                <c:pt idx="24">
                  <c:v>-1.3226899999999999</c:v>
                </c:pt>
                <c:pt idx="25">
                  <c:v>-1.3287199999999999</c:v>
                </c:pt>
              </c:numCache>
            </c:numRef>
          </c:yVal>
          <c:smooth val="0"/>
          <c:extLst>
            <c:ext xmlns:c16="http://schemas.microsoft.com/office/drawing/2014/chart" uri="{C3380CC4-5D6E-409C-BE32-E72D297353CC}">
              <c16:uniqueId val="{00000002-3F31-4836-B276-AA7702D2BA24}"/>
            </c:ext>
          </c:extLst>
        </c:ser>
        <c:ser>
          <c:idx val="1"/>
          <c:order val="1"/>
          <c:tx>
            <c:strRef>
              <c:f>a!$E$33</c:f>
              <c:strCache>
                <c:ptCount val="1"/>
                <c:pt idx="0">
                  <c:v>D:0</c:v>
                </c:pt>
              </c:strCache>
            </c:strRef>
          </c:tx>
          <c:spPr>
            <a:ln w="15875" cap="rnd">
              <a:solidFill>
                <a:srgbClr val="EE1A00"/>
              </a:solidFill>
              <a:prstDash val="lgDashDot"/>
              <a:round/>
            </a:ln>
            <a:effectLst/>
          </c:spPr>
          <c:marker>
            <c:symbol val="none"/>
          </c:marker>
          <c:xVal>
            <c:numRef>
              <c:f>a!$E$34:$E$59</c:f>
              <c:numCache>
                <c:formatCode>General</c:formatCode>
                <c:ptCount val="26"/>
                <c:pt idx="0">
                  <c:v>0</c:v>
                </c:pt>
                <c:pt idx="1">
                  <c:v>2.6302099999999998E-2</c:v>
                </c:pt>
                <c:pt idx="2">
                  <c:v>4.4509E-2</c:v>
                </c:pt>
                <c:pt idx="3">
                  <c:v>6.5560499999999994E-2</c:v>
                </c:pt>
                <c:pt idx="4">
                  <c:v>7.3013800000000004E-2</c:v>
                </c:pt>
                <c:pt idx="5">
                  <c:v>7.3532600000000004E-2</c:v>
                </c:pt>
                <c:pt idx="6">
                  <c:v>6.5713099999999997E-2</c:v>
                </c:pt>
                <c:pt idx="7">
                  <c:v>6.1405700000000001E-2</c:v>
                </c:pt>
                <c:pt idx="8">
                  <c:v>6.3321799999999998E-2</c:v>
                </c:pt>
                <c:pt idx="9">
                  <c:v>6.3515799999999997E-2</c:v>
                </c:pt>
                <c:pt idx="10">
                  <c:v>8.4351700000000002E-2</c:v>
                </c:pt>
                <c:pt idx="11">
                  <c:v>0.100531</c:v>
                </c:pt>
                <c:pt idx="12">
                  <c:v>0.12728100000000001</c:v>
                </c:pt>
                <c:pt idx="13">
                  <c:v>0.13305500000000001</c:v>
                </c:pt>
                <c:pt idx="14">
                  <c:v>0.151953</c:v>
                </c:pt>
                <c:pt idx="15">
                  <c:v>0.18665499999999999</c:v>
                </c:pt>
                <c:pt idx="16">
                  <c:v>0.21007700000000001</c:v>
                </c:pt>
                <c:pt idx="17">
                  <c:v>0.221195</c:v>
                </c:pt>
                <c:pt idx="18">
                  <c:v>0.23213400000000001</c:v>
                </c:pt>
                <c:pt idx="19">
                  <c:v>0.235373</c:v>
                </c:pt>
                <c:pt idx="20">
                  <c:v>0.231321</c:v>
                </c:pt>
                <c:pt idx="21">
                  <c:v>0.21670500000000001</c:v>
                </c:pt>
                <c:pt idx="22">
                  <c:v>0.197211</c:v>
                </c:pt>
                <c:pt idx="23">
                  <c:v>0.18593499999999999</c:v>
                </c:pt>
                <c:pt idx="24">
                  <c:v>0.17066300000000001</c:v>
                </c:pt>
                <c:pt idx="25">
                  <c:v>0</c:v>
                </c:pt>
              </c:numCache>
            </c:numRef>
          </c:xVal>
          <c:yVal>
            <c:numRef>
              <c:f>a!$D$34:$D$59</c:f>
              <c:numCache>
                <c:formatCode>General</c:formatCode>
                <c:ptCount val="26"/>
                <c:pt idx="0">
                  <c:v>1.6632100000000001</c:v>
                </c:pt>
                <c:pt idx="1">
                  <c:v>1.6247799999999999</c:v>
                </c:pt>
                <c:pt idx="2">
                  <c:v>1.4766999999999999</c:v>
                </c:pt>
                <c:pt idx="3">
                  <c:v>1.2950299999999999</c:v>
                </c:pt>
                <c:pt idx="4">
                  <c:v>1.18506</c:v>
                </c:pt>
                <c:pt idx="5">
                  <c:v>0.989147</c:v>
                </c:pt>
                <c:pt idx="6">
                  <c:v>0.82963900000000002</c:v>
                </c:pt>
                <c:pt idx="7">
                  <c:v>0.635239</c:v>
                </c:pt>
                <c:pt idx="8">
                  <c:v>0.42480000000000001</c:v>
                </c:pt>
                <c:pt idx="9">
                  <c:v>0.41897400000000001</c:v>
                </c:pt>
                <c:pt idx="10">
                  <c:v>0.19145300000000001</c:v>
                </c:pt>
                <c:pt idx="11">
                  <c:v>7.3019600000000004E-2</c:v>
                </c:pt>
                <c:pt idx="12">
                  <c:v>-8.8131500000000002E-2</c:v>
                </c:pt>
                <c:pt idx="13">
                  <c:v>-0.12205000000000001</c:v>
                </c:pt>
                <c:pt idx="14">
                  <c:v>-0.232931</c:v>
                </c:pt>
                <c:pt idx="15">
                  <c:v>-0.44965500000000003</c:v>
                </c:pt>
                <c:pt idx="16">
                  <c:v>-0.59084599999999998</c:v>
                </c:pt>
                <c:pt idx="17">
                  <c:v>-0.70086000000000004</c:v>
                </c:pt>
                <c:pt idx="18">
                  <c:v>-0.90998699999999999</c:v>
                </c:pt>
                <c:pt idx="19">
                  <c:v>-1.1028800000000001</c:v>
                </c:pt>
                <c:pt idx="20">
                  <c:v>-1.28624</c:v>
                </c:pt>
                <c:pt idx="21">
                  <c:v>-1.44733</c:v>
                </c:pt>
                <c:pt idx="22">
                  <c:v>-1.53664</c:v>
                </c:pt>
                <c:pt idx="23">
                  <c:v>-1.5875900000000001</c:v>
                </c:pt>
                <c:pt idx="24">
                  <c:v>-1.6110800000000001</c:v>
                </c:pt>
                <c:pt idx="25">
                  <c:v>-1.66222</c:v>
                </c:pt>
              </c:numCache>
            </c:numRef>
          </c:yVal>
          <c:smooth val="0"/>
          <c:extLst>
            <c:ext xmlns:c16="http://schemas.microsoft.com/office/drawing/2014/chart" uri="{C3380CC4-5D6E-409C-BE32-E72D297353CC}">
              <c16:uniqueId val="{00000003-3F31-4836-B276-AA7702D2BA24}"/>
            </c:ext>
          </c:extLst>
        </c:ser>
        <c:ser>
          <c:idx val="2"/>
          <c:order val="2"/>
          <c:tx>
            <c:strRef>
              <c:f>a!$E$62</c:f>
              <c:strCache>
                <c:ptCount val="1"/>
                <c:pt idx="0">
                  <c:v>D:1</c:v>
                </c:pt>
              </c:strCache>
            </c:strRef>
          </c:tx>
          <c:spPr>
            <a:ln w="22225" cap="rnd">
              <a:solidFill>
                <a:schemeClr val="tx1"/>
              </a:solidFill>
              <a:prstDash val="lgDashDotDot"/>
              <a:round/>
            </a:ln>
            <a:effectLst/>
          </c:spPr>
          <c:marker>
            <c:symbol val="none"/>
          </c:marker>
          <c:xVal>
            <c:numRef>
              <c:f>a!$E$63:$E$85</c:f>
              <c:numCache>
                <c:formatCode>General</c:formatCode>
                <c:ptCount val="23"/>
                <c:pt idx="0">
                  <c:v>0</c:v>
                </c:pt>
                <c:pt idx="1">
                  <c:v>7.0986400000000005E-2</c:v>
                </c:pt>
                <c:pt idx="2">
                  <c:v>7.1154800000000004E-2</c:v>
                </c:pt>
                <c:pt idx="3">
                  <c:v>7.07652E-2</c:v>
                </c:pt>
                <c:pt idx="4">
                  <c:v>6.8220699999999995E-2</c:v>
                </c:pt>
                <c:pt idx="5">
                  <c:v>6.3377100000000006E-2</c:v>
                </c:pt>
                <c:pt idx="6">
                  <c:v>6.0599E-2</c:v>
                </c:pt>
                <c:pt idx="7">
                  <c:v>5.5671100000000001E-2</c:v>
                </c:pt>
                <c:pt idx="8">
                  <c:v>5.8460699999999997E-2</c:v>
                </c:pt>
                <c:pt idx="9">
                  <c:v>6.7460999999999993E-2</c:v>
                </c:pt>
                <c:pt idx="10">
                  <c:v>7.7187800000000001E-2</c:v>
                </c:pt>
                <c:pt idx="11">
                  <c:v>7.9253000000000004E-2</c:v>
                </c:pt>
                <c:pt idx="12">
                  <c:v>9.9646100000000001E-2</c:v>
                </c:pt>
                <c:pt idx="13">
                  <c:v>0.12324499999999999</c:v>
                </c:pt>
                <c:pt idx="14">
                  <c:v>0.14124200000000001</c:v>
                </c:pt>
                <c:pt idx="15">
                  <c:v>0.17782899999999999</c:v>
                </c:pt>
                <c:pt idx="16">
                  <c:v>0.19424</c:v>
                </c:pt>
                <c:pt idx="17">
                  <c:v>0.200324</c:v>
                </c:pt>
                <c:pt idx="18">
                  <c:v>0.20437900000000001</c:v>
                </c:pt>
                <c:pt idx="19">
                  <c:v>0.20136499999999999</c:v>
                </c:pt>
                <c:pt idx="20">
                  <c:v>0.19317300000000001</c:v>
                </c:pt>
                <c:pt idx="21">
                  <c:v>0.178977</c:v>
                </c:pt>
                <c:pt idx="22">
                  <c:v>0</c:v>
                </c:pt>
              </c:numCache>
            </c:numRef>
          </c:xVal>
          <c:yVal>
            <c:numRef>
              <c:f>a!$D$63:$D$85</c:f>
              <c:numCache>
                <c:formatCode>General</c:formatCode>
                <c:ptCount val="23"/>
                <c:pt idx="0">
                  <c:v>1.32721</c:v>
                </c:pt>
                <c:pt idx="1">
                  <c:v>1.21895</c:v>
                </c:pt>
                <c:pt idx="2">
                  <c:v>1.16631</c:v>
                </c:pt>
                <c:pt idx="3">
                  <c:v>1.06955</c:v>
                </c:pt>
                <c:pt idx="4">
                  <c:v>0.97872000000000003</c:v>
                </c:pt>
                <c:pt idx="5">
                  <c:v>0.83561099999999999</c:v>
                </c:pt>
                <c:pt idx="6">
                  <c:v>0.70472800000000002</c:v>
                </c:pt>
                <c:pt idx="7">
                  <c:v>0.51268800000000003</c:v>
                </c:pt>
                <c:pt idx="8">
                  <c:v>0.37710100000000002</c:v>
                </c:pt>
                <c:pt idx="9">
                  <c:v>0.23077900000000001</c:v>
                </c:pt>
                <c:pt idx="10">
                  <c:v>0.132049</c:v>
                </c:pt>
                <c:pt idx="11">
                  <c:v>0.11493100000000001</c:v>
                </c:pt>
                <c:pt idx="12">
                  <c:v>-3.8411300000000002E-2</c:v>
                </c:pt>
                <c:pt idx="13">
                  <c:v>-0.189913</c:v>
                </c:pt>
                <c:pt idx="14">
                  <c:v>-0.308757</c:v>
                </c:pt>
                <c:pt idx="15">
                  <c:v>-0.51748700000000003</c:v>
                </c:pt>
                <c:pt idx="16">
                  <c:v>-0.66481599999999996</c:v>
                </c:pt>
                <c:pt idx="17">
                  <c:v>-0.72893799999999997</c:v>
                </c:pt>
                <c:pt idx="18">
                  <c:v>-0.87198299999999995</c:v>
                </c:pt>
                <c:pt idx="19">
                  <c:v>-0.97276300000000004</c:v>
                </c:pt>
                <c:pt idx="20">
                  <c:v>-1.0934699999999999</c:v>
                </c:pt>
                <c:pt idx="21">
                  <c:v>-1.2360199999999999</c:v>
                </c:pt>
                <c:pt idx="22">
                  <c:v>-1.32925</c:v>
                </c:pt>
              </c:numCache>
            </c:numRef>
          </c:yVal>
          <c:smooth val="0"/>
          <c:extLst>
            <c:ext xmlns:c16="http://schemas.microsoft.com/office/drawing/2014/chart" uri="{C3380CC4-5D6E-409C-BE32-E72D297353CC}">
              <c16:uniqueId val="{00000004-3F31-4836-B276-AA7702D2BA24}"/>
            </c:ext>
          </c:extLst>
        </c:ser>
        <c:dLbls>
          <c:showLegendKey val="0"/>
          <c:showVal val="0"/>
          <c:showCatName val="0"/>
          <c:showSerName val="0"/>
          <c:showPercent val="0"/>
          <c:showBubbleSize val="0"/>
        </c:dLbls>
        <c:axId val="318688552"/>
        <c:axId val="318686200"/>
      </c:scatterChart>
      <c:valAx>
        <c:axId val="318688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18686200"/>
        <c:crossesAt val="-2"/>
        <c:crossBetween val="midCat"/>
        <c:majorUnit val="3.0000000000000006E-2"/>
      </c:valAx>
      <c:valAx>
        <c:axId val="318686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18688552"/>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11168926800816564"/>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C:-1</c:v>
                </c:pt>
              </c:strCache>
            </c:strRef>
          </c:tx>
          <c:spPr>
            <a:ln w="28575" cap="rnd">
              <a:solidFill>
                <a:schemeClr val="accent1"/>
              </a:solidFill>
              <a:round/>
            </a:ln>
            <a:effectLst/>
          </c:spPr>
          <c:marker>
            <c:symbol val="none"/>
          </c:marker>
          <c:dPt>
            <c:idx val="58"/>
            <c:marker>
              <c:symbol val="none"/>
            </c:marker>
            <c:bubble3D val="0"/>
            <c:spPr>
              <a:ln w="28575" cap="rnd">
                <a:noFill/>
                <a:round/>
              </a:ln>
              <a:effectLst/>
            </c:spPr>
            <c:extLst>
              <c:ext xmlns:c16="http://schemas.microsoft.com/office/drawing/2014/chart" uri="{C3380CC4-5D6E-409C-BE32-E72D297353CC}">
                <c16:uniqueId val="{00000001-6673-4436-98DD-0B4E59A4488E}"/>
              </c:ext>
            </c:extLst>
          </c:dPt>
          <c:xVal>
            <c:numRef>
              <c:f>a!$E$5:$E$34</c:f>
              <c:numCache>
                <c:formatCode>General</c:formatCode>
                <c:ptCount val="30"/>
                <c:pt idx="0">
                  <c:v>0</c:v>
                </c:pt>
                <c:pt idx="1">
                  <c:v>7.6685100000000006E-2</c:v>
                </c:pt>
                <c:pt idx="2">
                  <c:v>5.5472800000000003E-2</c:v>
                </c:pt>
                <c:pt idx="3">
                  <c:v>5.1124099999999999E-2</c:v>
                </c:pt>
                <c:pt idx="4">
                  <c:v>5.0234500000000001E-2</c:v>
                </c:pt>
                <c:pt idx="5">
                  <c:v>5.0362700000000003E-2</c:v>
                </c:pt>
                <c:pt idx="6">
                  <c:v>5.0978900000000001E-2</c:v>
                </c:pt>
                <c:pt idx="7">
                  <c:v>5.2098499999999999E-2</c:v>
                </c:pt>
                <c:pt idx="8">
                  <c:v>5.23092E-2</c:v>
                </c:pt>
                <c:pt idx="9">
                  <c:v>5.2624900000000002E-2</c:v>
                </c:pt>
                <c:pt idx="10">
                  <c:v>5.3782299999999998E-2</c:v>
                </c:pt>
                <c:pt idx="11">
                  <c:v>5.4932500000000002E-2</c:v>
                </c:pt>
                <c:pt idx="12">
                  <c:v>5.99658E-2</c:v>
                </c:pt>
                <c:pt idx="13">
                  <c:v>6.1668100000000003E-2</c:v>
                </c:pt>
                <c:pt idx="14">
                  <c:v>6.8295800000000004E-2</c:v>
                </c:pt>
                <c:pt idx="15">
                  <c:v>6.8399699999999994E-2</c:v>
                </c:pt>
                <c:pt idx="16">
                  <c:v>7.03791E-2</c:v>
                </c:pt>
                <c:pt idx="17">
                  <c:v>7.6290399999999994E-2</c:v>
                </c:pt>
                <c:pt idx="18">
                  <c:v>8.0473000000000003E-2</c:v>
                </c:pt>
                <c:pt idx="19">
                  <c:v>8.1451099999999999E-2</c:v>
                </c:pt>
                <c:pt idx="20">
                  <c:v>8.7444400000000005E-2</c:v>
                </c:pt>
                <c:pt idx="21">
                  <c:v>0.100108</c:v>
                </c:pt>
                <c:pt idx="22">
                  <c:v>0.100108</c:v>
                </c:pt>
                <c:pt idx="23">
                  <c:v>0.128248</c:v>
                </c:pt>
                <c:pt idx="24">
                  <c:v>0.13145599999999999</c:v>
                </c:pt>
                <c:pt idx="25">
                  <c:v>0.16447600000000001</c:v>
                </c:pt>
                <c:pt idx="26">
                  <c:v>0.21569199999999999</c:v>
                </c:pt>
                <c:pt idx="27">
                  <c:v>0.226077</c:v>
                </c:pt>
                <c:pt idx="28">
                  <c:v>0.21787000000000001</c:v>
                </c:pt>
                <c:pt idx="29">
                  <c:v>0</c:v>
                </c:pt>
              </c:numCache>
            </c:numRef>
          </c:xVal>
          <c:yVal>
            <c:numRef>
              <c:f>a!$D$5:$D$34</c:f>
              <c:numCache>
                <c:formatCode>General</c:formatCode>
                <c:ptCount val="30"/>
                <c:pt idx="0">
                  <c:v>1.3265100000000001</c:v>
                </c:pt>
                <c:pt idx="1">
                  <c:v>1.23017</c:v>
                </c:pt>
                <c:pt idx="2">
                  <c:v>1.03396</c:v>
                </c:pt>
                <c:pt idx="3">
                  <c:v>0.87779300000000005</c:v>
                </c:pt>
                <c:pt idx="4">
                  <c:v>0.71361300000000005</c:v>
                </c:pt>
                <c:pt idx="5">
                  <c:v>0.692882</c:v>
                </c:pt>
                <c:pt idx="6">
                  <c:v>0.60904000000000003</c:v>
                </c:pt>
                <c:pt idx="7">
                  <c:v>0.53815599999999997</c:v>
                </c:pt>
                <c:pt idx="8">
                  <c:v>0.52792899999999998</c:v>
                </c:pt>
                <c:pt idx="9">
                  <c:v>0.51270899999999997</c:v>
                </c:pt>
                <c:pt idx="10">
                  <c:v>0.44093900000000003</c:v>
                </c:pt>
                <c:pt idx="11">
                  <c:v>0.39816299999999999</c:v>
                </c:pt>
                <c:pt idx="12">
                  <c:v>0.24509</c:v>
                </c:pt>
                <c:pt idx="13">
                  <c:v>0.175478</c:v>
                </c:pt>
                <c:pt idx="14">
                  <c:v>3.2805000000000001E-2</c:v>
                </c:pt>
                <c:pt idx="15">
                  <c:v>3.0895499999999999E-2</c:v>
                </c:pt>
                <c:pt idx="16">
                  <c:v>-5.6697600000000001E-2</c:v>
                </c:pt>
                <c:pt idx="17">
                  <c:v>-0.185838</c:v>
                </c:pt>
                <c:pt idx="18">
                  <c:v>-0.268986</c:v>
                </c:pt>
                <c:pt idx="19">
                  <c:v>-0.29075099999999998</c:v>
                </c:pt>
                <c:pt idx="20">
                  <c:v>-0.37445400000000001</c:v>
                </c:pt>
                <c:pt idx="21">
                  <c:v>-0.51783900000000005</c:v>
                </c:pt>
                <c:pt idx="22">
                  <c:v>-0.51783900000000005</c:v>
                </c:pt>
                <c:pt idx="23">
                  <c:v>-0.65168499999999996</c:v>
                </c:pt>
                <c:pt idx="24">
                  <c:v>-0.663995</c:v>
                </c:pt>
                <c:pt idx="25">
                  <c:v>-0.74518200000000001</c:v>
                </c:pt>
                <c:pt idx="26">
                  <c:v>-0.90615500000000004</c:v>
                </c:pt>
                <c:pt idx="27">
                  <c:v>-1.1096900000000001</c:v>
                </c:pt>
                <c:pt idx="28">
                  <c:v>-1.2543899999999999</c:v>
                </c:pt>
                <c:pt idx="29">
                  <c:v>-1.32707</c:v>
                </c:pt>
              </c:numCache>
            </c:numRef>
          </c:yVal>
          <c:smooth val="0"/>
          <c:extLst>
            <c:ext xmlns:c16="http://schemas.microsoft.com/office/drawing/2014/chart" uri="{C3380CC4-5D6E-409C-BE32-E72D297353CC}">
              <c16:uniqueId val="{00000002-6673-4436-98DD-0B4E59A4488E}"/>
            </c:ext>
          </c:extLst>
        </c:ser>
        <c:ser>
          <c:idx val="1"/>
          <c:order val="1"/>
          <c:tx>
            <c:strRef>
              <c:f>a!$E$37</c:f>
              <c:strCache>
                <c:ptCount val="1"/>
                <c:pt idx="0">
                  <c:v>C:0</c:v>
                </c:pt>
              </c:strCache>
            </c:strRef>
          </c:tx>
          <c:spPr>
            <a:ln w="15875" cap="rnd">
              <a:solidFill>
                <a:srgbClr val="EE1A00"/>
              </a:solidFill>
              <a:prstDash val="lgDashDot"/>
              <a:round/>
            </a:ln>
            <a:effectLst/>
          </c:spPr>
          <c:marker>
            <c:symbol val="none"/>
          </c:marker>
          <c:xVal>
            <c:numRef>
              <c:f>a!$E$38:$E$75</c:f>
              <c:numCache>
                <c:formatCode>General</c:formatCode>
                <c:ptCount val="38"/>
                <c:pt idx="0">
                  <c:v>0</c:v>
                </c:pt>
                <c:pt idx="1">
                  <c:v>6.22944E-2</c:v>
                </c:pt>
                <c:pt idx="2">
                  <c:v>6.5003400000000003E-2</c:v>
                </c:pt>
                <c:pt idx="3">
                  <c:v>5.2740200000000001E-2</c:v>
                </c:pt>
                <c:pt idx="4">
                  <c:v>4.4906300000000003E-2</c:v>
                </c:pt>
                <c:pt idx="5">
                  <c:v>4.0078900000000001E-2</c:v>
                </c:pt>
                <c:pt idx="6">
                  <c:v>3.8809000000000003E-2</c:v>
                </c:pt>
                <c:pt idx="7">
                  <c:v>3.8387600000000001E-2</c:v>
                </c:pt>
                <c:pt idx="8">
                  <c:v>4.10359E-2</c:v>
                </c:pt>
                <c:pt idx="9">
                  <c:v>4.3475899999999998E-2</c:v>
                </c:pt>
                <c:pt idx="10">
                  <c:v>4.9485599999999998E-2</c:v>
                </c:pt>
                <c:pt idx="11">
                  <c:v>5.4618E-2</c:v>
                </c:pt>
                <c:pt idx="12">
                  <c:v>5.51402E-2</c:v>
                </c:pt>
                <c:pt idx="13">
                  <c:v>5.5807500000000003E-2</c:v>
                </c:pt>
                <c:pt idx="14">
                  <c:v>6.1258399999999998E-2</c:v>
                </c:pt>
                <c:pt idx="15">
                  <c:v>6.7914299999999997E-2</c:v>
                </c:pt>
                <c:pt idx="16">
                  <c:v>7.0644499999999999E-2</c:v>
                </c:pt>
                <c:pt idx="17">
                  <c:v>7.0815699999999995E-2</c:v>
                </c:pt>
                <c:pt idx="18">
                  <c:v>7.3668399999999995E-2</c:v>
                </c:pt>
                <c:pt idx="19">
                  <c:v>7.3775300000000002E-2</c:v>
                </c:pt>
                <c:pt idx="20">
                  <c:v>7.7026300000000006E-2</c:v>
                </c:pt>
                <c:pt idx="21">
                  <c:v>7.7285699999999999E-2</c:v>
                </c:pt>
                <c:pt idx="22">
                  <c:v>7.7595899999999995E-2</c:v>
                </c:pt>
                <c:pt idx="23">
                  <c:v>7.7595899999999995E-2</c:v>
                </c:pt>
                <c:pt idx="24">
                  <c:v>8.0947199999999997E-2</c:v>
                </c:pt>
                <c:pt idx="25">
                  <c:v>8.9535400000000001E-2</c:v>
                </c:pt>
                <c:pt idx="26">
                  <c:v>9.7176399999999996E-2</c:v>
                </c:pt>
                <c:pt idx="27">
                  <c:v>0.115536</c:v>
                </c:pt>
                <c:pt idx="28">
                  <c:v>0.14393800000000001</c:v>
                </c:pt>
                <c:pt idx="29">
                  <c:v>0.14841399999999999</c:v>
                </c:pt>
                <c:pt idx="30">
                  <c:v>0.16789599999999999</c:v>
                </c:pt>
                <c:pt idx="31">
                  <c:v>0.22173499999999999</c:v>
                </c:pt>
                <c:pt idx="32">
                  <c:v>0.241817</c:v>
                </c:pt>
                <c:pt idx="33">
                  <c:v>0.25102999999999998</c:v>
                </c:pt>
                <c:pt idx="34">
                  <c:v>0.25365799999999999</c:v>
                </c:pt>
                <c:pt idx="35">
                  <c:v>0.250193</c:v>
                </c:pt>
                <c:pt idx="36">
                  <c:v>0.23500599999999999</c:v>
                </c:pt>
                <c:pt idx="37">
                  <c:v>0</c:v>
                </c:pt>
              </c:numCache>
            </c:numRef>
          </c:xVal>
          <c:yVal>
            <c:numRef>
              <c:f>a!$D$38:$D$75</c:f>
              <c:numCache>
                <c:formatCode>General</c:formatCode>
                <c:ptCount val="38"/>
                <c:pt idx="0">
                  <c:v>1.6633</c:v>
                </c:pt>
                <c:pt idx="1">
                  <c:v>1.6175299999999999</c:v>
                </c:pt>
                <c:pt idx="2">
                  <c:v>1.61527</c:v>
                </c:pt>
                <c:pt idx="3">
                  <c:v>1.42669</c:v>
                </c:pt>
                <c:pt idx="4">
                  <c:v>1.3149599999999999</c:v>
                </c:pt>
                <c:pt idx="5">
                  <c:v>1.1729499999999999</c:v>
                </c:pt>
                <c:pt idx="6">
                  <c:v>1.07999</c:v>
                </c:pt>
                <c:pt idx="7">
                  <c:v>1.03251</c:v>
                </c:pt>
                <c:pt idx="8">
                  <c:v>0.90958099999999997</c:v>
                </c:pt>
                <c:pt idx="9">
                  <c:v>0.80399600000000004</c:v>
                </c:pt>
                <c:pt idx="10">
                  <c:v>0.66238600000000003</c:v>
                </c:pt>
                <c:pt idx="11">
                  <c:v>0.56469800000000003</c:v>
                </c:pt>
                <c:pt idx="12">
                  <c:v>0.55428599999999995</c:v>
                </c:pt>
                <c:pt idx="13">
                  <c:v>0.53955699999999995</c:v>
                </c:pt>
                <c:pt idx="14">
                  <c:v>0.42448900000000001</c:v>
                </c:pt>
                <c:pt idx="15">
                  <c:v>0.259218</c:v>
                </c:pt>
                <c:pt idx="16">
                  <c:v>0.15628300000000001</c:v>
                </c:pt>
                <c:pt idx="17">
                  <c:v>0.14854999999999999</c:v>
                </c:pt>
                <c:pt idx="18">
                  <c:v>6.9151500000000001E-3</c:v>
                </c:pt>
                <c:pt idx="19">
                  <c:v>2.0014400000000002E-3</c:v>
                </c:pt>
                <c:pt idx="20">
                  <c:v>-8.2140699999999997E-2</c:v>
                </c:pt>
                <c:pt idx="21">
                  <c:v>-8.7745199999999995E-2</c:v>
                </c:pt>
                <c:pt idx="22">
                  <c:v>-9.4848100000000005E-2</c:v>
                </c:pt>
                <c:pt idx="23">
                  <c:v>-9.4848100000000005E-2</c:v>
                </c:pt>
                <c:pt idx="24">
                  <c:v>-0.17546100000000001</c:v>
                </c:pt>
                <c:pt idx="25">
                  <c:v>-0.29476200000000002</c:v>
                </c:pt>
                <c:pt idx="26">
                  <c:v>-0.41264000000000001</c:v>
                </c:pt>
                <c:pt idx="27">
                  <c:v>-0.51161800000000002</c:v>
                </c:pt>
                <c:pt idx="28">
                  <c:v>-0.627579</c:v>
                </c:pt>
                <c:pt idx="29">
                  <c:v>-0.64044299999999998</c:v>
                </c:pt>
                <c:pt idx="30">
                  <c:v>-0.69549000000000005</c:v>
                </c:pt>
                <c:pt idx="31">
                  <c:v>-0.84919800000000001</c:v>
                </c:pt>
                <c:pt idx="32">
                  <c:v>-0.95110899999999998</c:v>
                </c:pt>
                <c:pt idx="33">
                  <c:v>-1.1021300000000001</c:v>
                </c:pt>
                <c:pt idx="34">
                  <c:v>-1.23323</c:v>
                </c:pt>
                <c:pt idx="35">
                  <c:v>-1.4415500000000001</c:v>
                </c:pt>
                <c:pt idx="36">
                  <c:v>-1.5765400000000001</c:v>
                </c:pt>
                <c:pt idx="37">
                  <c:v>-1.6618599999999999</c:v>
                </c:pt>
              </c:numCache>
            </c:numRef>
          </c:yVal>
          <c:smooth val="0"/>
          <c:extLst>
            <c:ext xmlns:c16="http://schemas.microsoft.com/office/drawing/2014/chart" uri="{C3380CC4-5D6E-409C-BE32-E72D297353CC}">
              <c16:uniqueId val="{00000003-6673-4436-98DD-0B4E59A4488E}"/>
            </c:ext>
          </c:extLst>
        </c:ser>
        <c:ser>
          <c:idx val="2"/>
          <c:order val="2"/>
          <c:tx>
            <c:strRef>
              <c:f>a!$E$78</c:f>
              <c:strCache>
                <c:ptCount val="1"/>
                <c:pt idx="0">
                  <c:v>C:1</c:v>
                </c:pt>
              </c:strCache>
            </c:strRef>
          </c:tx>
          <c:spPr>
            <a:ln w="22225" cap="rnd">
              <a:solidFill>
                <a:schemeClr val="tx1"/>
              </a:solidFill>
              <a:prstDash val="lgDashDotDot"/>
              <a:round/>
            </a:ln>
            <a:effectLst/>
          </c:spPr>
          <c:marker>
            <c:symbol val="none"/>
          </c:marker>
          <c:dPt>
            <c:idx val="12"/>
            <c:marker>
              <c:symbol val="none"/>
            </c:marker>
            <c:bubble3D val="0"/>
            <c:spPr>
              <a:ln w="22225" cap="rnd">
                <a:noFill/>
                <a:prstDash val="lgDashDotDot"/>
                <a:round/>
              </a:ln>
              <a:effectLst/>
            </c:spPr>
            <c:extLst>
              <c:ext xmlns:c16="http://schemas.microsoft.com/office/drawing/2014/chart" uri="{C3380CC4-5D6E-409C-BE32-E72D297353CC}">
                <c16:uniqueId val="{00000005-6673-4436-98DD-0B4E59A4488E}"/>
              </c:ext>
            </c:extLst>
          </c:dPt>
          <c:xVal>
            <c:numRef>
              <c:f>a!$E$79:$E$108</c:f>
              <c:numCache>
                <c:formatCode>General</c:formatCode>
                <c:ptCount val="30"/>
                <c:pt idx="0">
                  <c:v>5.4031099999999999E-2</c:v>
                </c:pt>
                <c:pt idx="1">
                  <c:v>4.9746600000000002E-2</c:v>
                </c:pt>
                <c:pt idx="2">
                  <c:v>4.6789799999999999E-2</c:v>
                </c:pt>
                <c:pt idx="3">
                  <c:v>4.3152000000000003E-2</c:v>
                </c:pt>
                <c:pt idx="4">
                  <c:v>4.3541299999999998E-2</c:v>
                </c:pt>
                <c:pt idx="5">
                  <c:v>4.3616700000000001E-2</c:v>
                </c:pt>
                <c:pt idx="6">
                  <c:v>4.5463200000000002E-2</c:v>
                </c:pt>
                <c:pt idx="7">
                  <c:v>5.3214900000000002E-2</c:v>
                </c:pt>
                <c:pt idx="8">
                  <c:v>6.7395300000000005E-2</c:v>
                </c:pt>
                <c:pt idx="9">
                  <c:v>7.4550900000000003E-2</c:v>
                </c:pt>
                <c:pt idx="10">
                  <c:v>6.2141399999999999E-2</c:v>
                </c:pt>
                <c:pt idx="11">
                  <c:v>0</c:v>
                </c:pt>
                <c:pt idx="12">
                  <c:v>5.4031099999999999E-2</c:v>
                </c:pt>
                <c:pt idx="13">
                  <c:v>5.6847599999999998E-2</c:v>
                </c:pt>
                <c:pt idx="14">
                  <c:v>5.8325399999999999E-2</c:v>
                </c:pt>
                <c:pt idx="15">
                  <c:v>6.0623400000000001E-2</c:v>
                </c:pt>
                <c:pt idx="16">
                  <c:v>6.4819500000000002E-2</c:v>
                </c:pt>
                <c:pt idx="17">
                  <c:v>6.7725599999999997E-2</c:v>
                </c:pt>
                <c:pt idx="18">
                  <c:v>6.9174799999999995E-2</c:v>
                </c:pt>
                <c:pt idx="19">
                  <c:v>7.4339500000000003E-2</c:v>
                </c:pt>
                <c:pt idx="20">
                  <c:v>8.7712999999999999E-2</c:v>
                </c:pt>
                <c:pt idx="21">
                  <c:v>0.10956299999999999</c:v>
                </c:pt>
                <c:pt idx="22">
                  <c:v>0.128721</c:v>
                </c:pt>
                <c:pt idx="23">
                  <c:v>0.16264400000000001</c:v>
                </c:pt>
                <c:pt idx="24">
                  <c:v>0.21168899999999999</c:v>
                </c:pt>
                <c:pt idx="25">
                  <c:v>0.22420799999999999</c:v>
                </c:pt>
                <c:pt idx="26">
                  <c:v>0.223943</c:v>
                </c:pt>
                <c:pt idx="27">
                  <c:v>0.21281800000000001</c:v>
                </c:pt>
                <c:pt idx="28">
                  <c:v>0.20894399999999999</c:v>
                </c:pt>
                <c:pt idx="29">
                  <c:v>0</c:v>
                </c:pt>
              </c:numCache>
            </c:numRef>
          </c:xVal>
          <c:yVal>
            <c:numRef>
              <c:f>a!$D$79:$D$108</c:f>
              <c:numCache>
                <c:formatCode>General</c:formatCode>
                <c:ptCount val="30"/>
                <c:pt idx="0">
                  <c:v>0.22670199999999999</c:v>
                </c:pt>
                <c:pt idx="1">
                  <c:v>0.36697200000000002</c:v>
                </c:pt>
                <c:pt idx="2">
                  <c:v>0.47464299999999998</c:v>
                </c:pt>
                <c:pt idx="3">
                  <c:v>0.69031600000000004</c:v>
                </c:pt>
                <c:pt idx="4">
                  <c:v>0.756942</c:v>
                </c:pt>
                <c:pt idx="5">
                  <c:v>0.76957600000000004</c:v>
                </c:pt>
                <c:pt idx="6">
                  <c:v>0.88245899999999999</c:v>
                </c:pt>
                <c:pt idx="7">
                  <c:v>1.0058100000000001</c:v>
                </c:pt>
                <c:pt idx="8">
                  <c:v>1.1722900000000001</c:v>
                </c:pt>
                <c:pt idx="9">
                  <c:v>1.2718100000000001</c:v>
                </c:pt>
                <c:pt idx="10">
                  <c:v>1.2838499999999999</c:v>
                </c:pt>
                <c:pt idx="11">
                  <c:v>1.32769</c:v>
                </c:pt>
                <c:pt idx="12">
                  <c:v>0.22670199999999999</c:v>
                </c:pt>
                <c:pt idx="13">
                  <c:v>0.126884</c:v>
                </c:pt>
                <c:pt idx="14">
                  <c:v>7.7873800000000007E-2</c:v>
                </c:pt>
                <c:pt idx="15">
                  <c:v>-3.4927899999999998E-2</c:v>
                </c:pt>
                <c:pt idx="16">
                  <c:v>-0.110198</c:v>
                </c:pt>
                <c:pt idx="17">
                  <c:v>-0.185645</c:v>
                </c:pt>
                <c:pt idx="18">
                  <c:v>-0.23524600000000001</c:v>
                </c:pt>
                <c:pt idx="19">
                  <c:v>-0.338252</c:v>
                </c:pt>
                <c:pt idx="20">
                  <c:v>-0.44840999999999998</c:v>
                </c:pt>
                <c:pt idx="21">
                  <c:v>-0.56117799999999995</c:v>
                </c:pt>
                <c:pt idx="22">
                  <c:v>-0.64700800000000003</c:v>
                </c:pt>
                <c:pt idx="23">
                  <c:v>-0.74270400000000003</c:v>
                </c:pt>
                <c:pt idx="24">
                  <c:v>-0.89305599999999996</c:v>
                </c:pt>
                <c:pt idx="25">
                  <c:v>-1.04539</c:v>
                </c:pt>
                <c:pt idx="26">
                  <c:v>-1.0588</c:v>
                </c:pt>
                <c:pt idx="27">
                  <c:v>-1.2229099999999999</c:v>
                </c:pt>
                <c:pt idx="28">
                  <c:v>-1.2258500000000001</c:v>
                </c:pt>
                <c:pt idx="29">
                  <c:v>-1.32657</c:v>
                </c:pt>
              </c:numCache>
            </c:numRef>
          </c:yVal>
          <c:smooth val="0"/>
          <c:extLst>
            <c:ext xmlns:c16="http://schemas.microsoft.com/office/drawing/2014/chart" uri="{C3380CC4-5D6E-409C-BE32-E72D297353CC}">
              <c16:uniqueId val="{00000006-6673-4436-98DD-0B4E59A4488E}"/>
            </c:ext>
          </c:extLst>
        </c:ser>
        <c:dLbls>
          <c:showLegendKey val="0"/>
          <c:showVal val="0"/>
          <c:showCatName val="0"/>
          <c:showSerName val="0"/>
          <c:showPercent val="0"/>
          <c:showBubbleSize val="0"/>
        </c:dLbls>
        <c:axId val="318688160"/>
        <c:axId val="318685808"/>
      </c:scatterChart>
      <c:valAx>
        <c:axId val="318688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18685808"/>
        <c:crossesAt val="-2"/>
        <c:crossBetween val="midCat"/>
        <c:majorUnit val="3.0000000000000006E-2"/>
      </c:valAx>
      <c:valAx>
        <c:axId val="31868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18688160"/>
        <c:crossesAt val="0"/>
        <c:crossBetween val="midCat"/>
      </c:valAx>
      <c:spPr>
        <a:noFill/>
        <a:ln cap="rnd">
          <a:solidFill>
            <a:schemeClr val="bg1">
              <a:lumMod val="50000"/>
            </a:schemeClr>
          </a:solidFill>
          <a:bevel/>
        </a:ln>
        <a:effectLst/>
      </c:spPr>
    </c:plotArea>
    <c:legend>
      <c:legendPos val="b"/>
      <c:layout>
        <c:manualLayout>
          <c:xMode val="edge"/>
          <c:yMode val="edge"/>
          <c:x val="0.68871953842744671"/>
          <c:y val="0.11168926800816564"/>
          <c:w val="0.24022449266563256"/>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A:-1</c:v>
                </c:pt>
              </c:strCache>
            </c:strRef>
          </c:tx>
          <c:spPr>
            <a:ln w="28575" cap="rnd">
              <a:solidFill>
                <a:schemeClr val="accent1"/>
              </a:solidFill>
              <a:round/>
            </a:ln>
            <a:effectLst/>
          </c:spPr>
          <c:marker>
            <c:symbol val="none"/>
          </c:marker>
          <c:dPt>
            <c:idx val="58"/>
            <c:marker>
              <c:symbol val="none"/>
            </c:marker>
            <c:bubble3D val="0"/>
            <c:spPr>
              <a:ln w="28575" cap="rnd">
                <a:noFill/>
                <a:round/>
              </a:ln>
              <a:effectLst/>
            </c:spPr>
            <c:extLst>
              <c:ext xmlns:c16="http://schemas.microsoft.com/office/drawing/2014/chart" uri="{C3380CC4-5D6E-409C-BE32-E72D297353CC}">
                <c16:uniqueId val="{00000001-5D6D-460F-B62C-4C0E8B2D82FC}"/>
              </c:ext>
            </c:extLst>
          </c:dPt>
          <c:xVal>
            <c:numRef>
              <c:f>a!$E$5:$E$72</c:f>
              <c:numCache>
                <c:formatCode>General</c:formatCode>
                <c:ptCount val="68"/>
                <c:pt idx="0">
                  <c:v>0</c:v>
                </c:pt>
                <c:pt idx="1">
                  <c:v>0.22134499999999999</c:v>
                </c:pt>
                <c:pt idx="2">
                  <c:v>0.21357400000000001</c:v>
                </c:pt>
                <c:pt idx="3">
                  <c:v>0.18373600000000001</c:v>
                </c:pt>
                <c:pt idx="4">
                  <c:v>9.2849000000000001E-2</c:v>
                </c:pt>
                <c:pt idx="5">
                  <c:v>8.5082699999999997E-2</c:v>
                </c:pt>
                <c:pt idx="6">
                  <c:v>7.5103400000000001E-2</c:v>
                </c:pt>
                <c:pt idx="7">
                  <c:v>5.96328E-2</c:v>
                </c:pt>
                <c:pt idx="8">
                  <c:v>5.3985900000000003E-2</c:v>
                </c:pt>
                <c:pt idx="9">
                  <c:v>5.2422299999999998E-2</c:v>
                </c:pt>
                <c:pt idx="10">
                  <c:v>5.3046299999999998E-2</c:v>
                </c:pt>
                <c:pt idx="11">
                  <c:v>5.2708499999999998E-2</c:v>
                </c:pt>
                <c:pt idx="12">
                  <c:v>5.1877800000000002E-2</c:v>
                </c:pt>
                <c:pt idx="13">
                  <c:v>4.9726199999999998E-2</c:v>
                </c:pt>
                <c:pt idx="14">
                  <c:v>4.9345300000000002E-2</c:v>
                </c:pt>
                <c:pt idx="15">
                  <c:v>4.1250700000000001E-2</c:v>
                </c:pt>
                <c:pt idx="16">
                  <c:v>3.9889399999999998E-2</c:v>
                </c:pt>
                <c:pt idx="17">
                  <c:v>3.9227100000000001E-2</c:v>
                </c:pt>
                <c:pt idx="18">
                  <c:v>3.8925300000000003E-2</c:v>
                </c:pt>
                <c:pt idx="19">
                  <c:v>3.8479199999999998E-2</c:v>
                </c:pt>
                <c:pt idx="20">
                  <c:v>3.7251300000000001E-2</c:v>
                </c:pt>
                <c:pt idx="21">
                  <c:v>3.7179999999999998E-2</c:v>
                </c:pt>
                <c:pt idx="22">
                  <c:v>3.5369400000000002E-2</c:v>
                </c:pt>
                <c:pt idx="23">
                  <c:v>3.5183899999999997E-2</c:v>
                </c:pt>
                <c:pt idx="24">
                  <c:v>3.4604700000000002E-2</c:v>
                </c:pt>
                <c:pt idx="25">
                  <c:v>3.4345800000000003E-2</c:v>
                </c:pt>
                <c:pt idx="26">
                  <c:v>3.3417099999999998E-2</c:v>
                </c:pt>
                <c:pt idx="27">
                  <c:v>3.2532899999999997E-2</c:v>
                </c:pt>
                <c:pt idx="28">
                  <c:v>3.2345100000000002E-2</c:v>
                </c:pt>
                <c:pt idx="29">
                  <c:v>3.1910399999999998E-2</c:v>
                </c:pt>
                <c:pt idx="30">
                  <c:v>3.1213399999999999E-2</c:v>
                </c:pt>
                <c:pt idx="31">
                  <c:v>3.0876899999999999E-2</c:v>
                </c:pt>
                <c:pt idx="32">
                  <c:v>3.0860700000000001E-2</c:v>
                </c:pt>
                <c:pt idx="33">
                  <c:v>3.0746200000000001E-2</c:v>
                </c:pt>
                <c:pt idx="34">
                  <c:v>3.0545300000000001E-2</c:v>
                </c:pt>
                <c:pt idx="35">
                  <c:v>3.0229599999999999E-2</c:v>
                </c:pt>
                <c:pt idx="36">
                  <c:v>3.0183100000000001E-2</c:v>
                </c:pt>
                <c:pt idx="37">
                  <c:v>3.0154899999999998E-2</c:v>
                </c:pt>
                <c:pt idx="38">
                  <c:v>3.00232E-2</c:v>
                </c:pt>
                <c:pt idx="39">
                  <c:v>2.9671599999999999E-2</c:v>
                </c:pt>
                <c:pt idx="40">
                  <c:v>2.9489399999999999E-2</c:v>
                </c:pt>
                <c:pt idx="41">
                  <c:v>2.9383099999999999E-2</c:v>
                </c:pt>
                <c:pt idx="42">
                  <c:v>2.9035600000000002E-2</c:v>
                </c:pt>
                <c:pt idx="43">
                  <c:v>2.9005599999999999E-2</c:v>
                </c:pt>
                <c:pt idx="44">
                  <c:v>2.8966599999999999E-2</c:v>
                </c:pt>
                <c:pt idx="45">
                  <c:v>2.8862200000000001E-2</c:v>
                </c:pt>
                <c:pt idx="46">
                  <c:v>2.9203799999999999E-2</c:v>
                </c:pt>
                <c:pt idx="47">
                  <c:v>2.9224199999999999E-2</c:v>
                </c:pt>
                <c:pt idx="48">
                  <c:v>2.9401299999999998E-2</c:v>
                </c:pt>
                <c:pt idx="49">
                  <c:v>2.9407800000000001E-2</c:v>
                </c:pt>
                <c:pt idx="50">
                  <c:v>2.9375100000000001E-2</c:v>
                </c:pt>
                <c:pt idx="51">
                  <c:v>2.9406000000000002E-2</c:v>
                </c:pt>
                <c:pt idx="52">
                  <c:v>2.95033E-2</c:v>
                </c:pt>
                <c:pt idx="53">
                  <c:v>2.9758E-2</c:v>
                </c:pt>
                <c:pt idx="54">
                  <c:v>3.0078799999999999E-2</c:v>
                </c:pt>
                <c:pt idx="55">
                  <c:v>3.0118700000000002E-2</c:v>
                </c:pt>
                <c:pt idx="56">
                  <c:v>3.08661E-2</c:v>
                </c:pt>
                <c:pt idx="57">
                  <c:v>3.2186199999999998E-2</c:v>
                </c:pt>
                <c:pt idx="58">
                  <c:v>3.4344399999999997E-2</c:v>
                </c:pt>
                <c:pt idx="59">
                  <c:v>3.4581800000000003E-2</c:v>
                </c:pt>
                <c:pt idx="60">
                  <c:v>4.0321000000000003E-2</c:v>
                </c:pt>
                <c:pt idx="61">
                  <c:v>7.2820099999999999E-2</c:v>
                </c:pt>
                <c:pt idx="62">
                  <c:v>7.4512499999999995E-2</c:v>
                </c:pt>
                <c:pt idx="63">
                  <c:v>0.38668999999999998</c:v>
                </c:pt>
                <c:pt idx="64">
                  <c:v>0.356821</c:v>
                </c:pt>
                <c:pt idx="65">
                  <c:v>0.15471599999999999</c:v>
                </c:pt>
                <c:pt idx="66">
                  <c:v>0.160551</c:v>
                </c:pt>
                <c:pt idx="67">
                  <c:v>0</c:v>
                </c:pt>
              </c:numCache>
            </c:numRef>
          </c:xVal>
          <c:yVal>
            <c:numRef>
              <c:f>a!$D$5:$D$72</c:f>
              <c:numCache>
                <c:formatCode>General</c:formatCode>
                <c:ptCount val="68"/>
                <c:pt idx="0">
                  <c:v>-1.3268899999999999</c:v>
                </c:pt>
                <c:pt idx="1">
                  <c:v>-1.1917</c:v>
                </c:pt>
                <c:pt idx="2">
                  <c:v>-1.1706099999999999</c:v>
                </c:pt>
                <c:pt idx="3">
                  <c:v>-1.1100699999999999</c:v>
                </c:pt>
                <c:pt idx="4">
                  <c:v>-1.0232300000000001</c:v>
                </c:pt>
                <c:pt idx="5">
                  <c:v>-1.00309</c:v>
                </c:pt>
                <c:pt idx="6">
                  <c:v>-0.97917699999999996</c:v>
                </c:pt>
                <c:pt idx="7">
                  <c:v>-0.92574800000000002</c:v>
                </c:pt>
                <c:pt idx="8">
                  <c:v>-0.87459100000000001</c:v>
                </c:pt>
                <c:pt idx="9">
                  <c:v>-0.82730300000000001</c:v>
                </c:pt>
                <c:pt idx="10">
                  <c:v>-0.80515400000000004</c:v>
                </c:pt>
                <c:pt idx="11">
                  <c:v>-0.75975899999999996</c:v>
                </c:pt>
                <c:pt idx="12">
                  <c:v>-0.73486600000000002</c:v>
                </c:pt>
                <c:pt idx="13">
                  <c:v>-0.70597500000000002</c:v>
                </c:pt>
                <c:pt idx="14">
                  <c:v>-0.70079499999999995</c:v>
                </c:pt>
                <c:pt idx="15">
                  <c:v>-0.62973999999999997</c:v>
                </c:pt>
                <c:pt idx="16">
                  <c:v>-0.55540199999999995</c:v>
                </c:pt>
                <c:pt idx="17">
                  <c:v>-0.52812499999999996</c:v>
                </c:pt>
                <c:pt idx="18">
                  <c:v>-0.514903</c:v>
                </c:pt>
                <c:pt idx="19">
                  <c:v>-0.47674100000000003</c:v>
                </c:pt>
                <c:pt idx="20">
                  <c:v>-0.40900999999999998</c:v>
                </c:pt>
                <c:pt idx="21">
                  <c:v>-0.40560200000000002</c:v>
                </c:pt>
                <c:pt idx="22">
                  <c:v>-0.33261400000000002</c:v>
                </c:pt>
                <c:pt idx="23">
                  <c:v>-0.32171699999999998</c:v>
                </c:pt>
                <c:pt idx="24">
                  <c:v>-0.28736</c:v>
                </c:pt>
                <c:pt idx="25">
                  <c:v>-0.275953</c:v>
                </c:pt>
                <c:pt idx="26">
                  <c:v>-0.22931099999999999</c:v>
                </c:pt>
                <c:pt idx="27">
                  <c:v>-0.19401099999999999</c:v>
                </c:pt>
                <c:pt idx="28">
                  <c:v>-0.187223</c:v>
                </c:pt>
                <c:pt idx="29">
                  <c:v>-0.16147700000000001</c:v>
                </c:pt>
                <c:pt idx="30">
                  <c:v>-7.3562699999999995E-2</c:v>
                </c:pt>
                <c:pt idx="31">
                  <c:v>-1.3976699999999999E-3</c:v>
                </c:pt>
                <c:pt idx="32">
                  <c:v>2.8509500000000001E-3</c:v>
                </c:pt>
                <c:pt idx="33">
                  <c:v>3.7199299999999998E-2</c:v>
                </c:pt>
                <c:pt idx="34">
                  <c:v>8.5823700000000003E-2</c:v>
                </c:pt>
                <c:pt idx="35">
                  <c:v>0.12360400000000001</c:v>
                </c:pt>
                <c:pt idx="36">
                  <c:v>0.137849</c:v>
                </c:pt>
                <c:pt idx="37">
                  <c:v>0.167569</c:v>
                </c:pt>
                <c:pt idx="38">
                  <c:v>0.18765899999999999</c:v>
                </c:pt>
                <c:pt idx="39">
                  <c:v>0.23960799999999999</c:v>
                </c:pt>
                <c:pt idx="40">
                  <c:v>0.29663</c:v>
                </c:pt>
                <c:pt idx="41">
                  <c:v>0.31085200000000002</c:v>
                </c:pt>
                <c:pt idx="42">
                  <c:v>0.37395600000000001</c:v>
                </c:pt>
                <c:pt idx="43">
                  <c:v>0.46599499999999999</c:v>
                </c:pt>
                <c:pt idx="44">
                  <c:v>0.47307399999999999</c:v>
                </c:pt>
                <c:pt idx="45">
                  <c:v>0.51442699999999997</c:v>
                </c:pt>
                <c:pt idx="46">
                  <c:v>0.55207099999999998</c:v>
                </c:pt>
                <c:pt idx="47">
                  <c:v>0.55388899999999996</c:v>
                </c:pt>
                <c:pt idx="48">
                  <c:v>0.61963199999999996</c:v>
                </c:pt>
                <c:pt idx="49">
                  <c:v>0.67885700000000004</c:v>
                </c:pt>
                <c:pt idx="50">
                  <c:v>0.74434100000000003</c:v>
                </c:pt>
                <c:pt idx="51">
                  <c:v>0.76836800000000005</c:v>
                </c:pt>
                <c:pt idx="52">
                  <c:v>0.79877299999999996</c:v>
                </c:pt>
                <c:pt idx="53">
                  <c:v>0.83216900000000005</c:v>
                </c:pt>
                <c:pt idx="54">
                  <c:v>0.88748499999999997</c:v>
                </c:pt>
                <c:pt idx="55">
                  <c:v>0.89546899999999996</c:v>
                </c:pt>
                <c:pt idx="56">
                  <c:v>0.96057199999999998</c:v>
                </c:pt>
                <c:pt idx="57">
                  <c:v>1.0028699999999999</c:v>
                </c:pt>
                <c:pt idx="58">
                  <c:v>1.05765</c:v>
                </c:pt>
                <c:pt idx="59">
                  <c:v>1.0612699999999999</c:v>
                </c:pt>
                <c:pt idx="60">
                  <c:v>1.12357</c:v>
                </c:pt>
                <c:pt idx="61">
                  <c:v>1.2157199999999999</c:v>
                </c:pt>
                <c:pt idx="62">
                  <c:v>1.2200599999999999</c:v>
                </c:pt>
                <c:pt idx="63">
                  <c:v>1.288</c:v>
                </c:pt>
                <c:pt idx="64">
                  <c:v>1.29461</c:v>
                </c:pt>
                <c:pt idx="65">
                  <c:v>1.3242100000000001</c:v>
                </c:pt>
                <c:pt idx="66">
                  <c:v>1.3272900000000001</c:v>
                </c:pt>
                <c:pt idx="67">
                  <c:v>1.3304100000000001</c:v>
                </c:pt>
              </c:numCache>
            </c:numRef>
          </c:yVal>
          <c:smooth val="0"/>
          <c:extLst>
            <c:ext xmlns:c16="http://schemas.microsoft.com/office/drawing/2014/chart" uri="{C3380CC4-5D6E-409C-BE32-E72D297353CC}">
              <c16:uniqueId val="{00000002-5D6D-460F-B62C-4C0E8B2D82FC}"/>
            </c:ext>
          </c:extLst>
        </c:ser>
        <c:ser>
          <c:idx val="1"/>
          <c:order val="1"/>
          <c:tx>
            <c:strRef>
              <c:f>a!$E$75</c:f>
              <c:strCache>
                <c:ptCount val="1"/>
                <c:pt idx="0">
                  <c:v>A:0</c:v>
                </c:pt>
              </c:strCache>
            </c:strRef>
          </c:tx>
          <c:spPr>
            <a:ln w="15875" cap="rnd">
              <a:solidFill>
                <a:srgbClr val="EE1A00"/>
              </a:solidFill>
              <a:prstDash val="lgDashDot"/>
              <a:round/>
            </a:ln>
            <a:effectLst/>
          </c:spPr>
          <c:marker>
            <c:symbol val="none"/>
          </c:marker>
          <c:xVal>
            <c:numRef>
              <c:f>a!$E$76:$E$166</c:f>
              <c:numCache>
                <c:formatCode>General</c:formatCode>
                <c:ptCount val="91"/>
                <c:pt idx="0">
                  <c:v>0</c:v>
                </c:pt>
                <c:pt idx="1">
                  <c:v>0.29805500000000001</c:v>
                </c:pt>
                <c:pt idx="2">
                  <c:v>0.39533400000000002</c:v>
                </c:pt>
                <c:pt idx="3">
                  <c:v>0.40570800000000001</c:v>
                </c:pt>
                <c:pt idx="4">
                  <c:v>0.385938</c:v>
                </c:pt>
                <c:pt idx="5">
                  <c:v>0.38222899999999999</c:v>
                </c:pt>
                <c:pt idx="6">
                  <c:v>0.332534</c:v>
                </c:pt>
                <c:pt idx="7">
                  <c:v>0.32832</c:v>
                </c:pt>
                <c:pt idx="8">
                  <c:v>0.32553399999999999</c:v>
                </c:pt>
                <c:pt idx="9">
                  <c:v>0.206293</c:v>
                </c:pt>
                <c:pt idx="10">
                  <c:v>7.0017300000000005E-2</c:v>
                </c:pt>
                <c:pt idx="11">
                  <c:v>5.9617499999999997E-2</c:v>
                </c:pt>
                <c:pt idx="12">
                  <c:v>4.7853100000000003E-2</c:v>
                </c:pt>
                <c:pt idx="13">
                  <c:v>4.7462699999999997E-2</c:v>
                </c:pt>
                <c:pt idx="14">
                  <c:v>4.55495E-2</c:v>
                </c:pt>
                <c:pt idx="15">
                  <c:v>4.5246000000000001E-2</c:v>
                </c:pt>
                <c:pt idx="16">
                  <c:v>4.2521799999999998E-2</c:v>
                </c:pt>
                <c:pt idx="17">
                  <c:v>4.0902300000000003E-2</c:v>
                </c:pt>
                <c:pt idx="18">
                  <c:v>3.5307400000000003E-2</c:v>
                </c:pt>
                <c:pt idx="19">
                  <c:v>3.1076599999999999E-2</c:v>
                </c:pt>
                <c:pt idx="20">
                  <c:v>3.1211699999999998E-2</c:v>
                </c:pt>
                <c:pt idx="21">
                  <c:v>3.8124999999999999E-2</c:v>
                </c:pt>
                <c:pt idx="22">
                  <c:v>3.8195100000000003E-2</c:v>
                </c:pt>
                <c:pt idx="23">
                  <c:v>4.0959299999999997E-2</c:v>
                </c:pt>
                <c:pt idx="24">
                  <c:v>4.1609699999999999E-2</c:v>
                </c:pt>
                <c:pt idx="25">
                  <c:v>4.1298899999999999E-2</c:v>
                </c:pt>
                <c:pt idx="26">
                  <c:v>4.1143600000000002E-2</c:v>
                </c:pt>
                <c:pt idx="27">
                  <c:v>4.0481700000000002E-2</c:v>
                </c:pt>
                <c:pt idx="28">
                  <c:v>3.9874600000000003E-2</c:v>
                </c:pt>
                <c:pt idx="29">
                  <c:v>3.8674899999999998E-2</c:v>
                </c:pt>
                <c:pt idx="30">
                  <c:v>3.8013499999999999E-2</c:v>
                </c:pt>
                <c:pt idx="31">
                  <c:v>3.7735400000000002E-2</c:v>
                </c:pt>
                <c:pt idx="32">
                  <c:v>3.7339900000000002E-2</c:v>
                </c:pt>
                <c:pt idx="33">
                  <c:v>3.7310099999999999E-2</c:v>
                </c:pt>
                <c:pt idx="34">
                  <c:v>3.6464400000000001E-2</c:v>
                </c:pt>
                <c:pt idx="35">
                  <c:v>3.6216600000000002E-2</c:v>
                </c:pt>
                <c:pt idx="36">
                  <c:v>3.62076E-2</c:v>
                </c:pt>
                <c:pt idx="37">
                  <c:v>3.6707700000000003E-2</c:v>
                </c:pt>
                <c:pt idx="38">
                  <c:v>3.6363100000000002E-2</c:v>
                </c:pt>
                <c:pt idx="39">
                  <c:v>3.5261199999999999E-2</c:v>
                </c:pt>
                <c:pt idx="40">
                  <c:v>3.5224400000000003E-2</c:v>
                </c:pt>
                <c:pt idx="41">
                  <c:v>3.5262399999999999E-2</c:v>
                </c:pt>
                <c:pt idx="42">
                  <c:v>3.4068599999999997E-2</c:v>
                </c:pt>
                <c:pt idx="43">
                  <c:v>3.36428E-2</c:v>
                </c:pt>
                <c:pt idx="44">
                  <c:v>3.3101400000000003E-2</c:v>
                </c:pt>
                <c:pt idx="45">
                  <c:v>3.3455899999999997E-2</c:v>
                </c:pt>
                <c:pt idx="46">
                  <c:v>3.3486599999999998E-2</c:v>
                </c:pt>
                <c:pt idx="47">
                  <c:v>3.3691899999999997E-2</c:v>
                </c:pt>
                <c:pt idx="48">
                  <c:v>3.3019100000000003E-2</c:v>
                </c:pt>
                <c:pt idx="49">
                  <c:v>3.28899E-2</c:v>
                </c:pt>
                <c:pt idx="50">
                  <c:v>3.2790199999999999E-2</c:v>
                </c:pt>
                <c:pt idx="51">
                  <c:v>3.1961999999999997E-2</c:v>
                </c:pt>
                <c:pt idx="52">
                  <c:v>3.19563E-2</c:v>
                </c:pt>
                <c:pt idx="53">
                  <c:v>3.19172E-2</c:v>
                </c:pt>
                <c:pt idx="54">
                  <c:v>3.23057E-2</c:v>
                </c:pt>
                <c:pt idx="55">
                  <c:v>3.2169099999999999E-2</c:v>
                </c:pt>
                <c:pt idx="56">
                  <c:v>3.1646300000000002E-2</c:v>
                </c:pt>
                <c:pt idx="57">
                  <c:v>3.17227E-2</c:v>
                </c:pt>
                <c:pt idx="58">
                  <c:v>3.1914699999999997E-2</c:v>
                </c:pt>
                <c:pt idx="59">
                  <c:v>3.1599000000000002E-2</c:v>
                </c:pt>
                <c:pt idx="60">
                  <c:v>3.1213899999999999E-2</c:v>
                </c:pt>
                <c:pt idx="61">
                  <c:v>3.0695900000000002E-2</c:v>
                </c:pt>
                <c:pt idx="62">
                  <c:v>3.03054E-2</c:v>
                </c:pt>
                <c:pt idx="63">
                  <c:v>3.0088299999999998E-2</c:v>
                </c:pt>
                <c:pt idx="64">
                  <c:v>2.9679500000000001E-2</c:v>
                </c:pt>
                <c:pt idx="65">
                  <c:v>2.9573599999999998E-2</c:v>
                </c:pt>
                <c:pt idx="66">
                  <c:v>2.9527100000000001E-2</c:v>
                </c:pt>
                <c:pt idx="67">
                  <c:v>2.9614000000000001E-2</c:v>
                </c:pt>
                <c:pt idx="68">
                  <c:v>2.9730800000000002E-2</c:v>
                </c:pt>
                <c:pt idx="69">
                  <c:v>2.9404900000000001E-2</c:v>
                </c:pt>
                <c:pt idx="70">
                  <c:v>2.93057E-2</c:v>
                </c:pt>
                <c:pt idx="71">
                  <c:v>2.93566E-2</c:v>
                </c:pt>
                <c:pt idx="72">
                  <c:v>2.9463799999999998E-2</c:v>
                </c:pt>
                <c:pt idx="73">
                  <c:v>2.95733E-2</c:v>
                </c:pt>
                <c:pt idx="74">
                  <c:v>2.9621499999999999E-2</c:v>
                </c:pt>
                <c:pt idx="75">
                  <c:v>2.9653100000000002E-2</c:v>
                </c:pt>
                <c:pt idx="76">
                  <c:v>2.9656200000000001E-2</c:v>
                </c:pt>
                <c:pt idx="77">
                  <c:v>2.9723200000000002E-2</c:v>
                </c:pt>
                <c:pt idx="78">
                  <c:v>3.1193499999999999E-2</c:v>
                </c:pt>
                <c:pt idx="79">
                  <c:v>3.3329499999999998E-2</c:v>
                </c:pt>
                <c:pt idx="80">
                  <c:v>3.6876699999999998E-2</c:v>
                </c:pt>
                <c:pt idx="81">
                  <c:v>3.8385099999999998E-2</c:v>
                </c:pt>
                <c:pt idx="82">
                  <c:v>4.0591799999999997E-2</c:v>
                </c:pt>
                <c:pt idx="83">
                  <c:v>4.3448399999999998E-2</c:v>
                </c:pt>
                <c:pt idx="84">
                  <c:v>5.5072599999999999E-2</c:v>
                </c:pt>
                <c:pt idx="85">
                  <c:v>6.6359899999999999E-2</c:v>
                </c:pt>
                <c:pt idx="86">
                  <c:v>0.16727500000000001</c:v>
                </c:pt>
                <c:pt idx="87">
                  <c:v>0.17512</c:v>
                </c:pt>
                <c:pt idx="88">
                  <c:v>0.18846499999999999</c:v>
                </c:pt>
                <c:pt idx="89">
                  <c:v>0.43774600000000002</c:v>
                </c:pt>
                <c:pt idx="90">
                  <c:v>0</c:v>
                </c:pt>
              </c:numCache>
            </c:numRef>
          </c:xVal>
          <c:yVal>
            <c:numRef>
              <c:f>a!$D$76:$D$166</c:f>
              <c:numCache>
                <c:formatCode>General</c:formatCode>
                <c:ptCount val="91"/>
                <c:pt idx="0">
                  <c:v>-1.66334</c:v>
                </c:pt>
                <c:pt idx="1">
                  <c:v>-1.6205099999999999</c:v>
                </c:pt>
                <c:pt idx="2">
                  <c:v>-1.60531</c:v>
                </c:pt>
                <c:pt idx="3">
                  <c:v>-1.4525699999999999</c:v>
                </c:pt>
                <c:pt idx="4">
                  <c:v>-1.2948500000000001</c:v>
                </c:pt>
                <c:pt idx="5">
                  <c:v>-1.28457</c:v>
                </c:pt>
                <c:pt idx="6">
                  <c:v>-1.1730400000000001</c:v>
                </c:pt>
                <c:pt idx="7">
                  <c:v>-1.1626399999999999</c:v>
                </c:pt>
                <c:pt idx="8">
                  <c:v>-1.15581</c:v>
                </c:pt>
                <c:pt idx="9">
                  <c:v>-1.06671</c:v>
                </c:pt>
                <c:pt idx="10">
                  <c:v>-1.0069699999999999</c:v>
                </c:pt>
                <c:pt idx="11">
                  <c:v>-0.98687400000000003</c:v>
                </c:pt>
                <c:pt idx="12">
                  <c:v>-0.90757399999999999</c:v>
                </c:pt>
                <c:pt idx="13">
                  <c:v>-0.88687400000000005</c:v>
                </c:pt>
                <c:pt idx="14">
                  <c:v>-0.85509599999999997</c:v>
                </c:pt>
                <c:pt idx="15">
                  <c:v>-0.84990500000000002</c:v>
                </c:pt>
                <c:pt idx="16">
                  <c:v>-0.81773499999999999</c:v>
                </c:pt>
                <c:pt idx="17">
                  <c:v>-0.79275600000000002</c:v>
                </c:pt>
                <c:pt idx="18">
                  <c:v>-0.74513200000000002</c:v>
                </c:pt>
                <c:pt idx="19">
                  <c:v>-0.70727300000000004</c:v>
                </c:pt>
                <c:pt idx="20">
                  <c:v>-0.69267000000000001</c:v>
                </c:pt>
                <c:pt idx="21">
                  <c:v>-0.64422199999999996</c:v>
                </c:pt>
                <c:pt idx="22">
                  <c:v>-0.64359299999999997</c:v>
                </c:pt>
                <c:pt idx="23">
                  <c:v>-0.609541</c:v>
                </c:pt>
                <c:pt idx="24">
                  <c:v>-0.58668600000000004</c:v>
                </c:pt>
                <c:pt idx="25">
                  <c:v>-0.51380199999999998</c:v>
                </c:pt>
                <c:pt idx="26">
                  <c:v>-0.50375400000000004</c:v>
                </c:pt>
                <c:pt idx="27">
                  <c:v>-0.46394200000000002</c:v>
                </c:pt>
                <c:pt idx="28">
                  <c:v>-0.44166299999999997</c:v>
                </c:pt>
                <c:pt idx="29">
                  <c:v>-0.39149299999999998</c:v>
                </c:pt>
                <c:pt idx="30">
                  <c:v>-0.34937200000000002</c:v>
                </c:pt>
                <c:pt idx="31">
                  <c:v>-0.32724900000000001</c:v>
                </c:pt>
                <c:pt idx="32">
                  <c:v>-0.29124299999999997</c:v>
                </c:pt>
                <c:pt idx="33">
                  <c:v>-0.28734799999999999</c:v>
                </c:pt>
                <c:pt idx="34">
                  <c:v>-0.23353399999999999</c:v>
                </c:pt>
                <c:pt idx="35">
                  <c:v>-0.20895</c:v>
                </c:pt>
                <c:pt idx="36">
                  <c:v>-0.199794</c:v>
                </c:pt>
                <c:pt idx="37">
                  <c:v>-0.165879</c:v>
                </c:pt>
                <c:pt idx="38">
                  <c:v>-0.102605</c:v>
                </c:pt>
                <c:pt idx="39">
                  <c:v>-4.8234800000000001E-2</c:v>
                </c:pt>
                <c:pt idx="40">
                  <c:v>-1.4230899999999999E-2</c:v>
                </c:pt>
                <c:pt idx="41">
                  <c:v>4.5739300000000004E-3</c:v>
                </c:pt>
                <c:pt idx="42">
                  <c:v>8.1752900000000003E-2</c:v>
                </c:pt>
                <c:pt idx="43">
                  <c:v>0.120781</c:v>
                </c:pt>
                <c:pt idx="44">
                  <c:v>0.196959</c:v>
                </c:pt>
                <c:pt idx="45">
                  <c:v>0.235009</c:v>
                </c:pt>
                <c:pt idx="46">
                  <c:v>0.23779500000000001</c:v>
                </c:pt>
                <c:pt idx="47">
                  <c:v>0.29259200000000002</c:v>
                </c:pt>
                <c:pt idx="48">
                  <c:v>0.33222200000000002</c:v>
                </c:pt>
                <c:pt idx="49">
                  <c:v>0.34049699999999999</c:v>
                </c:pt>
                <c:pt idx="50">
                  <c:v>0.35650199999999999</c:v>
                </c:pt>
                <c:pt idx="51">
                  <c:v>0.41540199999999999</c:v>
                </c:pt>
                <c:pt idx="52">
                  <c:v>0.41792899999999999</c:v>
                </c:pt>
                <c:pt idx="53">
                  <c:v>0.48379800000000001</c:v>
                </c:pt>
                <c:pt idx="54">
                  <c:v>0.53198400000000001</c:v>
                </c:pt>
                <c:pt idx="55">
                  <c:v>0.55791500000000005</c:v>
                </c:pt>
                <c:pt idx="56">
                  <c:v>0.62829000000000002</c:v>
                </c:pt>
                <c:pt idx="57">
                  <c:v>0.63993100000000003</c:v>
                </c:pt>
                <c:pt idx="58">
                  <c:v>0.67229700000000003</c:v>
                </c:pt>
                <c:pt idx="59">
                  <c:v>0.70482900000000004</c:v>
                </c:pt>
                <c:pt idx="60">
                  <c:v>0.72897599999999996</c:v>
                </c:pt>
                <c:pt idx="61">
                  <c:v>0.80033399999999999</c:v>
                </c:pt>
                <c:pt idx="62">
                  <c:v>0.85721099999999995</c:v>
                </c:pt>
                <c:pt idx="63">
                  <c:v>0.87121199999999999</c:v>
                </c:pt>
                <c:pt idx="64">
                  <c:v>0.919296</c:v>
                </c:pt>
                <c:pt idx="65">
                  <c:v>0.93495099999999998</c:v>
                </c:pt>
                <c:pt idx="66">
                  <c:v>0.99573100000000003</c:v>
                </c:pt>
                <c:pt idx="67">
                  <c:v>1.0243199999999999</c:v>
                </c:pt>
                <c:pt idx="68">
                  <c:v>1.0671299999999999</c:v>
                </c:pt>
                <c:pt idx="69">
                  <c:v>1.0984400000000001</c:v>
                </c:pt>
                <c:pt idx="70">
                  <c:v>1.11145</c:v>
                </c:pt>
                <c:pt idx="71">
                  <c:v>1.1474</c:v>
                </c:pt>
                <c:pt idx="72">
                  <c:v>1.16797</c:v>
                </c:pt>
                <c:pt idx="73">
                  <c:v>1.18771</c:v>
                </c:pt>
                <c:pt idx="74">
                  <c:v>1.24335</c:v>
                </c:pt>
                <c:pt idx="75">
                  <c:v>1.2602100000000001</c:v>
                </c:pt>
                <c:pt idx="76">
                  <c:v>1.2903</c:v>
                </c:pt>
                <c:pt idx="77">
                  <c:v>1.3249599999999999</c:v>
                </c:pt>
                <c:pt idx="78">
                  <c:v>1.3943700000000001</c:v>
                </c:pt>
                <c:pt idx="79">
                  <c:v>1.4285399999999999</c:v>
                </c:pt>
                <c:pt idx="80">
                  <c:v>1.47221</c:v>
                </c:pt>
                <c:pt idx="81">
                  <c:v>1.5111000000000001</c:v>
                </c:pt>
                <c:pt idx="82">
                  <c:v>1.5538099999999999</c:v>
                </c:pt>
                <c:pt idx="83">
                  <c:v>1.5587899999999999</c:v>
                </c:pt>
                <c:pt idx="84">
                  <c:v>1.5848100000000001</c:v>
                </c:pt>
                <c:pt idx="85">
                  <c:v>1.5974699999999999</c:v>
                </c:pt>
                <c:pt idx="86">
                  <c:v>1.62609</c:v>
                </c:pt>
                <c:pt idx="87">
                  <c:v>1.6282700000000001</c:v>
                </c:pt>
                <c:pt idx="88">
                  <c:v>1.6294599999999999</c:v>
                </c:pt>
                <c:pt idx="89">
                  <c:v>1.65</c:v>
                </c:pt>
                <c:pt idx="90">
                  <c:v>1.66317</c:v>
                </c:pt>
              </c:numCache>
            </c:numRef>
          </c:yVal>
          <c:smooth val="0"/>
          <c:extLst>
            <c:ext xmlns:c16="http://schemas.microsoft.com/office/drawing/2014/chart" uri="{C3380CC4-5D6E-409C-BE32-E72D297353CC}">
              <c16:uniqueId val="{00000003-5D6D-460F-B62C-4C0E8B2D82FC}"/>
            </c:ext>
          </c:extLst>
        </c:ser>
        <c:ser>
          <c:idx val="2"/>
          <c:order val="2"/>
          <c:tx>
            <c:strRef>
              <c:f>a!$E$169</c:f>
              <c:strCache>
                <c:ptCount val="1"/>
                <c:pt idx="0">
                  <c:v>A:1</c:v>
                </c:pt>
              </c:strCache>
            </c:strRef>
          </c:tx>
          <c:spPr>
            <a:ln w="22225" cap="rnd">
              <a:solidFill>
                <a:schemeClr val="tx1"/>
              </a:solidFill>
              <a:prstDash val="lgDashDotDot"/>
              <a:round/>
            </a:ln>
            <a:effectLst/>
          </c:spPr>
          <c:marker>
            <c:symbol val="none"/>
          </c:marker>
          <c:xVal>
            <c:numRef>
              <c:f>a!$E$170:$E$245</c:f>
              <c:numCache>
                <c:formatCode>General</c:formatCode>
                <c:ptCount val="76"/>
                <c:pt idx="0">
                  <c:v>0</c:v>
                </c:pt>
                <c:pt idx="1">
                  <c:v>0.24307100000000001</c:v>
                </c:pt>
                <c:pt idx="2">
                  <c:v>0.23813899999999999</c:v>
                </c:pt>
                <c:pt idx="3">
                  <c:v>0.225436</c:v>
                </c:pt>
                <c:pt idx="4">
                  <c:v>0.209843</c:v>
                </c:pt>
                <c:pt idx="5">
                  <c:v>0.19045200000000001</c:v>
                </c:pt>
                <c:pt idx="6">
                  <c:v>0.165571</c:v>
                </c:pt>
                <c:pt idx="7">
                  <c:v>0.11969200000000001</c:v>
                </c:pt>
                <c:pt idx="8">
                  <c:v>0.111817</c:v>
                </c:pt>
                <c:pt idx="9">
                  <c:v>6.9077100000000002E-2</c:v>
                </c:pt>
                <c:pt idx="10">
                  <c:v>6.8419499999999994E-2</c:v>
                </c:pt>
                <c:pt idx="11">
                  <c:v>6.5164899999999998E-2</c:v>
                </c:pt>
                <c:pt idx="12">
                  <c:v>6.1617600000000002E-2</c:v>
                </c:pt>
                <c:pt idx="13">
                  <c:v>5.98874E-2</c:v>
                </c:pt>
                <c:pt idx="14">
                  <c:v>5.4420400000000001E-2</c:v>
                </c:pt>
                <c:pt idx="15">
                  <c:v>5.3639600000000003E-2</c:v>
                </c:pt>
                <c:pt idx="16">
                  <c:v>4.7837900000000003E-2</c:v>
                </c:pt>
                <c:pt idx="17">
                  <c:v>4.2670199999999998E-2</c:v>
                </c:pt>
                <c:pt idx="18">
                  <c:v>3.4589799999999997E-2</c:v>
                </c:pt>
                <c:pt idx="19">
                  <c:v>3.1692999999999999E-2</c:v>
                </c:pt>
                <c:pt idx="20">
                  <c:v>3.4495400000000002E-2</c:v>
                </c:pt>
                <c:pt idx="21">
                  <c:v>4.02601E-2</c:v>
                </c:pt>
                <c:pt idx="22">
                  <c:v>4.0984300000000001E-2</c:v>
                </c:pt>
                <c:pt idx="23">
                  <c:v>4.3428899999999999E-2</c:v>
                </c:pt>
                <c:pt idx="24">
                  <c:v>4.1989499999999999E-2</c:v>
                </c:pt>
                <c:pt idx="25">
                  <c:v>3.95352E-2</c:v>
                </c:pt>
                <c:pt idx="26">
                  <c:v>3.7635099999999998E-2</c:v>
                </c:pt>
                <c:pt idx="27">
                  <c:v>3.6643200000000001E-2</c:v>
                </c:pt>
                <c:pt idx="28">
                  <c:v>3.4858699999999999E-2</c:v>
                </c:pt>
                <c:pt idx="29">
                  <c:v>3.4614100000000002E-2</c:v>
                </c:pt>
                <c:pt idx="30">
                  <c:v>3.2784399999999998E-2</c:v>
                </c:pt>
                <c:pt idx="31">
                  <c:v>3.20808E-2</c:v>
                </c:pt>
                <c:pt idx="32">
                  <c:v>3.2534800000000003E-2</c:v>
                </c:pt>
                <c:pt idx="33">
                  <c:v>3.2638300000000002E-2</c:v>
                </c:pt>
                <c:pt idx="34">
                  <c:v>3.26153E-2</c:v>
                </c:pt>
                <c:pt idx="35">
                  <c:v>3.17116E-2</c:v>
                </c:pt>
                <c:pt idx="36">
                  <c:v>3.1641799999999998E-2</c:v>
                </c:pt>
                <c:pt idx="37">
                  <c:v>3.1489900000000001E-2</c:v>
                </c:pt>
                <c:pt idx="38">
                  <c:v>3.1197300000000001E-2</c:v>
                </c:pt>
                <c:pt idx="39">
                  <c:v>2.9519199999999999E-2</c:v>
                </c:pt>
                <c:pt idx="40">
                  <c:v>2.9412899999999999E-2</c:v>
                </c:pt>
                <c:pt idx="41">
                  <c:v>2.90995E-2</c:v>
                </c:pt>
                <c:pt idx="42">
                  <c:v>2.9076999999999999E-2</c:v>
                </c:pt>
                <c:pt idx="43">
                  <c:v>2.9485299999999999E-2</c:v>
                </c:pt>
                <c:pt idx="44">
                  <c:v>2.9704999999999999E-2</c:v>
                </c:pt>
                <c:pt idx="45">
                  <c:v>2.9546599999999999E-2</c:v>
                </c:pt>
                <c:pt idx="46">
                  <c:v>2.9565399999999999E-2</c:v>
                </c:pt>
                <c:pt idx="47">
                  <c:v>2.9599299999999999E-2</c:v>
                </c:pt>
                <c:pt idx="48">
                  <c:v>2.9632800000000001E-2</c:v>
                </c:pt>
                <c:pt idx="49">
                  <c:v>2.9307799999999998E-2</c:v>
                </c:pt>
                <c:pt idx="50">
                  <c:v>2.91609E-2</c:v>
                </c:pt>
                <c:pt idx="51">
                  <c:v>2.9104700000000001E-2</c:v>
                </c:pt>
                <c:pt idx="52">
                  <c:v>2.8375399999999999E-2</c:v>
                </c:pt>
                <c:pt idx="53">
                  <c:v>2.8034900000000001E-2</c:v>
                </c:pt>
                <c:pt idx="54">
                  <c:v>2.8054300000000001E-2</c:v>
                </c:pt>
                <c:pt idx="55">
                  <c:v>2.82566E-2</c:v>
                </c:pt>
                <c:pt idx="56">
                  <c:v>2.83114E-2</c:v>
                </c:pt>
                <c:pt idx="57">
                  <c:v>2.82595E-2</c:v>
                </c:pt>
                <c:pt idx="58">
                  <c:v>2.8247600000000001E-2</c:v>
                </c:pt>
                <c:pt idx="59">
                  <c:v>2.8577999999999999E-2</c:v>
                </c:pt>
                <c:pt idx="60">
                  <c:v>2.9033099999999999E-2</c:v>
                </c:pt>
                <c:pt idx="61">
                  <c:v>3.0042200000000002E-2</c:v>
                </c:pt>
                <c:pt idx="62">
                  <c:v>3.1529099999999997E-2</c:v>
                </c:pt>
                <c:pt idx="63">
                  <c:v>3.48428E-2</c:v>
                </c:pt>
                <c:pt idx="64">
                  <c:v>3.92816E-2</c:v>
                </c:pt>
                <c:pt idx="65">
                  <c:v>4.1866199999999999E-2</c:v>
                </c:pt>
                <c:pt idx="66">
                  <c:v>7.5731099999999996E-2</c:v>
                </c:pt>
                <c:pt idx="67">
                  <c:v>8.3781900000000006E-2</c:v>
                </c:pt>
                <c:pt idx="68">
                  <c:v>0.152665</c:v>
                </c:pt>
                <c:pt idx="69">
                  <c:v>0.170346</c:v>
                </c:pt>
                <c:pt idx="70">
                  <c:v>0.17144899999999999</c:v>
                </c:pt>
                <c:pt idx="71">
                  <c:v>0.28813499999999997</c:v>
                </c:pt>
                <c:pt idx="72">
                  <c:v>0.25712800000000002</c:v>
                </c:pt>
                <c:pt idx="73">
                  <c:v>0.189632</c:v>
                </c:pt>
                <c:pt idx="74">
                  <c:v>0.10100199999999999</c:v>
                </c:pt>
                <c:pt idx="75">
                  <c:v>0</c:v>
                </c:pt>
              </c:numCache>
            </c:numRef>
          </c:xVal>
          <c:yVal>
            <c:numRef>
              <c:f>a!$D$170:$D$245</c:f>
              <c:numCache>
                <c:formatCode>General</c:formatCode>
                <c:ptCount val="76"/>
                <c:pt idx="0">
                  <c:v>-1.32694</c:v>
                </c:pt>
                <c:pt idx="1">
                  <c:v>-1.2323200000000001</c:v>
                </c:pt>
                <c:pt idx="2">
                  <c:v>-1.2130000000000001</c:v>
                </c:pt>
                <c:pt idx="3">
                  <c:v>-1.1659900000000001</c:v>
                </c:pt>
                <c:pt idx="4">
                  <c:v>-1.1254500000000001</c:v>
                </c:pt>
                <c:pt idx="5">
                  <c:v>-1.08786</c:v>
                </c:pt>
                <c:pt idx="6">
                  <c:v>-1.08148</c:v>
                </c:pt>
                <c:pt idx="7">
                  <c:v>-1.0658000000000001</c:v>
                </c:pt>
                <c:pt idx="8">
                  <c:v>-1.0631200000000001</c:v>
                </c:pt>
                <c:pt idx="9">
                  <c:v>-1.0180400000000001</c:v>
                </c:pt>
                <c:pt idx="10">
                  <c:v>-1.0147699999999999</c:v>
                </c:pt>
                <c:pt idx="11">
                  <c:v>-0.97977599999999998</c:v>
                </c:pt>
                <c:pt idx="12">
                  <c:v>-0.93959800000000004</c:v>
                </c:pt>
                <c:pt idx="13">
                  <c:v>-0.92699799999999999</c:v>
                </c:pt>
                <c:pt idx="14">
                  <c:v>-0.87713399999999997</c:v>
                </c:pt>
                <c:pt idx="15">
                  <c:v>-0.85483500000000001</c:v>
                </c:pt>
                <c:pt idx="16">
                  <c:v>-0.78859900000000005</c:v>
                </c:pt>
                <c:pt idx="17">
                  <c:v>-0.74143499999999996</c:v>
                </c:pt>
                <c:pt idx="18">
                  <c:v>-0.70035899999999995</c:v>
                </c:pt>
                <c:pt idx="19">
                  <c:v>-0.65394600000000003</c:v>
                </c:pt>
                <c:pt idx="20">
                  <c:v>-0.63146500000000005</c:v>
                </c:pt>
                <c:pt idx="21">
                  <c:v>-0.60016599999999998</c:v>
                </c:pt>
                <c:pt idx="22">
                  <c:v>-0.59495399999999998</c:v>
                </c:pt>
                <c:pt idx="23">
                  <c:v>-0.52883100000000005</c:v>
                </c:pt>
                <c:pt idx="24">
                  <c:v>-0.49136999999999997</c:v>
                </c:pt>
                <c:pt idx="25">
                  <c:v>-0.43558000000000002</c:v>
                </c:pt>
                <c:pt idx="26">
                  <c:v>-0.39030500000000001</c:v>
                </c:pt>
                <c:pt idx="27">
                  <c:v>-0.36978299999999997</c:v>
                </c:pt>
                <c:pt idx="28">
                  <c:v>-0.33868900000000002</c:v>
                </c:pt>
                <c:pt idx="29">
                  <c:v>-0.332399</c:v>
                </c:pt>
                <c:pt idx="30">
                  <c:v>-0.281331</c:v>
                </c:pt>
                <c:pt idx="31">
                  <c:v>-0.21334600000000001</c:v>
                </c:pt>
                <c:pt idx="32">
                  <c:v>-0.174372</c:v>
                </c:pt>
                <c:pt idx="33">
                  <c:v>-0.149229</c:v>
                </c:pt>
                <c:pt idx="34">
                  <c:v>-0.13009999999999999</c:v>
                </c:pt>
                <c:pt idx="35">
                  <c:v>-5.8493700000000003E-2</c:v>
                </c:pt>
                <c:pt idx="36">
                  <c:v>-2.0518999999999999E-2</c:v>
                </c:pt>
                <c:pt idx="37">
                  <c:v>3.3478099999999997E-2</c:v>
                </c:pt>
                <c:pt idx="38">
                  <c:v>6.2715400000000004E-2</c:v>
                </c:pt>
                <c:pt idx="39">
                  <c:v>0.13214200000000001</c:v>
                </c:pt>
                <c:pt idx="40">
                  <c:v>0.16012100000000001</c:v>
                </c:pt>
                <c:pt idx="41">
                  <c:v>0.213033</c:v>
                </c:pt>
                <c:pt idx="42">
                  <c:v>0.217949</c:v>
                </c:pt>
                <c:pt idx="43">
                  <c:v>0.27287</c:v>
                </c:pt>
                <c:pt idx="44">
                  <c:v>0.33930700000000003</c:v>
                </c:pt>
                <c:pt idx="45">
                  <c:v>0.40061400000000003</c:v>
                </c:pt>
                <c:pt idx="46">
                  <c:v>0.42538500000000001</c:v>
                </c:pt>
                <c:pt idx="47">
                  <c:v>0.43552099999999999</c:v>
                </c:pt>
                <c:pt idx="48">
                  <c:v>0.45167800000000002</c:v>
                </c:pt>
                <c:pt idx="49">
                  <c:v>0.50447900000000001</c:v>
                </c:pt>
                <c:pt idx="50">
                  <c:v>0.55238900000000002</c:v>
                </c:pt>
                <c:pt idx="51">
                  <c:v>0.58304800000000001</c:v>
                </c:pt>
                <c:pt idx="52">
                  <c:v>0.63058700000000001</c:v>
                </c:pt>
                <c:pt idx="53">
                  <c:v>0.70294400000000001</c:v>
                </c:pt>
                <c:pt idx="54">
                  <c:v>0.713001</c:v>
                </c:pt>
                <c:pt idx="55">
                  <c:v>0.748197</c:v>
                </c:pt>
                <c:pt idx="56">
                  <c:v>0.763046</c:v>
                </c:pt>
                <c:pt idx="57">
                  <c:v>0.78785400000000005</c:v>
                </c:pt>
                <c:pt idx="58">
                  <c:v>0.80618500000000004</c:v>
                </c:pt>
                <c:pt idx="59">
                  <c:v>0.85780599999999996</c:v>
                </c:pt>
                <c:pt idx="60">
                  <c:v>0.90238700000000005</c:v>
                </c:pt>
                <c:pt idx="61">
                  <c:v>0.95111699999999999</c:v>
                </c:pt>
                <c:pt idx="62">
                  <c:v>1.00952</c:v>
                </c:pt>
                <c:pt idx="63">
                  <c:v>1.09667</c:v>
                </c:pt>
                <c:pt idx="64">
                  <c:v>1.1439900000000001</c:v>
                </c:pt>
                <c:pt idx="65">
                  <c:v>1.1789400000000001</c:v>
                </c:pt>
                <c:pt idx="66">
                  <c:v>1.2278899999999999</c:v>
                </c:pt>
                <c:pt idx="67">
                  <c:v>1.2459800000000001</c:v>
                </c:pt>
                <c:pt idx="68">
                  <c:v>1.26142</c:v>
                </c:pt>
                <c:pt idx="69">
                  <c:v>1.26522</c:v>
                </c:pt>
                <c:pt idx="70">
                  <c:v>1.26563</c:v>
                </c:pt>
                <c:pt idx="71">
                  <c:v>1.28365</c:v>
                </c:pt>
                <c:pt idx="72">
                  <c:v>1.29125</c:v>
                </c:pt>
                <c:pt idx="73">
                  <c:v>1.3122</c:v>
                </c:pt>
                <c:pt idx="74">
                  <c:v>1.3219000000000001</c:v>
                </c:pt>
                <c:pt idx="75">
                  <c:v>1.32979</c:v>
                </c:pt>
              </c:numCache>
            </c:numRef>
          </c:yVal>
          <c:smooth val="0"/>
          <c:extLst>
            <c:ext xmlns:c16="http://schemas.microsoft.com/office/drawing/2014/chart" uri="{C3380CC4-5D6E-409C-BE32-E72D297353CC}">
              <c16:uniqueId val="{00000004-5D6D-460F-B62C-4C0E8B2D82FC}"/>
            </c:ext>
          </c:extLst>
        </c:ser>
        <c:dLbls>
          <c:showLegendKey val="0"/>
          <c:showVal val="0"/>
          <c:showCatName val="0"/>
          <c:showSerName val="0"/>
          <c:showPercent val="0"/>
          <c:showBubbleSize val="0"/>
        </c:dLbls>
        <c:axId val="318683064"/>
        <c:axId val="318686592"/>
      </c:scatterChart>
      <c:valAx>
        <c:axId val="318683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18686592"/>
        <c:crossesAt val="-2"/>
        <c:crossBetween val="midCat"/>
        <c:majorUnit val="4.0000000000000008E-2"/>
      </c:valAx>
      <c:valAx>
        <c:axId val="31868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18683064"/>
        <c:crossesAt val="0"/>
        <c:crossBetween val="midCat"/>
      </c:valAx>
      <c:spPr>
        <a:noFill/>
        <a:ln cap="rnd">
          <a:solidFill>
            <a:schemeClr val="bg1">
              <a:lumMod val="50000"/>
            </a:schemeClr>
          </a:solidFill>
          <a:bevel/>
        </a:ln>
        <a:effectLst/>
      </c:spPr>
    </c:plotArea>
    <c:legend>
      <c:legendPos val="b"/>
      <c:layout>
        <c:manualLayout>
          <c:xMode val="edge"/>
          <c:yMode val="edge"/>
          <c:x val="0.71666666666666667"/>
          <c:y val="0.29224482356372122"/>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B:-1</c:v>
                </c:pt>
              </c:strCache>
            </c:strRef>
          </c:tx>
          <c:spPr>
            <a:ln w="28575" cap="rnd">
              <a:solidFill>
                <a:schemeClr val="accent1"/>
              </a:solidFill>
              <a:round/>
            </a:ln>
            <a:effectLst/>
          </c:spPr>
          <c:marker>
            <c:symbol val="none"/>
          </c:marker>
          <c:dPt>
            <c:idx val="10"/>
            <c:marker>
              <c:symbol val="none"/>
            </c:marker>
            <c:bubble3D val="0"/>
            <c:spPr>
              <a:ln w="28575" cap="rnd">
                <a:noFill/>
                <a:round/>
              </a:ln>
              <a:effectLst/>
            </c:spPr>
            <c:extLst>
              <c:ext xmlns:c16="http://schemas.microsoft.com/office/drawing/2014/chart" uri="{C3380CC4-5D6E-409C-BE32-E72D297353CC}">
                <c16:uniqueId val="{00000001-6E52-45B9-A20E-B2E14D7210B8}"/>
              </c:ext>
            </c:extLst>
          </c:dPt>
          <c:dPt>
            <c:idx val="58"/>
            <c:marker>
              <c:symbol val="none"/>
            </c:marker>
            <c:bubble3D val="0"/>
            <c:spPr>
              <a:ln w="28575" cap="rnd">
                <a:noFill/>
                <a:round/>
              </a:ln>
              <a:effectLst/>
            </c:spPr>
            <c:extLst>
              <c:ext xmlns:c16="http://schemas.microsoft.com/office/drawing/2014/chart" uri="{C3380CC4-5D6E-409C-BE32-E72D297353CC}">
                <c16:uniqueId val="{00000003-6E52-45B9-A20E-B2E14D7210B8}"/>
              </c:ext>
            </c:extLst>
          </c:dPt>
          <c:xVal>
            <c:numRef>
              <c:f>a!$E$5:$E$33</c:f>
              <c:numCache>
                <c:formatCode>General</c:formatCode>
                <c:ptCount val="29"/>
                <c:pt idx="0">
                  <c:v>0</c:v>
                </c:pt>
                <c:pt idx="1">
                  <c:v>6.4866800000000002E-2</c:v>
                </c:pt>
                <c:pt idx="2">
                  <c:v>6.6760200000000006E-2</c:v>
                </c:pt>
                <c:pt idx="3">
                  <c:v>6.8997799999999998E-2</c:v>
                </c:pt>
                <c:pt idx="4">
                  <c:v>7.1089200000000005E-2</c:v>
                </c:pt>
                <c:pt idx="5">
                  <c:v>7.4619000000000005E-2</c:v>
                </c:pt>
                <c:pt idx="6">
                  <c:v>8.0099600000000007E-2</c:v>
                </c:pt>
                <c:pt idx="7">
                  <c:v>8.19386E-2</c:v>
                </c:pt>
                <c:pt idx="8">
                  <c:v>8.4174299999999994E-2</c:v>
                </c:pt>
                <c:pt idx="9">
                  <c:v>9.4936099999999995E-2</c:v>
                </c:pt>
                <c:pt idx="10">
                  <c:v>0</c:v>
                </c:pt>
                <c:pt idx="11">
                  <c:v>0.214559</c:v>
                </c:pt>
                <c:pt idx="12">
                  <c:v>0.222335</c:v>
                </c:pt>
                <c:pt idx="13">
                  <c:v>0.23938499999999999</c:v>
                </c:pt>
                <c:pt idx="14">
                  <c:v>0.23938799999999999</c:v>
                </c:pt>
                <c:pt idx="15">
                  <c:v>0.236124</c:v>
                </c:pt>
                <c:pt idx="16">
                  <c:v>0.229708</c:v>
                </c:pt>
                <c:pt idx="17">
                  <c:v>0.19794</c:v>
                </c:pt>
                <c:pt idx="18">
                  <c:v>0.173178</c:v>
                </c:pt>
                <c:pt idx="19">
                  <c:v>0.16079199999999999</c:v>
                </c:pt>
                <c:pt idx="20">
                  <c:v>0.15107000000000001</c:v>
                </c:pt>
                <c:pt idx="21">
                  <c:v>0.14214199999999999</c:v>
                </c:pt>
                <c:pt idx="22">
                  <c:v>0.13392999999999999</c:v>
                </c:pt>
                <c:pt idx="23">
                  <c:v>0.12417</c:v>
                </c:pt>
                <c:pt idx="24">
                  <c:v>0.116193</c:v>
                </c:pt>
                <c:pt idx="25">
                  <c:v>0.11031199999999999</c:v>
                </c:pt>
                <c:pt idx="26">
                  <c:v>0.106668</c:v>
                </c:pt>
                <c:pt idx="27">
                  <c:v>9.5336400000000002E-2</c:v>
                </c:pt>
                <c:pt idx="28">
                  <c:v>9.4936099999999995E-2</c:v>
                </c:pt>
              </c:numCache>
            </c:numRef>
          </c:xVal>
          <c:yVal>
            <c:numRef>
              <c:f>a!$D$5:$D$33</c:f>
              <c:numCache>
                <c:formatCode>General</c:formatCode>
                <c:ptCount val="29"/>
                <c:pt idx="0">
                  <c:v>1.3281000000000001</c:v>
                </c:pt>
                <c:pt idx="1">
                  <c:v>1.2501100000000001</c:v>
                </c:pt>
                <c:pt idx="2">
                  <c:v>1.16856</c:v>
                </c:pt>
                <c:pt idx="3">
                  <c:v>1.0325</c:v>
                </c:pt>
                <c:pt idx="4">
                  <c:v>0.95631299999999997</c:v>
                </c:pt>
                <c:pt idx="5">
                  <c:v>0.877471</c:v>
                </c:pt>
                <c:pt idx="6">
                  <c:v>0.802311</c:v>
                </c:pt>
                <c:pt idx="7">
                  <c:v>0.77584399999999998</c:v>
                </c:pt>
                <c:pt idx="8">
                  <c:v>0.73464700000000005</c:v>
                </c:pt>
                <c:pt idx="9">
                  <c:v>0.56162299999999998</c:v>
                </c:pt>
                <c:pt idx="10">
                  <c:v>-1.3284100000000001</c:v>
                </c:pt>
                <c:pt idx="11">
                  <c:v>-1.2598499999999999</c:v>
                </c:pt>
                <c:pt idx="12">
                  <c:v>-1.2003299999999999</c:v>
                </c:pt>
                <c:pt idx="13">
                  <c:v>-1.0387599999999999</c:v>
                </c:pt>
                <c:pt idx="14">
                  <c:v>-1.0383500000000001</c:v>
                </c:pt>
                <c:pt idx="15">
                  <c:v>-0.84731400000000001</c:v>
                </c:pt>
                <c:pt idx="16">
                  <c:v>-0.761853</c:v>
                </c:pt>
                <c:pt idx="17">
                  <c:v>-0.63336400000000004</c:v>
                </c:pt>
                <c:pt idx="18">
                  <c:v>-0.54876599999999998</c:v>
                </c:pt>
                <c:pt idx="19">
                  <c:v>-0.48336800000000002</c:v>
                </c:pt>
                <c:pt idx="20">
                  <c:v>-0.41670499999999999</c:v>
                </c:pt>
                <c:pt idx="21">
                  <c:v>-0.320965</c:v>
                </c:pt>
                <c:pt idx="22">
                  <c:v>-0.23235500000000001</c:v>
                </c:pt>
                <c:pt idx="23">
                  <c:v>-4.8033600000000003E-2</c:v>
                </c:pt>
                <c:pt idx="24">
                  <c:v>0.115823</c:v>
                </c:pt>
                <c:pt idx="25">
                  <c:v>0.28195300000000001</c:v>
                </c:pt>
                <c:pt idx="26">
                  <c:v>0.37349300000000002</c:v>
                </c:pt>
                <c:pt idx="27">
                  <c:v>0.55512899999999998</c:v>
                </c:pt>
                <c:pt idx="28">
                  <c:v>0.56162299999999998</c:v>
                </c:pt>
              </c:numCache>
            </c:numRef>
          </c:yVal>
          <c:smooth val="0"/>
          <c:extLst>
            <c:ext xmlns:c16="http://schemas.microsoft.com/office/drawing/2014/chart" uri="{C3380CC4-5D6E-409C-BE32-E72D297353CC}">
              <c16:uniqueId val="{00000004-6E52-45B9-A20E-B2E14D7210B8}"/>
            </c:ext>
          </c:extLst>
        </c:ser>
        <c:ser>
          <c:idx val="1"/>
          <c:order val="1"/>
          <c:tx>
            <c:strRef>
              <c:f>a!$E$36</c:f>
              <c:strCache>
                <c:ptCount val="1"/>
                <c:pt idx="0">
                  <c:v>B:0</c:v>
                </c:pt>
              </c:strCache>
            </c:strRef>
          </c:tx>
          <c:spPr>
            <a:ln w="15875" cap="rnd">
              <a:solidFill>
                <a:srgbClr val="EE1A00"/>
              </a:solidFill>
              <a:prstDash val="lgDashDot"/>
              <a:round/>
            </a:ln>
            <a:effectLst/>
          </c:spPr>
          <c:marker>
            <c:symbol val="none"/>
          </c:marker>
          <c:dPt>
            <c:idx val="14"/>
            <c:marker>
              <c:symbol val="none"/>
            </c:marker>
            <c:bubble3D val="0"/>
            <c:spPr>
              <a:ln w="15875" cap="rnd">
                <a:noFill/>
                <a:prstDash val="lgDashDot"/>
                <a:round/>
              </a:ln>
              <a:effectLst/>
            </c:spPr>
            <c:extLst>
              <c:ext xmlns:c16="http://schemas.microsoft.com/office/drawing/2014/chart" uri="{C3380CC4-5D6E-409C-BE32-E72D297353CC}">
                <c16:uniqueId val="{00000006-6E52-45B9-A20E-B2E14D7210B8}"/>
              </c:ext>
            </c:extLst>
          </c:dPt>
          <c:xVal>
            <c:numRef>
              <c:f>a!$E$37:$E$77</c:f>
              <c:numCache>
                <c:formatCode>General</c:formatCode>
                <c:ptCount val="41"/>
                <c:pt idx="0">
                  <c:v>0</c:v>
                </c:pt>
                <c:pt idx="1">
                  <c:v>3.7570100000000002E-2</c:v>
                </c:pt>
                <c:pt idx="2">
                  <c:v>3.7155399999999998E-2</c:v>
                </c:pt>
                <c:pt idx="3">
                  <c:v>3.2886499999999999E-2</c:v>
                </c:pt>
                <c:pt idx="4">
                  <c:v>3.2499300000000002E-2</c:v>
                </c:pt>
                <c:pt idx="5">
                  <c:v>3.28957E-2</c:v>
                </c:pt>
                <c:pt idx="6">
                  <c:v>4.2643100000000003E-2</c:v>
                </c:pt>
                <c:pt idx="7">
                  <c:v>4.8825100000000003E-2</c:v>
                </c:pt>
                <c:pt idx="8">
                  <c:v>5.4080099999999999E-2</c:v>
                </c:pt>
                <c:pt idx="9">
                  <c:v>6.6804100000000005E-2</c:v>
                </c:pt>
                <c:pt idx="10">
                  <c:v>6.9562799999999994E-2</c:v>
                </c:pt>
                <c:pt idx="11">
                  <c:v>7.6592300000000002E-2</c:v>
                </c:pt>
                <c:pt idx="12">
                  <c:v>8.9303300000000002E-2</c:v>
                </c:pt>
                <c:pt idx="13">
                  <c:v>8.0481499999999997E-2</c:v>
                </c:pt>
                <c:pt idx="14">
                  <c:v>0</c:v>
                </c:pt>
                <c:pt idx="15">
                  <c:v>0.20542299999999999</c:v>
                </c:pt>
                <c:pt idx="16">
                  <c:v>0.23329</c:v>
                </c:pt>
                <c:pt idx="17">
                  <c:v>0.25826900000000003</c:v>
                </c:pt>
                <c:pt idx="18">
                  <c:v>0.26319399999999998</c:v>
                </c:pt>
                <c:pt idx="19">
                  <c:v>0.26402599999999998</c:v>
                </c:pt>
                <c:pt idx="20">
                  <c:v>0.26406099999999999</c:v>
                </c:pt>
                <c:pt idx="21">
                  <c:v>0.261708</c:v>
                </c:pt>
                <c:pt idx="22">
                  <c:v>0.24885599999999999</c:v>
                </c:pt>
                <c:pt idx="23">
                  <c:v>0.24643399999999999</c:v>
                </c:pt>
                <c:pt idx="24">
                  <c:v>0.23</c:v>
                </c:pt>
                <c:pt idx="25">
                  <c:v>0.21426999999999999</c:v>
                </c:pt>
                <c:pt idx="26">
                  <c:v>0.15578600000000001</c:v>
                </c:pt>
                <c:pt idx="27">
                  <c:v>0.142322</c:v>
                </c:pt>
                <c:pt idx="28">
                  <c:v>0.135769</c:v>
                </c:pt>
                <c:pt idx="29">
                  <c:v>0.13516500000000001</c:v>
                </c:pt>
                <c:pt idx="30">
                  <c:v>0.12454</c:v>
                </c:pt>
                <c:pt idx="31">
                  <c:v>0.118772</c:v>
                </c:pt>
                <c:pt idx="32">
                  <c:v>0.114328</c:v>
                </c:pt>
                <c:pt idx="33">
                  <c:v>0.11401699999999999</c:v>
                </c:pt>
                <c:pt idx="34">
                  <c:v>0.105749</c:v>
                </c:pt>
                <c:pt idx="35">
                  <c:v>0.105028</c:v>
                </c:pt>
                <c:pt idx="36">
                  <c:v>0.104904</c:v>
                </c:pt>
                <c:pt idx="37">
                  <c:v>9.2846100000000001E-2</c:v>
                </c:pt>
                <c:pt idx="38">
                  <c:v>8.9303300000000002E-2</c:v>
                </c:pt>
                <c:pt idx="39">
                  <c:v>7.6592300000000002E-2</c:v>
                </c:pt>
                <c:pt idx="40">
                  <c:v>8.0481499999999997E-2</c:v>
                </c:pt>
              </c:numCache>
            </c:numRef>
          </c:xVal>
          <c:yVal>
            <c:numRef>
              <c:f>a!$D$37:$D$77</c:f>
              <c:numCache>
                <c:formatCode>General</c:formatCode>
                <c:ptCount val="41"/>
                <c:pt idx="0">
                  <c:v>1.66242</c:v>
                </c:pt>
                <c:pt idx="1">
                  <c:v>1.61321</c:v>
                </c:pt>
                <c:pt idx="2">
                  <c:v>1.5676399999999999</c:v>
                </c:pt>
                <c:pt idx="3">
                  <c:v>1.42838</c:v>
                </c:pt>
                <c:pt idx="4">
                  <c:v>1.3170599999999999</c:v>
                </c:pt>
                <c:pt idx="5">
                  <c:v>1.2980700000000001</c:v>
                </c:pt>
                <c:pt idx="6">
                  <c:v>1.12155</c:v>
                </c:pt>
                <c:pt idx="7">
                  <c:v>1.05664</c:v>
                </c:pt>
                <c:pt idx="8">
                  <c:v>1.0043599999999999</c:v>
                </c:pt>
                <c:pt idx="9">
                  <c:v>0.88197300000000001</c:v>
                </c:pt>
                <c:pt idx="10">
                  <c:v>0.83984099999999995</c:v>
                </c:pt>
                <c:pt idx="11">
                  <c:v>0.77254900000000004</c:v>
                </c:pt>
                <c:pt idx="12">
                  <c:v>0.651505</c:v>
                </c:pt>
                <c:pt idx="13">
                  <c:v>0.74382999999999999</c:v>
                </c:pt>
                <c:pt idx="14">
                  <c:v>-1.66293</c:v>
                </c:pt>
                <c:pt idx="15">
                  <c:v>-1.6248</c:v>
                </c:pt>
                <c:pt idx="16">
                  <c:v>-1.61361</c:v>
                </c:pt>
                <c:pt idx="17">
                  <c:v>-1.4603299999999999</c:v>
                </c:pt>
                <c:pt idx="18">
                  <c:v>-1.3189599999999999</c:v>
                </c:pt>
                <c:pt idx="19">
                  <c:v>-1.2401899999999999</c:v>
                </c:pt>
                <c:pt idx="20">
                  <c:v>-1.22488</c:v>
                </c:pt>
                <c:pt idx="21">
                  <c:v>-0.99853499999999995</c:v>
                </c:pt>
                <c:pt idx="22">
                  <c:v>-0.78395000000000004</c:v>
                </c:pt>
                <c:pt idx="23">
                  <c:v>-0.76008799999999999</c:v>
                </c:pt>
                <c:pt idx="24">
                  <c:v>-0.67367900000000003</c:v>
                </c:pt>
                <c:pt idx="25">
                  <c:v>-0.63938700000000004</c:v>
                </c:pt>
                <c:pt idx="26">
                  <c:v>-0.47932999999999998</c:v>
                </c:pt>
                <c:pt idx="27">
                  <c:v>-0.369473</c:v>
                </c:pt>
                <c:pt idx="28">
                  <c:v>-0.31723699999999999</c:v>
                </c:pt>
                <c:pt idx="29">
                  <c:v>-0.31053599999999998</c:v>
                </c:pt>
                <c:pt idx="30">
                  <c:v>-0.16691700000000001</c:v>
                </c:pt>
                <c:pt idx="31">
                  <c:v>7.45877E-3</c:v>
                </c:pt>
                <c:pt idx="32">
                  <c:v>0.19675500000000001</c:v>
                </c:pt>
                <c:pt idx="33">
                  <c:v>0.21479599999999999</c:v>
                </c:pt>
                <c:pt idx="34">
                  <c:v>0.43043500000000001</c:v>
                </c:pt>
                <c:pt idx="35">
                  <c:v>0.44198100000000001</c:v>
                </c:pt>
                <c:pt idx="36">
                  <c:v>0.44397900000000001</c:v>
                </c:pt>
                <c:pt idx="37">
                  <c:v>0.608325</c:v>
                </c:pt>
                <c:pt idx="38">
                  <c:v>0.651505</c:v>
                </c:pt>
                <c:pt idx="39">
                  <c:v>0.77254900000000004</c:v>
                </c:pt>
                <c:pt idx="40">
                  <c:v>0.74382999999999999</c:v>
                </c:pt>
              </c:numCache>
            </c:numRef>
          </c:yVal>
          <c:smooth val="0"/>
          <c:extLst>
            <c:ext xmlns:c16="http://schemas.microsoft.com/office/drawing/2014/chart" uri="{C3380CC4-5D6E-409C-BE32-E72D297353CC}">
              <c16:uniqueId val="{00000007-6E52-45B9-A20E-B2E14D7210B8}"/>
            </c:ext>
          </c:extLst>
        </c:ser>
        <c:ser>
          <c:idx val="2"/>
          <c:order val="2"/>
          <c:tx>
            <c:strRef>
              <c:f>a!$E$80</c:f>
              <c:strCache>
                <c:ptCount val="1"/>
                <c:pt idx="0">
                  <c:v>B:1</c:v>
                </c:pt>
              </c:strCache>
            </c:strRef>
          </c:tx>
          <c:spPr>
            <a:ln w="22225" cap="rnd">
              <a:solidFill>
                <a:schemeClr val="tx1"/>
              </a:solidFill>
              <a:prstDash val="lgDashDotDot"/>
              <a:round/>
            </a:ln>
            <a:effectLst/>
          </c:spPr>
          <c:marker>
            <c:symbol val="none"/>
          </c:marker>
          <c:dPt>
            <c:idx val="4"/>
            <c:marker>
              <c:symbol val="none"/>
            </c:marker>
            <c:bubble3D val="0"/>
            <c:spPr>
              <a:ln w="22225" cap="rnd">
                <a:noFill/>
                <a:prstDash val="lgDashDotDot"/>
                <a:round/>
              </a:ln>
              <a:effectLst/>
            </c:spPr>
            <c:extLst>
              <c:ext xmlns:c16="http://schemas.microsoft.com/office/drawing/2014/chart" uri="{C3380CC4-5D6E-409C-BE32-E72D297353CC}">
                <c16:uniqueId val="{00000009-6E52-45B9-A20E-B2E14D7210B8}"/>
              </c:ext>
            </c:extLst>
          </c:dPt>
          <c:xVal>
            <c:numRef>
              <c:f>a!$E$81:$E$104</c:f>
              <c:numCache>
                <c:formatCode>General</c:formatCode>
                <c:ptCount val="24"/>
                <c:pt idx="0">
                  <c:v>0</c:v>
                </c:pt>
                <c:pt idx="1">
                  <c:v>6.2756400000000004E-2</c:v>
                </c:pt>
                <c:pt idx="2">
                  <c:v>6.2452100000000003E-2</c:v>
                </c:pt>
                <c:pt idx="3">
                  <c:v>6.8676399999999999E-2</c:v>
                </c:pt>
                <c:pt idx="4">
                  <c:v>0</c:v>
                </c:pt>
                <c:pt idx="5">
                  <c:v>0.221578</c:v>
                </c:pt>
                <c:pt idx="6">
                  <c:v>0.222048</c:v>
                </c:pt>
                <c:pt idx="7">
                  <c:v>0.241673</c:v>
                </c:pt>
                <c:pt idx="8">
                  <c:v>0.23730799999999999</c:v>
                </c:pt>
                <c:pt idx="9">
                  <c:v>0.21827299999999999</c:v>
                </c:pt>
                <c:pt idx="10">
                  <c:v>0.17662</c:v>
                </c:pt>
                <c:pt idx="11">
                  <c:v>0.148364</c:v>
                </c:pt>
                <c:pt idx="12">
                  <c:v>0.14338300000000001</c:v>
                </c:pt>
                <c:pt idx="13">
                  <c:v>0.13464899999999999</c:v>
                </c:pt>
                <c:pt idx="14">
                  <c:v>0.121141</c:v>
                </c:pt>
                <c:pt idx="15">
                  <c:v>0.11516999999999999</c:v>
                </c:pt>
                <c:pt idx="16">
                  <c:v>0.109624</c:v>
                </c:pt>
                <c:pt idx="17">
                  <c:v>0.10299999999999999</c:v>
                </c:pt>
                <c:pt idx="18">
                  <c:v>9.4490299999999999E-2</c:v>
                </c:pt>
                <c:pt idx="19">
                  <c:v>9.2227900000000002E-2</c:v>
                </c:pt>
                <c:pt idx="20">
                  <c:v>8.2549200000000003E-2</c:v>
                </c:pt>
                <c:pt idx="21">
                  <c:v>8.1703999999999999E-2</c:v>
                </c:pt>
                <c:pt idx="22">
                  <c:v>7.2043599999999999E-2</c:v>
                </c:pt>
                <c:pt idx="23">
                  <c:v>6.8676399999999999E-2</c:v>
                </c:pt>
              </c:numCache>
            </c:numRef>
          </c:xVal>
          <c:yVal>
            <c:numRef>
              <c:f>a!$D$81:$D$104</c:f>
              <c:numCache>
                <c:formatCode>General</c:formatCode>
                <c:ptCount val="24"/>
                <c:pt idx="0">
                  <c:v>1.3292200000000001</c:v>
                </c:pt>
                <c:pt idx="1">
                  <c:v>1.1645700000000001</c:v>
                </c:pt>
                <c:pt idx="2">
                  <c:v>1.1074299999999999</c:v>
                </c:pt>
                <c:pt idx="3">
                  <c:v>0.95947700000000002</c:v>
                </c:pt>
                <c:pt idx="4">
                  <c:v>-1.3275699999999999</c:v>
                </c:pt>
                <c:pt idx="5">
                  <c:v>-1.22966</c:v>
                </c:pt>
                <c:pt idx="6">
                  <c:v>-1.22529</c:v>
                </c:pt>
                <c:pt idx="7">
                  <c:v>-1.0530999999999999</c:v>
                </c:pt>
                <c:pt idx="8">
                  <c:v>-0.84682800000000003</c:v>
                </c:pt>
                <c:pt idx="9">
                  <c:v>-0.71024699999999996</c:v>
                </c:pt>
                <c:pt idx="10">
                  <c:v>-0.59641100000000002</c:v>
                </c:pt>
                <c:pt idx="11">
                  <c:v>-0.47287099999999999</c:v>
                </c:pt>
                <c:pt idx="12">
                  <c:v>-0.431004</c:v>
                </c:pt>
                <c:pt idx="13">
                  <c:v>-0.37049300000000002</c:v>
                </c:pt>
                <c:pt idx="14">
                  <c:v>-0.24035899999999999</c:v>
                </c:pt>
                <c:pt idx="15">
                  <c:v>-0.106589</c:v>
                </c:pt>
                <c:pt idx="16">
                  <c:v>3.9965000000000001E-2</c:v>
                </c:pt>
                <c:pt idx="17">
                  <c:v>0.19972000000000001</c:v>
                </c:pt>
                <c:pt idx="18">
                  <c:v>0.38005899999999998</c:v>
                </c:pt>
                <c:pt idx="19">
                  <c:v>0.435917</c:v>
                </c:pt>
                <c:pt idx="20">
                  <c:v>0.60497400000000001</c:v>
                </c:pt>
                <c:pt idx="21">
                  <c:v>0.62355799999999995</c:v>
                </c:pt>
                <c:pt idx="22">
                  <c:v>0.82380399999999998</c:v>
                </c:pt>
                <c:pt idx="23">
                  <c:v>0.95947700000000002</c:v>
                </c:pt>
              </c:numCache>
            </c:numRef>
          </c:yVal>
          <c:smooth val="0"/>
          <c:extLst>
            <c:ext xmlns:c16="http://schemas.microsoft.com/office/drawing/2014/chart" uri="{C3380CC4-5D6E-409C-BE32-E72D297353CC}">
              <c16:uniqueId val="{0000000A-6E52-45B9-A20E-B2E14D7210B8}"/>
            </c:ext>
          </c:extLst>
        </c:ser>
        <c:dLbls>
          <c:showLegendKey val="0"/>
          <c:showVal val="0"/>
          <c:showCatName val="0"/>
          <c:showSerName val="0"/>
          <c:showPercent val="0"/>
          <c:showBubbleSize val="0"/>
        </c:dLbls>
        <c:axId val="318684632"/>
        <c:axId val="318685024"/>
      </c:scatterChart>
      <c:valAx>
        <c:axId val="318684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18685024"/>
        <c:crossesAt val="-2"/>
        <c:crossBetween val="midCat"/>
        <c:majorUnit val="3.0000000000000006E-2"/>
      </c:valAx>
      <c:valAx>
        <c:axId val="31868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18684632"/>
        <c:crossesAt val="0"/>
        <c:crossBetween val="midCat"/>
      </c:valAx>
      <c:spPr>
        <a:noFill/>
        <a:ln cap="rnd">
          <a:solidFill>
            <a:schemeClr val="bg1">
              <a:lumMod val="50000"/>
            </a:schemeClr>
          </a:solidFill>
          <a:bevel/>
        </a:ln>
        <a:effectLst/>
      </c:spPr>
    </c:plotArea>
    <c:legend>
      <c:legendPos val="b"/>
      <c:layout>
        <c:manualLayout>
          <c:xMode val="edge"/>
          <c:yMode val="edge"/>
          <c:x val="0.69151425381869247"/>
          <c:y val="0.11631889763779528"/>
          <c:w val="0.23742977727438669"/>
          <c:h val="0.3559033245844269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4685039370079"/>
          <c:y val="0.10648148148148148"/>
          <c:w val="0.8117338145231846"/>
          <c:h val="0.73781641878098569"/>
        </c:manualLayout>
      </c:layout>
      <c:scatterChart>
        <c:scatterStyle val="lineMarker"/>
        <c:varyColors val="0"/>
        <c:ser>
          <c:idx val="0"/>
          <c:order val="0"/>
          <c:tx>
            <c:strRef>
              <c:f>a!$E$4</c:f>
              <c:strCache>
                <c:ptCount val="1"/>
                <c:pt idx="0">
                  <c:v>D:-1</c:v>
                </c:pt>
              </c:strCache>
            </c:strRef>
          </c:tx>
          <c:spPr>
            <a:ln w="28575" cap="rnd">
              <a:solidFill>
                <a:schemeClr val="accent1"/>
              </a:solidFill>
              <a:round/>
            </a:ln>
            <a:effectLst/>
          </c:spPr>
          <c:marker>
            <c:symbol val="none"/>
          </c:marker>
          <c:dPt>
            <c:idx val="11"/>
            <c:marker>
              <c:symbol val="none"/>
            </c:marker>
            <c:bubble3D val="0"/>
            <c:spPr>
              <a:ln w="28575" cap="rnd">
                <a:noFill/>
                <a:round/>
              </a:ln>
              <a:effectLst/>
            </c:spPr>
            <c:extLst>
              <c:ext xmlns:c16="http://schemas.microsoft.com/office/drawing/2014/chart" uri="{C3380CC4-5D6E-409C-BE32-E72D297353CC}">
                <c16:uniqueId val="{00000001-AA7E-455E-85EF-B602D48C71BD}"/>
              </c:ext>
            </c:extLst>
          </c:dPt>
          <c:dPt>
            <c:idx val="58"/>
            <c:marker>
              <c:symbol val="none"/>
            </c:marker>
            <c:bubble3D val="0"/>
            <c:spPr>
              <a:ln w="28575" cap="rnd">
                <a:noFill/>
                <a:round/>
              </a:ln>
              <a:effectLst/>
            </c:spPr>
            <c:extLst>
              <c:ext xmlns:c16="http://schemas.microsoft.com/office/drawing/2014/chart" uri="{C3380CC4-5D6E-409C-BE32-E72D297353CC}">
                <c16:uniqueId val="{00000003-AA7E-455E-85EF-B602D48C71BD}"/>
              </c:ext>
            </c:extLst>
          </c:dPt>
          <c:xVal>
            <c:numRef>
              <c:f>a!$E$5:$E$39</c:f>
              <c:numCache>
                <c:formatCode>General</c:formatCode>
                <c:ptCount val="35"/>
                <c:pt idx="0">
                  <c:v>6.3652500000000001E-2</c:v>
                </c:pt>
                <c:pt idx="1">
                  <c:v>7.3775400000000005E-2</c:v>
                </c:pt>
                <c:pt idx="2">
                  <c:v>7.4356199999999997E-2</c:v>
                </c:pt>
                <c:pt idx="3">
                  <c:v>8.22127E-2</c:v>
                </c:pt>
                <c:pt idx="4">
                  <c:v>8.8167300000000004E-2</c:v>
                </c:pt>
                <c:pt idx="5">
                  <c:v>9.3207700000000004E-2</c:v>
                </c:pt>
                <c:pt idx="6">
                  <c:v>9.4912700000000003E-2</c:v>
                </c:pt>
                <c:pt idx="7">
                  <c:v>9.8454299999999995E-2</c:v>
                </c:pt>
                <c:pt idx="8">
                  <c:v>0.10166</c:v>
                </c:pt>
                <c:pt idx="9">
                  <c:v>0.1046</c:v>
                </c:pt>
                <c:pt idx="10">
                  <c:v>0</c:v>
                </c:pt>
                <c:pt idx="11">
                  <c:v>6.3652500000000001E-2</c:v>
                </c:pt>
                <c:pt idx="12">
                  <c:v>6.2226400000000001E-2</c:v>
                </c:pt>
                <c:pt idx="13">
                  <c:v>6.0988000000000001E-2</c:v>
                </c:pt>
                <c:pt idx="14">
                  <c:v>6.0329300000000002E-2</c:v>
                </c:pt>
                <c:pt idx="15">
                  <c:v>5.95194E-2</c:v>
                </c:pt>
                <c:pt idx="16">
                  <c:v>6.16383E-2</c:v>
                </c:pt>
                <c:pt idx="17">
                  <c:v>6.4695900000000001E-2</c:v>
                </c:pt>
                <c:pt idx="18">
                  <c:v>6.9138400000000003E-2</c:v>
                </c:pt>
                <c:pt idx="19">
                  <c:v>6.9990300000000005E-2</c:v>
                </c:pt>
                <c:pt idx="20">
                  <c:v>7.62409E-2</c:v>
                </c:pt>
                <c:pt idx="21">
                  <c:v>8.3608100000000005E-2</c:v>
                </c:pt>
                <c:pt idx="22">
                  <c:v>8.7396500000000002E-2</c:v>
                </c:pt>
                <c:pt idx="23">
                  <c:v>9.2932799999999996E-2</c:v>
                </c:pt>
                <c:pt idx="24">
                  <c:v>0.104389</c:v>
                </c:pt>
                <c:pt idx="25">
                  <c:v>0.108721</c:v>
                </c:pt>
                <c:pt idx="26">
                  <c:v>0.117522</c:v>
                </c:pt>
                <c:pt idx="27">
                  <c:v>0.117604</c:v>
                </c:pt>
                <c:pt idx="28">
                  <c:v>0.135882</c:v>
                </c:pt>
                <c:pt idx="29">
                  <c:v>0.18618799999999999</c:v>
                </c:pt>
                <c:pt idx="30">
                  <c:v>0.216586</c:v>
                </c:pt>
                <c:pt idx="31">
                  <c:v>0.22495699999999999</c:v>
                </c:pt>
                <c:pt idx="32">
                  <c:v>0.21810199999999999</c:v>
                </c:pt>
                <c:pt idx="33">
                  <c:v>1.5139400000000001E-2</c:v>
                </c:pt>
                <c:pt idx="34">
                  <c:v>0</c:v>
                </c:pt>
              </c:numCache>
            </c:numRef>
          </c:xVal>
          <c:yVal>
            <c:numRef>
              <c:f>a!$D$5:$D$39</c:f>
              <c:numCache>
                <c:formatCode>General</c:formatCode>
                <c:ptCount val="35"/>
                <c:pt idx="0">
                  <c:v>0.594136</c:v>
                </c:pt>
                <c:pt idx="1">
                  <c:v>0.78278400000000004</c:v>
                </c:pt>
                <c:pt idx="2">
                  <c:v>0.79153799999999996</c:v>
                </c:pt>
                <c:pt idx="3">
                  <c:v>0.91472600000000004</c:v>
                </c:pt>
                <c:pt idx="4">
                  <c:v>0.98283900000000002</c:v>
                </c:pt>
                <c:pt idx="5">
                  <c:v>1.056</c:v>
                </c:pt>
                <c:pt idx="6">
                  <c:v>1.0838099999999999</c:v>
                </c:pt>
                <c:pt idx="7">
                  <c:v>1.1276299999999999</c:v>
                </c:pt>
                <c:pt idx="8">
                  <c:v>1.1760699999999999</c:v>
                </c:pt>
                <c:pt idx="9">
                  <c:v>1.26867</c:v>
                </c:pt>
                <c:pt idx="10">
                  <c:v>1.3275699999999999</c:v>
                </c:pt>
                <c:pt idx="11">
                  <c:v>0.594136</c:v>
                </c:pt>
                <c:pt idx="12">
                  <c:v>0.54716100000000001</c:v>
                </c:pt>
                <c:pt idx="13">
                  <c:v>0.50720500000000002</c:v>
                </c:pt>
                <c:pt idx="14">
                  <c:v>0.48676700000000001</c:v>
                </c:pt>
                <c:pt idx="15">
                  <c:v>0.41015099999999999</c:v>
                </c:pt>
                <c:pt idx="16">
                  <c:v>0.25462000000000001</c:v>
                </c:pt>
                <c:pt idx="17">
                  <c:v>0.16441</c:v>
                </c:pt>
                <c:pt idx="18">
                  <c:v>5.6596599999999997E-2</c:v>
                </c:pt>
                <c:pt idx="19">
                  <c:v>4.1660999999999997E-2</c:v>
                </c:pt>
                <c:pt idx="20">
                  <c:v>-5.5576500000000001E-2</c:v>
                </c:pt>
                <c:pt idx="21">
                  <c:v>-0.17324400000000001</c:v>
                </c:pt>
                <c:pt idx="22">
                  <c:v>-0.219801</c:v>
                </c:pt>
                <c:pt idx="23">
                  <c:v>-0.28635300000000002</c:v>
                </c:pt>
                <c:pt idx="24">
                  <c:v>-0.40527800000000003</c:v>
                </c:pt>
                <c:pt idx="25">
                  <c:v>-0.51239699999999999</c:v>
                </c:pt>
                <c:pt idx="26">
                  <c:v>-0.61210399999999998</c:v>
                </c:pt>
                <c:pt idx="27">
                  <c:v>-0.613263</c:v>
                </c:pt>
                <c:pt idx="28">
                  <c:v>-0.70079899999999995</c:v>
                </c:pt>
                <c:pt idx="29">
                  <c:v>-0.84293399999999996</c:v>
                </c:pt>
                <c:pt idx="30">
                  <c:v>-0.96568100000000001</c:v>
                </c:pt>
                <c:pt idx="31">
                  <c:v>-1.1017399999999999</c:v>
                </c:pt>
                <c:pt idx="32">
                  <c:v>-1.2492700000000001</c:v>
                </c:pt>
                <c:pt idx="33">
                  <c:v>-1.3226800000000001</c:v>
                </c:pt>
                <c:pt idx="34">
                  <c:v>-1.3287199999999999</c:v>
                </c:pt>
              </c:numCache>
            </c:numRef>
          </c:yVal>
          <c:smooth val="0"/>
          <c:extLst>
            <c:ext xmlns:c16="http://schemas.microsoft.com/office/drawing/2014/chart" uri="{C3380CC4-5D6E-409C-BE32-E72D297353CC}">
              <c16:uniqueId val="{00000004-AA7E-455E-85EF-B602D48C71BD}"/>
            </c:ext>
          </c:extLst>
        </c:ser>
        <c:ser>
          <c:idx val="1"/>
          <c:order val="1"/>
          <c:tx>
            <c:strRef>
              <c:f>a!$E$42</c:f>
              <c:strCache>
                <c:ptCount val="1"/>
                <c:pt idx="0">
                  <c:v>D:0</c:v>
                </c:pt>
              </c:strCache>
            </c:strRef>
          </c:tx>
          <c:spPr>
            <a:ln w="15875" cap="rnd">
              <a:solidFill>
                <a:srgbClr val="EE1A00"/>
              </a:solidFill>
              <a:prstDash val="lgDashDot"/>
              <a:round/>
            </a:ln>
            <a:effectLst/>
          </c:spPr>
          <c:marker>
            <c:symbol val="none"/>
          </c:marker>
          <c:xVal>
            <c:numRef>
              <c:f>a!$E$43:$E$85</c:f>
              <c:numCache>
                <c:formatCode>General</c:formatCode>
                <c:ptCount val="43"/>
                <c:pt idx="0">
                  <c:v>0</c:v>
                </c:pt>
                <c:pt idx="1">
                  <c:v>7.1125400000000005E-2</c:v>
                </c:pt>
                <c:pt idx="2">
                  <c:v>7.8177700000000003E-2</c:v>
                </c:pt>
                <c:pt idx="3">
                  <c:v>9.1850500000000002E-2</c:v>
                </c:pt>
                <c:pt idx="4">
                  <c:v>0.10191600000000001</c:v>
                </c:pt>
                <c:pt idx="5">
                  <c:v>0.104141</c:v>
                </c:pt>
                <c:pt idx="6">
                  <c:v>0.112789</c:v>
                </c:pt>
                <c:pt idx="7">
                  <c:v>0.113093</c:v>
                </c:pt>
                <c:pt idx="8">
                  <c:v>0.110633</c:v>
                </c:pt>
                <c:pt idx="9">
                  <c:v>0.106978</c:v>
                </c:pt>
                <c:pt idx="10">
                  <c:v>0.102863</c:v>
                </c:pt>
                <c:pt idx="11">
                  <c:v>0.102863</c:v>
                </c:pt>
                <c:pt idx="12">
                  <c:v>8.7983900000000004E-2</c:v>
                </c:pt>
                <c:pt idx="13">
                  <c:v>7.64928E-2</c:v>
                </c:pt>
                <c:pt idx="14">
                  <c:v>7.2905800000000007E-2</c:v>
                </c:pt>
                <c:pt idx="15">
                  <c:v>6.7061599999999999E-2</c:v>
                </c:pt>
                <c:pt idx="16">
                  <c:v>6.2371500000000003E-2</c:v>
                </c:pt>
                <c:pt idx="17">
                  <c:v>5.9303399999999999E-2</c:v>
                </c:pt>
                <c:pt idx="18">
                  <c:v>5.8266900000000003E-2</c:v>
                </c:pt>
                <c:pt idx="19">
                  <c:v>5.8252400000000003E-2</c:v>
                </c:pt>
                <c:pt idx="20">
                  <c:v>5.9159700000000003E-2</c:v>
                </c:pt>
                <c:pt idx="21">
                  <c:v>5.9846200000000002E-2</c:v>
                </c:pt>
                <c:pt idx="22">
                  <c:v>6.1024799999999997E-2</c:v>
                </c:pt>
                <c:pt idx="23">
                  <c:v>6.2569100000000002E-2</c:v>
                </c:pt>
                <c:pt idx="24">
                  <c:v>6.7424600000000001E-2</c:v>
                </c:pt>
                <c:pt idx="25">
                  <c:v>7.56468E-2</c:v>
                </c:pt>
                <c:pt idx="26">
                  <c:v>8.3710000000000007E-2</c:v>
                </c:pt>
                <c:pt idx="27">
                  <c:v>8.9301099999999994E-2</c:v>
                </c:pt>
                <c:pt idx="28">
                  <c:v>9.8253499999999994E-2</c:v>
                </c:pt>
                <c:pt idx="29">
                  <c:v>0.10359599999999999</c:v>
                </c:pt>
                <c:pt idx="30">
                  <c:v>0.112056</c:v>
                </c:pt>
                <c:pt idx="31">
                  <c:v>0.12778700000000001</c:v>
                </c:pt>
                <c:pt idx="32">
                  <c:v>0.134495</c:v>
                </c:pt>
                <c:pt idx="33">
                  <c:v>0.14532999999999999</c:v>
                </c:pt>
                <c:pt idx="34">
                  <c:v>0.189253</c:v>
                </c:pt>
                <c:pt idx="35">
                  <c:v>0.25428699999999999</c:v>
                </c:pt>
                <c:pt idx="36">
                  <c:v>0.27419399999999999</c:v>
                </c:pt>
                <c:pt idx="37">
                  <c:v>0.28756199999999998</c:v>
                </c:pt>
                <c:pt idx="38">
                  <c:v>0.27618700000000002</c:v>
                </c:pt>
                <c:pt idx="39">
                  <c:v>0.25939299999999998</c:v>
                </c:pt>
                <c:pt idx="40">
                  <c:v>0.24579899999999999</c:v>
                </c:pt>
                <c:pt idx="41">
                  <c:v>0.22416900000000001</c:v>
                </c:pt>
                <c:pt idx="42">
                  <c:v>0</c:v>
                </c:pt>
              </c:numCache>
            </c:numRef>
          </c:xVal>
          <c:yVal>
            <c:numRef>
              <c:f>a!$D$43:$D$85</c:f>
              <c:numCache>
                <c:formatCode>General</c:formatCode>
                <c:ptCount val="43"/>
                <c:pt idx="0">
                  <c:v>1.6632100000000001</c:v>
                </c:pt>
                <c:pt idx="1">
                  <c:v>1.6281699999999999</c:v>
                </c:pt>
                <c:pt idx="2">
                  <c:v>1.5418700000000001</c:v>
                </c:pt>
                <c:pt idx="3">
                  <c:v>1.44936</c:v>
                </c:pt>
                <c:pt idx="4">
                  <c:v>1.3471</c:v>
                </c:pt>
                <c:pt idx="5">
                  <c:v>1.3247899999999999</c:v>
                </c:pt>
                <c:pt idx="6">
                  <c:v>1.2384999999999999</c:v>
                </c:pt>
                <c:pt idx="7">
                  <c:v>1.1826000000000001</c:v>
                </c:pt>
                <c:pt idx="8">
                  <c:v>1.10528</c:v>
                </c:pt>
                <c:pt idx="9">
                  <c:v>1.0365899999999999</c:v>
                </c:pt>
                <c:pt idx="10">
                  <c:v>1.0141500000000001</c:v>
                </c:pt>
                <c:pt idx="11">
                  <c:v>1.0141500000000001</c:v>
                </c:pt>
                <c:pt idx="12">
                  <c:v>0.91732199999999997</c:v>
                </c:pt>
                <c:pt idx="13">
                  <c:v>0.82974300000000001</c:v>
                </c:pt>
                <c:pt idx="14">
                  <c:v>0.77486100000000002</c:v>
                </c:pt>
                <c:pt idx="15">
                  <c:v>0.66673400000000005</c:v>
                </c:pt>
                <c:pt idx="16">
                  <c:v>0.57445800000000002</c:v>
                </c:pt>
                <c:pt idx="17">
                  <c:v>0.48908099999999999</c:v>
                </c:pt>
                <c:pt idx="18">
                  <c:v>0.431952</c:v>
                </c:pt>
                <c:pt idx="19">
                  <c:v>0.42974099999999998</c:v>
                </c:pt>
                <c:pt idx="20">
                  <c:v>0.28611900000000001</c:v>
                </c:pt>
                <c:pt idx="21">
                  <c:v>0.24535199999999999</c:v>
                </c:pt>
                <c:pt idx="22">
                  <c:v>0.16872200000000001</c:v>
                </c:pt>
                <c:pt idx="23">
                  <c:v>0.115202</c:v>
                </c:pt>
                <c:pt idx="24">
                  <c:v>1.2235599999999999E-2</c:v>
                </c:pt>
                <c:pt idx="25">
                  <c:v>-0.124276</c:v>
                </c:pt>
                <c:pt idx="26">
                  <c:v>-0.204541</c:v>
                </c:pt>
                <c:pt idx="27">
                  <c:v>-0.26991300000000001</c:v>
                </c:pt>
                <c:pt idx="28">
                  <c:v>-0.35111900000000001</c:v>
                </c:pt>
                <c:pt idx="29">
                  <c:v>-0.39548499999999998</c:v>
                </c:pt>
                <c:pt idx="30">
                  <c:v>-0.45704499999999998</c:v>
                </c:pt>
                <c:pt idx="31">
                  <c:v>-0.56567000000000001</c:v>
                </c:pt>
                <c:pt idx="32">
                  <c:v>-0.61729800000000001</c:v>
                </c:pt>
                <c:pt idx="33">
                  <c:v>-0.662107</c:v>
                </c:pt>
                <c:pt idx="34">
                  <c:v>-0.78735100000000002</c:v>
                </c:pt>
                <c:pt idx="35">
                  <c:v>-0.97101000000000004</c:v>
                </c:pt>
                <c:pt idx="36">
                  <c:v>-1.08839</c:v>
                </c:pt>
                <c:pt idx="37">
                  <c:v>-1.21516</c:v>
                </c:pt>
                <c:pt idx="38">
                  <c:v>-1.4678199999999999</c:v>
                </c:pt>
                <c:pt idx="39">
                  <c:v>-1.53539</c:v>
                </c:pt>
                <c:pt idx="40">
                  <c:v>-1.58731</c:v>
                </c:pt>
                <c:pt idx="41">
                  <c:v>-1.6110899999999999</c:v>
                </c:pt>
                <c:pt idx="42">
                  <c:v>-1.66222</c:v>
                </c:pt>
              </c:numCache>
            </c:numRef>
          </c:yVal>
          <c:smooth val="0"/>
          <c:extLst>
            <c:ext xmlns:c16="http://schemas.microsoft.com/office/drawing/2014/chart" uri="{C3380CC4-5D6E-409C-BE32-E72D297353CC}">
              <c16:uniqueId val="{00000005-AA7E-455E-85EF-B602D48C71BD}"/>
            </c:ext>
          </c:extLst>
        </c:ser>
        <c:ser>
          <c:idx val="2"/>
          <c:order val="2"/>
          <c:tx>
            <c:strRef>
              <c:f>a!$E$88</c:f>
              <c:strCache>
                <c:ptCount val="1"/>
                <c:pt idx="0">
                  <c:v>D:1</c:v>
                </c:pt>
              </c:strCache>
            </c:strRef>
          </c:tx>
          <c:spPr>
            <a:ln w="22225" cap="rnd">
              <a:solidFill>
                <a:schemeClr val="tx1"/>
              </a:solidFill>
              <a:prstDash val="lgDashDotDot"/>
              <a:round/>
            </a:ln>
            <a:effectLst/>
          </c:spPr>
          <c:marker>
            <c:symbol val="none"/>
          </c:marker>
          <c:xVal>
            <c:numRef>
              <c:f>a!$E$89:$E$117</c:f>
              <c:numCache>
                <c:formatCode>General</c:formatCode>
                <c:ptCount val="29"/>
                <c:pt idx="0">
                  <c:v>0.101161</c:v>
                </c:pt>
                <c:pt idx="1">
                  <c:v>0</c:v>
                </c:pt>
                <c:pt idx="2">
                  <c:v>0.101161</c:v>
                </c:pt>
                <c:pt idx="3">
                  <c:v>9.1788999999999996E-2</c:v>
                </c:pt>
                <c:pt idx="4">
                  <c:v>9.1316099999999997E-2</c:v>
                </c:pt>
                <c:pt idx="5">
                  <c:v>8.9718999999999993E-2</c:v>
                </c:pt>
                <c:pt idx="6">
                  <c:v>8.0693899999999999E-2</c:v>
                </c:pt>
                <c:pt idx="7">
                  <c:v>7.9456100000000002E-2</c:v>
                </c:pt>
                <c:pt idx="8">
                  <c:v>7.1364399999999995E-2</c:v>
                </c:pt>
                <c:pt idx="9">
                  <c:v>6.4229599999999998E-2</c:v>
                </c:pt>
                <c:pt idx="10">
                  <c:v>5.8251699999999997E-2</c:v>
                </c:pt>
                <c:pt idx="11">
                  <c:v>5.62432E-2</c:v>
                </c:pt>
                <c:pt idx="12">
                  <c:v>5.4939300000000003E-2</c:v>
                </c:pt>
                <c:pt idx="13">
                  <c:v>5.3765100000000003E-2</c:v>
                </c:pt>
                <c:pt idx="14">
                  <c:v>5.3768099999999999E-2</c:v>
                </c:pt>
                <c:pt idx="15">
                  <c:v>5.4622400000000002E-2</c:v>
                </c:pt>
                <c:pt idx="16">
                  <c:v>5.6262399999999997E-2</c:v>
                </c:pt>
                <c:pt idx="17">
                  <c:v>6.2180899999999997E-2</c:v>
                </c:pt>
                <c:pt idx="18">
                  <c:v>6.7338300000000004E-2</c:v>
                </c:pt>
                <c:pt idx="19">
                  <c:v>6.7808199999999999E-2</c:v>
                </c:pt>
                <c:pt idx="20">
                  <c:v>7.2490799999999994E-2</c:v>
                </c:pt>
                <c:pt idx="21">
                  <c:v>7.2778899999999994E-2</c:v>
                </c:pt>
                <c:pt idx="22">
                  <c:v>8.06201E-2</c:v>
                </c:pt>
                <c:pt idx="23">
                  <c:v>8.8059100000000001E-2</c:v>
                </c:pt>
                <c:pt idx="24">
                  <c:v>0.12931400000000001</c:v>
                </c:pt>
                <c:pt idx="25">
                  <c:v>0.146902</c:v>
                </c:pt>
                <c:pt idx="26">
                  <c:v>0.171376</c:v>
                </c:pt>
                <c:pt idx="27">
                  <c:v>0.16361800000000001</c:v>
                </c:pt>
                <c:pt idx="28">
                  <c:v>0</c:v>
                </c:pt>
              </c:numCache>
            </c:numRef>
          </c:xVal>
          <c:yVal>
            <c:numRef>
              <c:f>a!$D$89:$D$117</c:f>
              <c:numCache>
                <c:formatCode>General</c:formatCode>
                <c:ptCount val="29"/>
                <c:pt idx="0">
                  <c:v>1.2066300000000001</c:v>
                </c:pt>
                <c:pt idx="1">
                  <c:v>1.32721</c:v>
                </c:pt>
                <c:pt idx="2">
                  <c:v>1.2066300000000001</c:v>
                </c:pt>
                <c:pt idx="3">
                  <c:v>1.0344100000000001</c:v>
                </c:pt>
                <c:pt idx="4">
                  <c:v>1.0244</c:v>
                </c:pt>
                <c:pt idx="5">
                  <c:v>0.98218300000000003</c:v>
                </c:pt>
                <c:pt idx="6">
                  <c:v>0.83381700000000003</c:v>
                </c:pt>
                <c:pt idx="7">
                  <c:v>0.81728900000000004</c:v>
                </c:pt>
                <c:pt idx="8">
                  <c:v>0.71084899999999995</c:v>
                </c:pt>
                <c:pt idx="9">
                  <c:v>0.61210699999999996</c:v>
                </c:pt>
                <c:pt idx="10">
                  <c:v>0.46473199999999998</c:v>
                </c:pt>
                <c:pt idx="11">
                  <c:v>0.38223299999999999</c:v>
                </c:pt>
                <c:pt idx="12">
                  <c:v>0.30595699999999998</c:v>
                </c:pt>
                <c:pt idx="13">
                  <c:v>0.17663599999999999</c:v>
                </c:pt>
                <c:pt idx="14">
                  <c:v>0.107241</c:v>
                </c:pt>
                <c:pt idx="15">
                  <c:v>1.91769E-2</c:v>
                </c:pt>
                <c:pt idx="16">
                  <c:v>-6.1332100000000001E-2</c:v>
                </c:pt>
                <c:pt idx="17">
                  <c:v>-0.25409500000000002</c:v>
                </c:pt>
                <c:pt idx="18">
                  <c:v>-0.38249100000000003</c:v>
                </c:pt>
                <c:pt idx="19">
                  <c:v>-0.39088400000000001</c:v>
                </c:pt>
                <c:pt idx="20">
                  <c:v>-0.480688</c:v>
                </c:pt>
                <c:pt idx="21">
                  <c:v>-0.49466500000000002</c:v>
                </c:pt>
                <c:pt idx="22">
                  <c:v>-0.62600100000000003</c:v>
                </c:pt>
                <c:pt idx="23">
                  <c:v>-0.68360100000000001</c:v>
                </c:pt>
                <c:pt idx="24">
                  <c:v>-0.84611599999999998</c:v>
                </c:pt>
                <c:pt idx="25">
                  <c:v>-0.91548499999999999</c:v>
                </c:pt>
                <c:pt idx="26">
                  <c:v>-1.0906100000000001</c:v>
                </c:pt>
                <c:pt idx="27">
                  <c:v>-1.2392099999999999</c:v>
                </c:pt>
                <c:pt idx="28">
                  <c:v>-1.32925</c:v>
                </c:pt>
              </c:numCache>
            </c:numRef>
          </c:yVal>
          <c:smooth val="0"/>
          <c:extLst>
            <c:ext xmlns:c16="http://schemas.microsoft.com/office/drawing/2014/chart" uri="{C3380CC4-5D6E-409C-BE32-E72D297353CC}">
              <c16:uniqueId val="{00000006-AA7E-455E-85EF-B602D48C71BD}"/>
            </c:ext>
          </c:extLst>
        </c:ser>
        <c:dLbls>
          <c:showLegendKey val="0"/>
          <c:showVal val="0"/>
          <c:showCatName val="0"/>
          <c:showSerName val="0"/>
          <c:showPercent val="0"/>
          <c:showBubbleSize val="0"/>
        </c:dLbls>
        <c:axId val="318687376"/>
        <c:axId val="318687768"/>
      </c:scatterChart>
      <c:valAx>
        <c:axId val="318687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r>
                  <a:rPr lang="en-US" u="none" baseline="0">
                    <a:solidFill>
                      <a:schemeClr val="tx1"/>
                    </a:solidFill>
                    <a:uFill>
                      <a:solidFill>
                        <a:schemeClr val="tx1"/>
                      </a:solidFill>
                    </a:uFill>
                    <a:latin typeface="Times New Roman" panose="02020603050405020304" pitchFamily="18" charset="0"/>
                    <a:cs typeface="B Nazanin" panose="00000400000000000000" pitchFamily="2" charset="-78"/>
                  </a:rPr>
                  <a:t> (m/s) </a:t>
                </a:r>
                <a:r>
                  <a:rPr lang="fa-IR" u="none" baseline="0">
                    <a:solidFill>
                      <a:schemeClr val="tx1"/>
                    </a:solidFill>
                    <a:uFill>
                      <a:solidFill>
                        <a:schemeClr val="tx1"/>
                      </a:solidFill>
                    </a:uFill>
                    <a:latin typeface="Times New Roman" panose="02020603050405020304" pitchFamily="18" charset="0"/>
                    <a:cs typeface="B Nazanin" panose="00000400000000000000" pitchFamily="2" charset="-78"/>
                  </a:rPr>
                  <a:t>سرعت</a:t>
                </a:r>
                <a:endParaRPr lang="en-US" u="none" baseline="0">
                  <a:solidFill>
                    <a:schemeClr val="tx1"/>
                  </a:solidFill>
                  <a:uFill>
                    <a:solidFill>
                      <a:schemeClr val="tx1"/>
                    </a:solidFill>
                  </a:uFill>
                  <a:latin typeface="Times New Roman" panose="02020603050405020304" pitchFamily="18" charset="0"/>
                  <a:cs typeface="B Nazanin" panose="00000400000000000000" pitchFamily="2" charset="-78"/>
                </a:endParaRPr>
              </a:p>
            </c:rich>
          </c:tx>
          <c:layout>
            <c:manualLayout>
              <c:xMode val="edge"/>
              <c:yMode val="edge"/>
              <c:x val="0.49092354309369868"/>
              <c:y val="0.86050251256281418"/>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solidFill>
                  <a:uFill>
                    <a:solidFill>
                      <a:schemeClr val="tx1"/>
                    </a:solidFill>
                  </a:uFill>
                  <a:latin typeface="Times New Roman" panose="02020603050405020304" pitchFamily="18" charset="0"/>
                  <a:ea typeface="+mn-ea"/>
                  <a:cs typeface="B Nazanin" panose="00000400000000000000" pitchFamily="2" charset="-78"/>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318687768"/>
        <c:crossesAt val="-2"/>
        <c:crossBetween val="midCat"/>
        <c:majorUnit val="3.0000000000000006E-2"/>
      </c:valAx>
      <c:valAx>
        <c:axId val="318687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r>
                  <a:rPr lang="en-US" baseline="0">
                    <a:solidFill>
                      <a:schemeClr val="tx1"/>
                    </a:solidFill>
                    <a:latin typeface="Times New Roman" panose="02020603050405020304" pitchFamily="18" charset="0"/>
                  </a:rPr>
                  <a:t>Y(m)</a:t>
                </a:r>
              </a:p>
            </c:rich>
          </c:tx>
          <c:layout>
            <c:manualLayout>
              <c:xMode val="edge"/>
              <c:yMode val="edge"/>
              <c:x val="1.3888888888888888E-2"/>
              <c:y val="0.27830234762321376"/>
            </c:manualLayout>
          </c:layout>
          <c:overlay val="0"/>
          <c:spPr>
            <a:noFill/>
            <a:ln>
              <a:noFill/>
            </a:ln>
            <a:effectLst/>
          </c:spPr>
          <c:txPr>
            <a:bodyPr rot="-5400000" spcFirstLastPara="1" vertOverflow="ellipsis" vert="horz" wrap="square" anchor="ctr" anchorCtr="0"/>
            <a:lstStyle/>
            <a:p>
              <a:pPr>
                <a:defRPr sz="1000" b="0"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cross"/>
        <c:minorTickMark val="in"/>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318687376"/>
        <c:crossesAt val="0"/>
        <c:crossBetween val="midCat"/>
      </c:valAx>
      <c:spPr>
        <a:noFill/>
        <a:ln cap="rnd">
          <a:solidFill>
            <a:schemeClr val="bg1">
              <a:lumMod val="50000"/>
            </a:schemeClr>
          </a:solidFill>
          <a:bevel/>
        </a:ln>
        <a:effectLst/>
      </c:spPr>
    </c:plotArea>
    <c:legend>
      <c:legendPos val="b"/>
      <c:layout>
        <c:manualLayout>
          <c:xMode val="edge"/>
          <c:yMode val="edge"/>
          <c:x val="0.71666669233990521"/>
          <c:y val="0.11168926800816567"/>
          <c:w val="0.21227734033245843"/>
          <c:h val="0.36516258384368622"/>
        </c:manualLayout>
      </c:layout>
      <c:overlay val="1"/>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50000"/>
          <a:alpha val="99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0.00649</cdr:x>
      <cdr:y>0.01115</cdr:y>
    </cdr:from>
    <cdr:to>
      <cdr:x>0.07588</cdr:x>
      <cdr:y>0.10813</cdr:y>
    </cdr:to>
    <cdr:sp macro="" textlink="">
      <cdr:nvSpPr>
        <cdr:cNvPr id="2" name="Text Box 139"/>
        <cdr:cNvSpPr txBox="1"/>
      </cdr:nvSpPr>
      <cdr:spPr>
        <a:xfrm xmlns:a="http://schemas.openxmlformats.org/drawingml/2006/main">
          <a:off x="24326" y="26502"/>
          <a:ext cx="260146" cy="230564"/>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D</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0.0101</cdr:x>
      <cdr:y>0.02068</cdr:y>
    </cdr:from>
    <cdr:to>
      <cdr:x>0.07718</cdr:x>
      <cdr:y>0.13542</cdr:y>
    </cdr:to>
    <cdr:sp macro="" textlink="">
      <cdr:nvSpPr>
        <cdr:cNvPr id="2" name="Text Box 139"/>
        <cdr:cNvSpPr txBox="1"/>
      </cdr:nvSpPr>
      <cdr:spPr>
        <a:xfrm xmlns:a="http://schemas.openxmlformats.org/drawingml/2006/main">
          <a:off x="37858" y="37822"/>
          <a:ext cx="251486" cy="209827"/>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C</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0.01286</cdr:x>
      <cdr:y>0.02062</cdr:y>
    </cdr:from>
    <cdr:to>
      <cdr:x>0.07993</cdr:x>
      <cdr:y>0.15625</cdr:y>
    </cdr:to>
    <cdr:sp macro="" textlink="">
      <cdr:nvSpPr>
        <cdr:cNvPr id="2" name="Text Box 139"/>
        <cdr:cNvSpPr txBox="1"/>
      </cdr:nvSpPr>
      <cdr:spPr>
        <a:xfrm xmlns:a="http://schemas.openxmlformats.org/drawingml/2006/main">
          <a:off x="48208" y="37712"/>
          <a:ext cx="251448" cy="248037"/>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D</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0.01264</cdr:x>
      <cdr:y>0.02414</cdr:y>
    </cdr:from>
    <cdr:to>
      <cdr:x>0.07972</cdr:x>
      <cdr:y>0.16667</cdr:y>
    </cdr:to>
    <cdr:sp macro="" textlink="">
      <cdr:nvSpPr>
        <cdr:cNvPr id="2" name="Text Box 139"/>
        <cdr:cNvSpPr txBox="1"/>
      </cdr:nvSpPr>
      <cdr:spPr>
        <a:xfrm xmlns:a="http://schemas.openxmlformats.org/drawingml/2006/main">
          <a:off x="47383" y="44150"/>
          <a:ext cx="251486" cy="260650"/>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A</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0.01264</cdr:x>
      <cdr:y>0.02414</cdr:y>
    </cdr:from>
    <cdr:to>
      <cdr:x>0.07972</cdr:x>
      <cdr:y>0.15104</cdr:y>
    </cdr:to>
    <cdr:sp macro="" textlink="">
      <cdr:nvSpPr>
        <cdr:cNvPr id="2" name="Text Box 139"/>
        <cdr:cNvSpPr txBox="1"/>
      </cdr:nvSpPr>
      <cdr:spPr>
        <a:xfrm xmlns:a="http://schemas.openxmlformats.org/drawingml/2006/main">
          <a:off x="47383" y="44149"/>
          <a:ext cx="251486" cy="232075"/>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B</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0.0101</cdr:x>
      <cdr:y>0.02605</cdr:y>
    </cdr:from>
    <cdr:to>
      <cdr:x>0.07718</cdr:x>
      <cdr:y>0.16146</cdr:y>
    </cdr:to>
    <cdr:sp macro="" textlink="">
      <cdr:nvSpPr>
        <cdr:cNvPr id="2" name="Text Box 139"/>
        <cdr:cNvSpPr txBox="1"/>
      </cdr:nvSpPr>
      <cdr:spPr>
        <a:xfrm xmlns:a="http://schemas.openxmlformats.org/drawingml/2006/main">
          <a:off x="37858" y="47640"/>
          <a:ext cx="251486" cy="247635"/>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C</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0.0101</cdr:x>
      <cdr:y>0.02935</cdr:y>
    </cdr:from>
    <cdr:to>
      <cdr:x>0.07718</cdr:x>
      <cdr:y>0.17708</cdr:y>
    </cdr:to>
    <cdr:sp macro="" textlink="">
      <cdr:nvSpPr>
        <cdr:cNvPr id="2" name="Text Box 139"/>
        <cdr:cNvSpPr txBox="1"/>
      </cdr:nvSpPr>
      <cdr:spPr>
        <a:xfrm xmlns:a="http://schemas.openxmlformats.org/drawingml/2006/main">
          <a:off x="37858" y="53674"/>
          <a:ext cx="251486" cy="270175"/>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B</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0.00756</cdr:x>
      <cdr:y>0.02935</cdr:y>
    </cdr:from>
    <cdr:to>
      <cdr:x>0.07464</cdr:x>
      <cdr:y>0.17188</cdr:y>
    </cdr:to>
    <cdr:sp macro="" textlink="">
      <cdr:nvSpPr>
        <cdr:cNvPr id="2" name="Text Box 139"/>
        <cdr:cNvSpPr txBox="1"/>
      </cdr:nvSpPr>
      <cdr:spPr>
        <a:xfrm xmlns:a="http://schemas.openxmlformats.org/drawingml/2006/main">
          <a:off x="28333" y="53675"/>
          <a:ext cx="251486" cy="260650"/>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A</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0.00504</cdr:x>
      <cdr:y>0.01234</cdr:y>
    </cdr:from>
    <cdr:to>
      <cdr:x>0.07443</cdr:x>
      <cdr:y>0.10932</cdr:y>
    </cdr:to>
    <cdr:sp macro="" textlink="">
      <cdr:nvSpPr>
        <cdr:cNvPr id="3" name="Text Box 139"/>
        <cdr:cNvSpPr txBox="1"/>
      </cdr:nvSpPr>
      <cdr:spPr>
        <a:xfrm xmlns:a="http://schemas.openxmlformats.org/drawingml/2006/main">
          <a:off x="18890" y="29331"/>
          <a:ext cx="260146" cy="230564"/>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C</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0.00649</cdr:x>
      <cdr:y>0.0101</cdr:y>
    </cdr:from>
    <cdr:to>
      <cdr:x>0.07588</cdr:x>
      <cdr:y>0.10708</cdr:y>
    </cdr:to>
    <cdr:sp macro="" textlink="">
      <cdr:nvSpPr>
        <cdr:cNvPr id="2" name="Text Box 139"/>
        <cdr:cNvSpPr txBox="1"/>
      </cdr:nvSpPr>
      <cdr:spPr>
        <a:xfrm xmlns:a="http://schemas.openxmlformats.org/drawingml/2006/main">
          <a:off x="24326" y="21246"/>
          <a:ext cx="260146" cy="203960"/>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A</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0.00649</cdr:x>
      <cdr:y>0.01916</cdr:y>
    </cdr:from>
    <cdr:to>
      <cdr:x>0.07588</cdr:x>
      <cdr:y>0.11614</cdr:y>
    </cdr:to>
    <cdr:sp macro="" textlink="">
      <cdr:nvSpPr>
        <cdr:cNvPr id="2" name="Text Box 139"/>
        <cdr:cNvSpPr txBox="1"/>
      </cdr:nvSpPr>
      <cdr:spPr>
        <a:xfrm xmlns:a="http://schemas.openxmlformats.org/drawingml/2006/main">
          <a:off x="24326" y="40296"/>
          <a:ext cx="260146" cy="203960"/>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B</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0.00649</cdr:x>
      <cdr:y>0.01115</cdr:y>
    </cdr:from>
    <cdr:to>
      <cdr:x>0.07588</cdr:x>
      <cdr:y>0.10813</cdr:y>
    </cdr:to>
    <cdr:sp macro="" textlink="">
      <cdr:nvSpPr>
        <cdr:cNvPr id="3" name="Text Box 139"/>
        <cdr:cNvSpPr txBox="1"/>
      </cdr:nvSpPr>
      <cdr:spPr>
        <a:xfrm xmlns:a="http://schemas.openxmlformats.org/drawingml/2006/main">
          <a:off x="24326" y="26502"/>
          <a:ext cx="260146" cy="230564"/>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D</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0.00649</cdr:x>
      <cdr:y>0.01115</cdr:y>
    </cdr:from>
    <cdr:to>
      <cdr:x>0.07588</cdr:x>
      <cdr:y>0.10813</cdr:y>
    </cdr:to>
    <cdr:sp macro="" textlink="">
      <cdr:nvSpPr>
        <cdr:cNvPr id="3" name="Text Box 139"/>
        <cdr:cNvSpPr txBox="1"/>
      </cdr:nvSpPr>
      <cdr:spPr>
        <a:xfrm xmlns:a="http://schemas.openxmlformats.org/drawingml/2006/main">
          <a:off x="24326" y="26502"/>
          <a:ext cx="260146" cy="230564"/>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C</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0.00649</cdr:x>
      <cdr:y>0.01198</cdr:y>
    </cdr:from>
    <cdr:to>
      <cdr:x>0.07588</cdr:x>
      <cdr:y>0.10896</cdr:y>
    </cdr:to>
    <cdr:sp macro="" textlink="">
      <cdr:nvSpPr>
        <cdr:cNvPr id="3" name="Text Box 139"/>
        <cdr:cNvSpPr txBox="1"/>
      </cdr:nvSpPr>
      <cdr:spPr>
        <a:xfrm xmlns:a="http://schemas.openxmlformats.org/drawingml/2006/main">
          <a:off x="24326" y="31758"/>
          <a:ext cx="260146" cy="257167"/>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A</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0.00649</cdr:x>
      <cdr:y>0.01198</cdr:y>
    </cdr:from>
    <cdr:to>
      <cdr:x>0.07588</cdr:x>
      <cdr:y>0.10896</cdr:y>
    </cdr:to>
    <cdr:sp macro="" textlink="">
      <cdr:nvSpPr>
        <cdr:cNvPr id="3" name="Text Box 139"/>
        <cdr:cNvSpPr txBox="1"/>
      </cdr:nvSpPr>
      <cdr:spPr>
        <a:xfrm xmlns:a="http://schemas.openxmlformats.org/drawingml/2006/main">
          <a:off x="24326" y="31758"/>
          <a:ext cx="260146" cy="257167"/>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B</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0.01032</cdr:x>
      <cdr:y>0.02623</cdr:y>
    </cdr:from>
    <cdr:to>
      <cdr:x>0.07739</cdr:x>
      <cdr:y>0.16667</cdr:y>
    </cdr:to>
    <cdr:sp macro="" textlink="">
      <cdr:nvSpPr>
        <cdr:cNvPr id="2" name="Text Box 139"/>
        <cdr:cNvSpPr txBox="1"/>
      </cdr:nvSpPr>
      <cdr:spPr>
        <a:xfrm xmlns:a="http://schemas.openxmlformats.org/drawingml/2006/main">
          <a:off x="38683" y="47969"/>
          <a:ext cx="251448" cy="256831"/>
        </a:xfrm>
        <a:prstGeom xmlns:a="http://schemas.openxmlformats.org/drawingml/2006/main" prst="rect">
          <a:avLst/>
        </a:prstGeom>
        <a:solidFill xmlns:a="http://schemas.openxmlformats.org/drawingml/2006/main">
          <a:schemeClr val="bg1">
            <a:lumMod val="65000"/>
          </a:schemeClr>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Low" rtl="1">
            <a:spcBef>
              <a:spcPts val="0"/>
            </a:spcBef>
            <a:spcAft>
              <a:spcPts val="0"/>
            </a:spcAft>
          </a:pPr>
          <a:r>
            <a:rPr lang="en-US" sz="1100" b="1">
              <a:solidFill>
                <a:srgbClr val="000000"/>
              </a:solidFill>
              <a:effectLst/>
              <a:latin typeface="Times New Roman" panose="02020603050405020304" pitchFamily="18" charset="0"/>
              <a:ea typeface="Calibri" panose="020F0502020204030204" pitchFamily="34" charset="0"/>
              <a:cs typeface="B Nazanin" panose="00000400000000000000" pitchFamily="2" charset="-78"/>
            </a:rPr>
            <a:t>D</a:t>
          </a:r>
          <a:endParaRPr lang="en-US" sz="1100">
            <a:solidFill>
              <a:srgbClr val="000000"/>
            </a:solidFill>
            <a:effectLst/>
            <a:latin typeface="Times New Roman" panose="02020603050405020304" pitchFamily="18" charset="0"/>
            <a:ea typeface="Calibri" panose="020F0502020204030204" pitchFamily="34" charset="0"/>
            <a:cs typeface="B Nazanin" panose="00000400000000000000" pitchFamily="2"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B08E2-8D7F-4B78-9B89-8080A7EC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5085</Words>
  <Characters>28986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Ordibehesht</cp:lastModifiedBy>
  <cp:revision>10</cp:revision>
  <dcterms:created xsi:type="dcterms:W3CDTF">2021-11-25T16:58:00Z</dcterms:created>
  <dcterms:modified xsi:type="dcterms:W3CDTF">2021-11-26T15:01:00Z</dcterms:modified>
</cp:coreProperties>
</file>