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4850D" w14:textId="1D50FBFF" w:rsidR="008669B8" w:rsidRDefault="008669B8" w:rsidP="008669B8">
      <w:pPr>
        <w:bidi/>
        <w:spacing w:before="120" w:after="120"/>
        <w:ind w:left="720"/>
        <w:jc w:val="both"/>
        <w:rPr>
          <w:rFonts w:cs="B Nazanin"/>
          <w:sz w:val="22"/>
          <w:szCs w:val="22"/>
          <w:lang w:bidi="fa-IR"/>
        </w:rPr>
      </w:pPr>
    </w:p>
    <w:p w14:paraId="3407629A" w14:textId="345BA06C" w:rsidR="00C623D9" w:rsidRPr="00C623D9" w:rsidRDefault="00C623D9" w:rsidP="00C623D9">
      <w:pPr>
        <w:bidi/>
        <w:spacing w:before="120" w:after="120"/>
        <w:ind w:left="720"/>
        <w:rPr>
          <w:rFonts w:cs="B Nazanin"/>
          <w:b/>
          <w:bCs/>
          <w:sz w:val="38"/>
          <w:szCs w:val="38"/>
          <w:rtl/>
          <w:lang w:bidi="fa-IR"/>
        </w:rPr>
      </w:pPr>
      <w:r w:rsidRPr="00C623D9">
        <w:rPr>
          <w:rFonts w:cs="B Nazanin"/>
          <w:b/>
          <w:bCs/>
          <w:sz w:val="38"/>
          <w:szCs w:val="38"/>
          <w:rtl/>
          <w:lang w:bidi="fa-IR"/>
        </w:rPr>
        <w:t>مدلساز</w:t>
      </w:r>
      <w:r w:rsidRPr="00C623D9">
        <w:rPr>
          <w:rFonts w:cs="B Nazanin" w:hint="cs"/>
          <w:b/>
          <w:bCs/>
          <w:sz w:val="38"/>
          <w:szCs w:val="38"/>
          <w:rtl/>
          <w:lang w:bidi="fa-IR"/>
        </w:rPr>
        <w:t>ی</w:t>
      </w:r>
      <w:r w:rsidRPr="00C623D9">
        <w:rPr>
          <w:rFonts w:cs="B Nazanin"/>
          <w:b/>
          <w:bCs/>
          <w:sz w:val="38"/>
          <w:szCs w:val="38"/>
          <w:rtl/>
          <w:lang w:bidi="fa-IR"/>
        </w:rPr>
        <w:t xml:space="preserve"> جابه‌جا</w:t>
      </w:r>
      <w:r w:rsidRPr="00C623D9">
        <w:rPr>
          <w:rFonts w:cs="B Nazanin" w:hint="cs"/>
          <w:b/>
          <w:bCs/>
          <w:sz w:val="38"/>
          <w:szCs w:val="38"/>
          <w:rtl/>
          <w:lang w:bidi="fa-IR"/>
        </w:rPr>
        <w:t>یی</w:t>
      </w:r>
      <w:r w:rsidRPr="00C623D9">
        <w:rPr>
          <w:rFonts w:cs="B Nazanin"/>
          <w:b/>
          <w:bCs/>
          <w:sz w:val="38"/>
          <w:szCs w:val="38"/>
          <w:rtl/>
          <w:lang w:bidi="fa-IR"/>
        </w:rPr>
        <w:t xml:space="preserve"> نفت در مح</w:t>
      </w:r>
      <w:r w:rsidRPr="00C623D9">
        <w:rPr>
          <w:rFonts w:cs="B Nazanin" w:hint="cs"/>
          <w:b/>
          <w:bCs/>
          <w:sz w:val="38"/>
          <w:szCs w:val="38"/>
          <w:rtl/>
          <w:lang w:bidi="fa-IR"/>
        </w:rPr>
        <w:t>ی</w:t>
      </w:r>
      <w:r w:rsidRPr="00C623D9">
        <w:rPr>
          <w:rFonts w:cs="B Nazanin" w:hint="eastAsia"/>
          <w:b/>
          <w:bCs/>
          <w:sz w:val="38"/>
          <w:szCs w:val="38"/>
          <w:rtl/>
          <w:lang w:bidi="fa-IR"/>
        </w:rPr>
        <w:t>ط</w:t>
      </w:r>
      <w:r w:rsidRPr="00C623D9">
        <w:rPr>
          <w:rFonts w:cs="B Nazanin"/>
          <w:b/>
          <w:bCs/>
          <w:sz w:val="38"/>
          <w:szCs w:val="38"/>
          <w:rtl/>
          <w:lang w:bidi="fa-IR"/>
        </w:rPr>
        <w:t xml:space="preserve"> متخلخل ناح</w:t>
      </w:r>
      <w:r w:rsidRPr="00C623D9">
        <w:rPr>
          <w:rFonts w:cs="B Nazanin" w:hint="cs"/>
          <w:b/>
          <w:bCs/>
          <w:sz w:val="38"/>
          <w:szCs w:val="38"/>
          <w:rtl/>
          <w:lang w:bidi="fa-IR"/>
        </w:rPr>
        <w:t>ی</w:t>
      </w:r>
      <w:r w:rsidRPr="00C623D9">
        <w:rPr>
          <w:rFonts w:cs="B Nazanin" w:hint="eastAsia"/>
          <w:b/>
          <w:bCs/>
          <w:sz w:val="38"/>
          <w:szCs w:val="38"/>
          <w:rtl/>
          <w:lang w:bidi="fa-IR"/>
        </w:rPr>
        <w:t>ه</w:t>
      </w:r>
      <w:r w:rsidRPr="00C623D9">
        <w:rPr>
          <w:rFonts w:cs="B Nazanin"/>
          <w:b/>
          <w:bCs/>
          <w:sz w:val="38"/>
          <w:szCs w:val="38"/>
          <w:rtl/>
          <w:lang w:bidi="fa-IR"/>
        </w:rPr>
        <w:t xml:space="preserve"> اطراف چاه و تع</w:t>
      </w:r>
      <w:r w:rsidRPr="00C623D9">
        <w:rPr>
          <w:rFonts w:cs="B Nazanin" w:hint="cs"/>
          <w:b/>
          <w:bCs/>
          <w:sz w:val="38"/>
          <w:szCs w:val="38"/>
          <w:rtl/>
          <w:lang w:bidi="fa-IR"/>
        </w:rPr>
        <w:t>یی</w:t>
      </w:r>
      <w:r w:rsidRPr="00C623D9">
        <w:rPr>
          <w:rFonts w:cs="B Nazanin" w:hint="eastAsia"/>
          <w:b/>
          <w:bCs/>
          <w:sz w:val="38"/>
          <w:szCs w:val="38"/>
          <w:rtl/>
          <w:lang w:bidi="fa-IR"/>
        </w:rPr>
        <w:t>ن</w:t>
      </w:r>
      <w:r w:rsidRPr="00C623D9">
        <w:rPr>
          <w:rFonts w:cs="B Nazanin"/>
          <w:b/>
          <w:bCs/>
          <w:sz w:val="38"/>
          <w:szCs w:val="38"/>
          <w:rtl/>
          <w:lang w:bidi="fa-IR"/>
        </w:rPr>
        <w:t xml:space="preserve"> </w:t>
      </w:r>
      <w:r w:rsidRPr="00C623D9">
        <w:rPr>
          <w:rFonts w:cs="B Nazanin" w:hint="cs"/>
          <w:b/>
          <w:bCs/>
          <w:sz w:val="38"/>
          <w:szCs w:val="38"/>
          <w:rtl/>
          <w:lang w:bidi="fa-IR"/>
        </w:rPr>
        <w:t>شرایط تزریق</w:t>
      </w:r>
      <w:r w:rsidRPr="00C623D9">
        <w:rPr>
          <w:rFonts w:cs="B Nazanin"/>
          <w:b/>
          <w:bCs/>
          <w:sz w:val="38"/>
          <w:szCs w:val="38"/>
          <w:rtl/>
          <w:lang w:bidi="fa-IR"/>
        </w:rPr>
        <w:t xml:space="preserve"> به</w:t>
      </w:r>
      <w:r w:rsidRPr="00C623D9">
        <w:rPr>
          <w:rFonts w:cs="B Nazanin" w:hint="cs"/>
          <w:b/>
          <w:bCs/>
          <w:sz w:val="38"/>
          <w:szCs w:val="38"/>
          <w:rtl/>
          <w:lang w:bidi="fa-IR"/>
        </w:rPr>
        <w:t>ی</w:t>
      </w:r>
      <w:r w:rsidRPr="00C623D9">
        <w:rPr>
          <w:rFonts w:cs="B Nazanin" w:hint="eastAsia"/>
          <w:b/>
          <w:bCs/>
          <w:sz w:val="38"/>
          <w:szCs w:val="38"/>
          <w:rtl/>
          <w:lang w:bidi="fa-IR"/>
        </w:rPr>
        <w:t>نه</w:t>
      </w:r>
      <w:r w:rsidRPr="00C623D9">
        <w:rPr>
          <w:rFonts w:cs="B Nazanin"/>
          <w:b/>
          <w:bCs/>
          <w:sz w:val="38"/>
          <w:szCs w:val="38"/>
          <w:rtl/>
          <w:lang w:bidi="fa-IR"/>
        </w:rPr>
        <w:t xml:space="preserve"> </w:t>
      </w:r>
      <w:r w:rsidRPr="00C623D9">
        <w:rPr>
          <w:rFonts w:cs="B Nazanin" w:hint="cs"/>
          <w:b/>
          <w:bCs/>
          <w:sz w:val="38"/>
          <w:szCs w:val="38"/>
          <w:rtl/>
          <w:lang w:bidi="fa-IR"/>
        </w:rPr>
        <w:t xml:space="preserve">برای </w:t>
      </w:r>
      <w:r w:rsidRPr="00C623D9">
        <w:rPr>
          <w:rFonts w:cs="B Nazanin"/>
          <w:b/>
          <w:bCs/>
          <w:sz w:val="38"/>
          <w:szCs w:val="38"/>
          <w:rtl/>
          <w:lang w:bidi="fa-IR"/>
        </w:rPr>
        <w:t>س</w:t>
      </w:r>
      <w:r w:rsidRPr="00C623D9">
        <w:rPr>
          <w:rFonts w:cs="B Nazanin" w:hint="cs"/>
          <w:b/>
          <w:bCs/>
          <w:sz w:val="38"/>
          <w:szCs w:val="38"/>
          <w:rtl/>
          <w:lang w:bidi="fa-IR"/>
        </w:rPr>
        <w:t>ی</w:t>
      </w:r>
      <w:r w:rsidRPr="00C623D9">
        <w:rPr>
          <w:rFonts w:cs="B Nazanin" w:hint="eastAsia"/>
          <w:b/>
          <w:bCs/>
          <w:sz w:val="38"/>
          <w:szCs w:val="38"/>
          <w:rtl/>
          <w:lang w:bidi="fa-IR"/>
        </w:rPr>
        <w:t>ال</w:t>
      </w:r>
      <w:r w:rsidRPr="00C623D9">
        <w:rPr>
          <w:rFonts w:cs="B Nazanin"/>
          <w:b/>
          <w:bCs/>
          <w:sz w:val="38"/>
          <w:szCs w:val="38"/>
          <w:rtl/>
          <w:lang w:bidi="fa-IR"/>
        </w:rPr>
        <w:t xml:space="preserve"> پ</w:t>
      </w:r>
      <w:r w:rsidRPr="00C623D9">
        <w:rPr>
          <w:rFonts w:cs="B Nazanin" w:hint="cs"/>
          <w:b/>
          <w:bCs/>
          <w:sz w:val="38"/>
          <w:szCs w:val="38"/>
          <w:rtl/>
          <w:lang w:bidi="fa-IR"/>
        </w:rPr>
        <w:t>ی</w:t>
      </w:r>
      <w:r w:rsidRPr="00C623D9">
        <w:rPr>
          <w:rFonts w:cs="B Nazanin" w:hint="eastAsia"/>
          <w:b/>
          <w:bCs/>
          <w:sz w:val="38"/>
          <w:szCs w:val="38"/>
          <w:rtl/>
          <w:lang w:bidi="fa-IR"/>
        </w:rPr>
        <w:t>ش</w:t>
      </w:r>
      <w:r w:rsidRPr="00C623D9">
        <w:rPr>
          <w:rFonts w:cs="B Nazanin"/>
          <w:b/>
          <w:bCs/>
          <w:sz w:val="38"/>
          <w:szCs w:val="38"/>
          <w:rtl/>
          <w:lang w:bidi="fa-IR"/>
        </w:rPr>
        <w:t xml:space="preserve"> شو</w:t>
      </w:r>
      <w:r w:rsidRPr="00C623D9">
        <w:rPr>
          <w:rFonts w:cs="B Nazanin" w:hint="cs"/>
          <w:b/>
          <w:bCs/>
          <w:sz w:val="38"/>
          <w:szCs w:val="38"/>
          <w:rtl/>
          <w:lang w:bidi="fa-IR"/>
        </w:rPr>
        <w:t>ی</w:t>
      </w:r>
      <w:r w:rsidRPr="00C623D9">
        <w:rPr>
          <w:rFonts w:cs="B Nazanin"/>
          <w:b/>
          <w:bCs/>
          <w:sz w:val="38"/>
          <w:szCs w:val="38"/>
          <w:rtl/>
          <w:lang w:bidi="fa-IR"/>
        </w:rPr>
        <w:t xml:space="preserve"> اس</w:t>
      </w:r>
      <w:r w:rsidRPr="00C623D9">
        <w:rPr>
          <w:rFonts w:cs="B Nazanin" w:hint="cs"/>
          <w:b/>
          <w:bCs/>
          <w:sz w:val="38"/>
          <w:szCs w:val="38"/>
          <w:rtl/>
          <w:lang w:bidi="fa-IR"/>
        </w:rPr>
        <w:t>ی</w:t>
      </w:r>
      <w:r w:rsidRPr="00C623D9">
        <w:rPr>
          <w:rFonts w:cs="B Nazanin" w:hint="eastAsia"/>
          <w:b/>
          <w:bCs/>
          <w:sz w:val="38"/>
          <w:szCs w:val="38"/>
          <w:rtl/>
          <w:lang w:bidi="fa-IR"/>
        </w:rPr>
        <w:t>د</w:t>
      </w:r>
      <w:r w:rsidRPr="00C623D9">
        <w:rPr>
          <w:rFonts w:cs="B Nazanin"/>
          <w:b/>
          <w:bCs/>
          <w:sz w:val="38"/>
          <w:szCs w:val="38"/>
          <w:rtl/>
          <w:lang w:bidi="fa-IR"/>
        </w:rPr>
        <w:t xml:space="preserve"> کار</w:t>
      </w:r>
      <w:r w:rsidRPr="00C623D9">
        <w:rPr>
          <w:rFonts w:cs="B Nazanin" w:hint="cs"/>
          <w:b/>
          <w:bCs/>
          <w:sz w:val="38"/>
          <w:szCs w:val="38"/>
          <w:rtl/>
          <w:lang w:bidi="fa-IR"/>
        </w:rPr>
        <w:t>ی</w:t>
      </w:r>
    </w:p>
    <w:p w14:paraId="7B6D963B" w14:textId="77777777" w:rsidR="008669B8" w:rsidRPr="008669B8" w:rsidRDefault="008669B8" w:rsidP="008669B8">
      <w:pPr>
        <w:bidi/>
        <w:spacing w:before="120" w:after="120"/>
        <w:ind w:left="720"/>
        <w:jc w:val="both"/>
        <w:rPr>
          <w:rFonts w:cs="B Nazanin"/>
          <w:b/>
          <w:bCs/>
          <w:sz w:val="22"/>
          <w:szCs w:val="22"/>
          <w:rtl/>
        </w:rPr>
      </w:pPr>
    </w:p>
    <w:p w14:paraId="36295676" w14:textId="0B79E889" w:rsidR="008669B8" w:rsidRPr="00CD61EE" w:rsidRDefault="008669B8" w:rsidP="00CD61EE">
      <w:pPr>
        <w:bidi/>
        <w:spacing w:before="120" w:after="120"/>
        <w:ind w:left="720"/>
        <w:rPr>
          <w:rFonts w:cs="B Nazanin"/>
          <w:sz w:val="24"/>
          <w:szCs w:val="24"/>
          <w:vertAlign w:val="superscript"/>
          <w:rtl/>
        </w:rPr>
      </w:pPr>
      <w:r w:rsidRPr="008669B8">
        <w:rPr>
          <w:rFonts w:cs="B Nazanin" w:hint="cs"/>
          <w:sz w:val="24"/>
          <w:szCs w:val="24"/>
          <w:rtl/>
        </w:rPr>
        <w:t>احسان صابونیها</w:t>
      </w:r>
      <w:r w:rsidR="00CD61EE">
        <w:rPr>
          <w:rFonts w:cs="B Nazanin" w:hint="cs"/>
          <w:sz w:val="24"/>
          <w:szCs w:val="24"/>
          <w:vertAlign w:val="superscript"/>
          <w:rtl/>
        </w:rPr>
        <w:t>1</w:t>
      </w:r>
      <w:r w:rsidRPr="008669B8">
        <w:rPr>
          <w:rFonts w:cs="B Nazanin" w:hint="cs"/>
          <w:sz w:val="24"/>
          <w:szCs w:val="24"/>
          <w:vertAlign w:val="superscript"/>
          <w:rtl/>
        </w:rPr>
        <w:t>،</w:t>
      </w:r>
      <w:r w:rsidRPr="008669B8">
        <w:rPr>
          <w:rFonts w:cs="B Nazanin"/>
          <w:sz w:val="24"/>
          <w:szCs w:val="24"/>
          <w:vertAlign w:val="superscript"/>
          <w:lang w:bidi="fa-IR"/>
        </w:rPr>
        <w:t>*</w:t>
      </w:r>
      <w:r w:rsidRPr="008669B8">
        <w:rPr>
          <w:rFonts w:cs="B Nazanin" w:hint="cs"/>
          <w:sz w:val="24"/>
          <w:szCs w:val="24"/>
          <w:rtl/>
        </w:rPr>
        <w:t xml:space="preserve">، </w:t>
      </w:r>
      <w:r w:rsidRPr="008669B8">
        <w:rPr>
          <w:rFonts w:cs="B Nazanin" w:hint="cs"/>
          <w:sz w:val="24"/>
          <w:szCs w:val="24"/>
          <w:rtl/>
          <w:lang w:bidi="fa-IR"/>
        </w:rPr>
        <w:t>میثم محمدزاده شیرازی</w:t>
      </w:r>
      <w:r w:rsidR="00CD61EE">
        <w:rPr>
          <w:rFonts w:cs="B Nazanin" w:hint="cs"/>
          <w:sz w:val="24"/>
          <w:szCs w:val="24"/>
          <w:vertAlign w:val="superscript"/>
          <w:rtl/>
          <w:lang w:bidi="fa-IR"/>
        </w:rPr>
        <w:t>2</w:t>
      </w:r>
      <w:r w:rsidR="00CD61EE">
        <w:rPr>
          <w:rFonts w:cs="B Nazanin" w:hint="cs"/>
          <w:sz w:val="24"/>
          <w:szCs w:val="24"/>
          <w:vertAlign w:val="superscript"/>
          <w:rtl/>
        </w:rPr>
        <w:t xml:space="preserve"> </w:t>
      </w:r>
      <w:r w:rsidRPr="008669B8">
        <w:rPr>
          <w:rFonts w:cs="B Nazanin" w:hint="cs"/>
          <w:sz w:val="24"/>
          <w:szCs w:val="24"/>
          <w:rtl/>
          <w:lang w:bidi="fa-IR"/>
        </w:rPr>
        <w:t xml:space="preserve">، </w:t>
      </w:r>
      <w:r w:rsidR="00236E64">
        <w:rPr>
          <w:rFonts w:cs="B Nazanin" w:hint="cs"/>
          <w:sz w:val="24"/>
          <w:szCs w:val="24"/>
          <w:rtl/>
          <w:lang w:bidi="fa-IR"/>
        </w:rPr>
        <w:t xml:space="preserve">سید </w:t>
      </w:r>
      <w:r w:rsidRPr="008669B8">
        <w:rPr>
          <w:rFonts w:cs="B Nazanin" w:hint="cs"/>
          <w:sz w:val="24"/>
          <w:szCs w:val="24"/>
          <w:rtl/>
          <w:lang w:bidi="fa-IR"/>
        </w:rPr>
        <w:t>شهاب</w:t>
      </w:r>
      <w:r w:rsidR="00236E64">
        <w:rPr>
          <w:rFonts w:cs="B Nazanin" w:hint="cs"/>
          <w:sz w:val="24"/>
          <w:szCs w:val="24"/>
          <w:rtl/>
          <w:lang w:bidi="fa-IR"/>
        </w:rPr>
        <w:t xml:space="preserve"> الدین</w:t>
      </w:r>
      <w:r w:rsidRPr="008669B8">
        <w:rPr>
          <w:rFonts w:cs="B Nazanin" w:hint="cs"/>
          <w:sz w:val="24"/>
          <w:szCs w:val="24"/>
          <w:rtl/>
          <w:lang w:bidi="fa-IR"/>
        </w:rPr>
        <w:t xml:space="preserve"> آیت اللهی</w:t>
      </w:r>
      <w:r w:rsidR="00CD61EE">
        <w:rPr>
          <w:rFonts w:cs="B Nazanin" w:hint="cs"/>
          <w:sz w:val="24"/>
          <w:szCs w:val="24"/>
          <w:vertAlign w:val="superscript"/>
          <w:rtl/>
          <w:lang w:bidi="fa-IR"/>
        </w:rPr>
        <w:t>3</w:t>
      </w:r>
    </w:p>
    <w:p w14:paraId="6AE6BE9D" w14:textId="77777777" w:rsidR="008669B8" w:rsidRPr="008669B8" w:rsidRDefault="008669B8" w:rsidP="008669B8">
      <w:pPr>
        <w:bidi/>
        <w:spacing w:before="120" w:after="120"/>
        <w:ind w:left="720"/>
        <w:jc w:val="both"/>
        <w:rPr>
          <w:rFonts w:cs="B Nazanin"/>
          <w:i/>
          <w:iCs/>
          <w:sz w:val="22"/>
          <w:szCs w:val="22"/>
          <w:rtl/>
        </w:rPr>
      </w:pPr>
    </w:p>
    <w:p w14:paraId="312B6D65" w14:textId="185117CA" w:rsidR="008669B8" w:rsidRPr="004E43ED" w:rsidRDefault="008669B8" w:rsidP="008669B8">
      <w:pPr>
        <w:bidi/>
        <w:spacing w:before="120" w:after="120"/>
        <w:ind w:left="720"/>
        <w:rPr>
          <w:rFonts w:cs="B Nazanin"/>
          <w:lang w:bidi="fa-IR"/>
        </w:rPr>
      </w:pPr>
      <w:r w:rsidRPr="004E43ED">
        <w:rPr>
          <w:rFonts w:cs="B Nazanin" w:hint="cs"/>
          <w:vertAlign w:val="superscript"/>
          <w:rtl/>
        </w:rPr>
        <w:t>1</w:t>
      </w:r>
      <w:r w:rsidRPr="004E43ED">
        <w:rPr>
          <w:rFonts w:cs="B Nazanin" w:hint="cs"/>
          <w:rtl/>
        </w:rPr>
        <w:t xml:space="preserve"> </w:t>
      </w:r>
      <w:r w:rsidR="004E43ED" w:rsidRPr="004E43ED">
        <w:rPr>
          <w:rFonts w:cs="B Nazanin"/>
        </w:rPr>
        <w:t xml:space="preserve"> </w:t>
      </w:r>
      <w:r w:rsidRPr="004E43ED">
        <w:rPr>
          <w:rFonts w:cs="B Nazanin" w:hint="cs"/>
          <w:rtl/>
        </w:rPr>
        <w:t>کارشناسی ارشد مهندسی نفت، گرایش بهره برداری، دانشکده مهندسی نفت، دانشگاه صنعتی امیرکبیر</w:t>
      </w:r>
      <w:r w:rsidR="004E43ED" w:rsidRPr="004E43ED">
        <w:rPr>
          <w:rFonts w:cs="B Nazanin" w:hint="cs"/>
          <w:rtl/>
        </w:rPr>
        <w:t xml:space="preserve">، </w:t>
      </w:r>
      <w:r w:rsidR="004E43ED" w:rsidRPr="004E43ED">
        <w:rPr>
          <w:rFonts w:cs="B Nazanin"/>
        </w:rPr>
        <w:t>e.sabooniha@aut.ac.ir</w:t>
      </w:r>
    </w:p>
    <w:p w14:paraId="6A1085F1" w14:textId="77777777" w:rsidR="008669B8" w:rsidRPr="008669B8" w:rsidRDefault="008669B8" w:rsidP="008669B8">
      <w:pPr>
        <w:bidi/>
        <w:spacing w:before="120" w:after="120"/>
        <w:ind w:left="720"/>
        <w:rPr>
          <w:rFonts w:cs="B Nazanin"/>
          <w:i/>
          <w:iCs/>
          <w:rtl/>
        </w:rPr>
      </w:pPr>
    </w:p>
    <w:p w14:paraId="041DDA06" w14:textId="4042793E" w:rsidR="004E43ED" w:rsidRPr="004E43ED" w:rsidRDefault="008669B8" w:rsidP="00410871">
      <w:pPr>
        <w:bidi/>
        <w:spacing w:before="120" w:after="120"/>
        <w:ind w:left="720"/>
        <w:rPr>
          <w:rFonts w:cs="B Nazanin"/>
          <w:rtl/>
        </w:rPr>
      </w:pPr>
      <w:r w:rsidRPr="004E43ED">
        <w:rPr>
          <w:rFonts w:cs="B Nazanin" w:hint="cs"/>
          <w:vertAlign w:val="superscript"/>
          <w:rtl/>
          <w:lang w:bidi="fa-IR"/>
        </w:rPr>
        <w:t>2</w:t>
      </w:r>
      <w:r w:rsidR="004E43ED" w:rsidRPr="004E43ED">
        <w:rPr>
          <w:rFonts w:eastAsia="Times New Roman" w:cs="B Nazanin" w:hint="cs"/>
          <w:noProof/>
          <w:sz w:val="24"/>
          <w:szCs w:val="24"/>
          <w:rtl/>
          <w:lang w:bidi="fa-IR"/>
        </w:rPr>
        <w:t xml:space="preserve"> </w:t>
      </w:r>
      <w:r w:rsidR="004E43ED" w:rsidRPr="004E43ED">
        <w:rPr>
          <w:rFonts w:cs="B Nazanin" w:hint="cs"/>
          <w:rtl/>
          <w:lang w:bidi="fa-IR"/>
        </w:rPr>
        <w:t>میثم محمدزاده شیرازی</w:t>
      </w:r>
      <w:r w:rsidR="004E43ED" w:rsidRPr="004E43ED">
        <w:rPr>
          <w:rFonts w:cs="B Nazanin" w:hint="cs"/>
          <w:rtl/>
        </w:rPr>
        <w:t xml:space="preserve">، دکتری مهندسی شیمی، </w:t>
      </w:r>
      <w:r w:rsidR="00410871">
        <w:rPr>
          <w:rFonts w:cs="B Nazanin" w:hint="cs"/>
          <w:rtl/>
        </w:rPr>
        <w:t xml:space="preserve">دانشکده مهندسی شیمی و نفت، </w:t>
      </w:r>
      <w:r w:rsidR="004E43ED" w:rsidRPr="004E43ED">
        <w:rPr>
          <w:rFonts w:cs="B Nazanin" w:hint="cs"/>
          <w:rtl/>
        </w:rPr>
        <w:t xml:space="preserve">دانشگاه صنعتی شریف، </w:t>
      </w:r>
      <w:r w:rsidR="004E43ED" w:rsidRPr="004E43ED">
        <w:rPr>
          <w:rFonts w:cs="B Nazanin"/>
          <w:lang w:bidi="fa-IR"/>
        </w:rPr>
        <w:t>mmohshirazi@gmail.ir</w:t>
      </w:r>
    </w:p>
    <w:p w14:paraId="0841D03B" w14:textId="77777777" w:rsidR="004E43ED" w:rsidRPr="004E43ED" w:rsidRDefault="004E43ED" w:rsidP="004E43ED">
      <w:pPr>
        <w:bidi/>
        <w:spacing w:before="120" w:after="120"/>
        <w:ind w:left="720"/>
        <w:rPr>
          <w:rFonts w:cs="B Nazanin"/>
          <w:lang w:bidi="fa-IR"/>
        </w:rPr>
      </w:pPr>
    </w:p>
    <w:p w14:paraId="5FDE15D0" w14:textId="5F2A5E56" w:rsidR="004E43ED" w:rsidRPr="004E43ED" w:rsidRDefault="004E43ED" w:rsidP="00410871">
      <w:pPr>
        <w:bidi/>
        <w:spacing w:before="120" w:after="120"/>
        <w:ind w:left="720"/>
        <w:rPr>
          <w:rFonts w:cs="B Nazanin"/>
          <w:rtl/>
        </w:rPr>
      </w:pPr>
      <w:r w:rsidRPr="004E43ED">
        <w:rPr>
          <w:rFonts w:cs="B Nazanin" w:hint="cs"/>
          <w:vertAlign w:val="superscript"/>
          <w:rtl/>
          <w:lang w:bidi="fa-IR"/>
        </w:rPr>
        <w:t>3</w:t>
      </w:r>
      <w:r w:rsidRPr="004E43ED">
        <w:rPr>
          <w:rFonts w:cs="B Nazanin" w:hint="cs"/>
          <w:rtl/>
          <w:lang w:bidi="fa-IR"/>
        </w:rPr>
        <w:t xml:space="preserve"> سید شهاب الدین آیت اللهی</w:t>
      </w:r>
      <w:r w:rsidRPr="004E43ED">
        <w:rPr>
          <w:rFonts w:cs="B Nazanin" w:hint="cs"/>
          <w:rtl/>
        </w:rPr>
        <w:t xml:space="preserve">، </w:t>
      </w:r>
      <w:r w:rsidR="00410871">
        <w:rPr>
          <w:rFonts w:cs="B Nazanin" w:hint="cs"/>
          <w:rtl/>
        </w:rPr>
        <w:t>استاد،</w:t>
      </w:r>
      <w:r w:rsidRPr="004E43ED">
        <w:rPr>
          <w:rFonts w:cs="B Nazanin" w:hint="cs"/>
          <w:rtl/>
        </w:rPr>
        <w:t xml:space="preserve"> </w:t>
      </w:r>
      <w:r w:rsidR="00410871">
        <w:rPr>
          <w:rFonts w:cs="B Nazanin" w:hint="cs"/>
          <w:rtl/>
        </w:rPr>
        <w:t xml:space="preserve">دانشکده مهندسی شیمی و نفت، </w:t>
      </w:r>
      <w:r w:rsidRPr="004E43ED">
        <w:rPr>
          <w:rFonts w:cs="B Nazanin" w:hint="cs"/>
          <w:rtl/>
        </w:rPr>
        <w:t xml:space="preserve">دانشگاه صنعتی شریف، </w:t>
      </w:r>
      <w:r w:rsidRPr="004E43ED">
        <w:rPr>
          <w:rFonts w:cs="B Nazanin"/>
          <w:lang w:bidi="fa-IR"/>
        </w:rPr>
        <w:t>shahab@sharif.ir</w:t>
      </w:r>
    </w:p>
    <w:p w14:paraId="7A815365" w14:textId="26B4E0B9" w:rsidR="008669B8" w:rsidRPr="008669B8" w:rsidRDefault="008669B8" w:rsidP="004E43ED">
      <w:pPr>
        <w:bidi/>
        <w:spacing w:before="120" w:after="120"/>
        <w:ind w:left="720"/>
        <w:rPr>
          <w:rFonts w:cs="B Nazanin"/>
          <w:sz w:val="22"/>
          <w:szCs w:val="22"/>
          <w:rtl/>
          <w:lang w:bidi="fa-IR"/>
        </w:rPr>
      </w:pPr>
    </w:p>
    <w:p w14:paraId="72C4DBF0" w14:textId="238C542D" w:rsidR="00996342" w:rsidRDefault="00996342" w:rsidP="00996342">
      <w:pPr>
        <w:pStyle w:val="Affiliations"/>
        <w:bidi/>
        <w:jc w:val="right"/>
        <w:rPr>
          <w:rFonts w:cs="B Nazanin"/>
          <w:vertAlign w:val="superscript"/>
          <w:rtl/>
          <w:lang w:bidi="fa-IR"/>
        </w:rPr>
      </w:pPr>
      <w:r>
        <w:rPr>
          <w:rFonts w:cs="B Nazanin" w:hint="cs"/>
          <w:rtl/>
          <w:lang w:bidi="fa-IR"/>
        </w:rPr>
        <w:t xml:space="preserve">ایمیل </w:t>
      </w:r>
      <w:r w:rsidRPr="007C2B35">
        <w:rPr>
          <w:rFonts w:cs="B Nazanin"/>
          <w:rtl/>
          <w:lang w:bidi="fa-IR"/>
        </w:rPr>
        <w:t xml:space="preserve">مسئول مکاتبات </w:t>
      </w:r>
      <w:r w:rsidRPr="007C2B35">
        <w:rPr>
          <w:rFonts w:cs="B Nazanin" w:hint="cs"/>
          <w:vertAlign w:val="superscript"/>
          <w:rtl/>
          <w:lang w:bidi="fa-IR"/>
        </w:rPr>
        <w:t>*</w:t>
      </w:r>
    </w:p>
    <w:p w14:paraId="59861930" w14:textId="77777777" w:rsidR="007870E7" w:rsidRPr="007870E7" w:rsidRDefault="007870E7" w:rsidP="007870E7">
      <w:pPr>
        <w:pStyle w:val="Affiliations"/>
        <w:bidi/>
        <w:jc w:val="right"/>
        <w:rPr>
          <w:rFonts w:cs="B Nazanin"/>
          <w:sz w:val="22"/>
          <w:szCs w:val="22"/>
          <w:vertAlign w:val="superscript"/>
          <w:rtl/>
          <w:lang w:bidi="fa-IR"/>
        </w:rPr>
      </w:pPr>
    </w:p>
    <w:p w14:paraId="1100300F" w14:textId="77777777" w:rsidR="007870E7" w:rsidRDefault="007870E7" w:rsidP="007870E7">
      <w:pPr>
        <w:bidi/>
        <w:spacing w:before="120" w:after="120"/>
        <w:ind w:left="720"/>
        <w:jc w:val="both"/>
        <w:rPr>
          <w:rFonts w:cs="B Nazanin"/>
          <w:b/>
          <w:bCs/>
          <w:sz w:val="24"/>
          <w:szCs w:val="24"/>
          <w:lang w:bidi="fa-IR"/>
        </w:rPr>
      </w:pPr>
      <w:r>
        <w:rPr>
          <w:rFonts w:cs="B Nazanin" w:hint="cs"/>
          <w:b/>
          <w:bCs/>
          <w:sz w:val="24"/>
          <w:szCs w:val="24"/>
          <w:rtl/>
        </w:rPr>
        <w:t xml:space="preserve">چكيده </w:t>
      </w:r>
    </w:p>
    <w:p w14:paraId="4F406579" w14:textId="77777777" w:rsidR="007870E7" w:rsidRDefault="007870E7" w:rsidP="007870E7">
      <w:pPr>
        <w:bidi/>
        <w:spacing w:before="120" w:after="120"/>
        <w:ind w:left="720"/>
        <w:jc w:val="both"/>
        <w:rPr>
          <w:rFonts w:cs="B Nazanin" w:hint="cs"/>
          <w:sz w:val="22"/>
          <w:szCs w:val="22"/>
          <w:rtl/>
          <w:lang w:bidi="fa-IR"/>
        </w:rPr>
      </w:pPr>
      <w:r>
        <w:rPr>
          <w:rFonts w:cs="B Nazanin" w:hint="cs"/>
          <w:sz w:val="22"/>
          <w:szCs w:val="22"/>
          <w:rtl/>
          <w:lang w:bidi="fa-IR"/>
        </w:rPr>
        <w:t xml:space="preserve">رفتار به دام افتادن نفت در مرحله پیش تزریق برای ارزیابی اثربخشی فرایند اسیدکاری برای تحریک چاه نفت بسیار مهم است. در این مطالعه، رفتار ویسکوز و موئینگی جریان دو فازی در مقیاس منفذی برای بررسی تأثیر خواص ترشوندگی برای یک نمونه سنگ طبیعی مورد تجزیه و تحلیل قرار می‌گیرد. یک مدل دو بعدی، بر اساس معادلات میدان فازی کان هیلیارد و ناویر استوکس، ایجاد و با استفاده از روش اجزای محدود حل شد. یک نمودار فازی براساس عدد موئینگی و نسب ویسکوزیته تهیه و سپس با کارهای تجربی گزارش شده قبلی مقایسه شد. حداکثر و حداقل دامنه عدد موئینگی </w:t>
      </w:r>
      <w:r>
        <w:rPr>
          <w:rFonts w:cs="B Nazanin" w:hint="cs"/>
          <w:rtl/>
          <w:lang w:bidi="fa-IR"/>
        </w:rPr>
        <w:t>(</w:t>
      </w:r>
      <w:proofErr w:type="spellStart"/>
      <w:r>
        <w:rPr>
          <w:rFonts w:cs="B Nazanin"/>
          <w:lang w:bidi="fa-IR"/>
        </w:rPr>
        <w:t>Nc</w:t>
      </w:r>
      <w:proofErr w:type="spellEnd"/>
      <w:r>
        <w:rPr>
          <w:rFonts w:cs="B Nazanin" w:hint="cs"/>
          <w:rtl/>
          <w:lang w:bidi="fa-IR"/>
        </w:rPr>
        <w:t>)</w:t>
      </w:r>
      <w:r>
        <w:rPr>
          <w:rFonts w:cs="B Nazanin" w:hint="cs"/>
          <w:sz w:val="22"/>
          <w:szCs w:val="22"/>
          <w:rtl/>
          <w:lang w:bidi="fa-IR"/>
        </w:rPr>
        <w:t xml:space="preserve"> و نسبت ویسکوزیته </w:t>
      </w:r>
      <w:r>
        <w:rPr>
          <w:rFonts w:cs="B Nazanin" w:hint="cs"/>
          <w:rtl/>
          <w:lang w:bidi="fa-IR"/>
        </w:rPr>
        <w:t>(</w:t>
      </w:r>
      <w:r>
        <w:rPr>
          <w:rFonts w:cs="B Nazanin"/>
          <w:lang w:bidi="fa-IR"/>
        </w:rPr>
        <w:t>M</w:t>
      </w:r>
      <w:r>
        <w:rPr>
          <w:rFonts w:cs="B Nazanin" w:hint="cs"/>
          <w:rtl/>
          <w:lang w:bidi="fa-IR"/>
        </w:rPr>
        <w:t xml:space="preserve">) </w:t>
      </w:r>
      <w:r>
        <w:rPr>
          <w:rFonts w:cs="B Nazanin" w:hint="cs"/>
          <w:sz w:val="22"/>
          <w:szCs w:val="22"/>
          <w:rtl/>
          <w:lang w:bidi="fa-IR"/>
        </w:rPr>
        <w:t xml:space="preserve">برای شناسایی هر دو ناحیه دماغه زنی ویسکوز و دماغه زنی موئینگی به ترتیب </w:t>
      </w:r>
      <w:r>
        <w:rPr>
          <w:rFonts w:cs="B Nazanin"/>
          <w:lang w:bidi="fa-IR"/>
        </w:rPr>
        <w:t xml:space="preserve">Log M </w:t>
      </w:r>
      <w:r>
        <w:rPr>
          <w:rFonts w:cs="B Nazanin" w:hint="eastAsia"/>
          <w:lang w:bidi="fa-IR"/>
        </w:rPr>
        <w:t>≈</w:t>
      </w:r>
      <w:r>
        <w:rPr>
          <w:rFonts w:cs="B Nazanin"/>
          <w:lang w:bidi="fa-IR"/>
        </w:rPr>
        <w:t xml:space="preserve"> -2.5</w:t>
      </w:r>
      <w:r>
        <w:rPr>
          <w:rFonts w:cs="B Nazanin" w:hint="cs"/>
          <w:sz w:val="22"/>
          <w:szCs w:val="22"/>
          <w:rtl/>
          <w:lang w:bidi="fa-IR"/>
        </w:rPr>
        <w:t xml:space="preserve">، </w:t>
      </w:r>
      <w:r>
        <w:rPr>
          <w:rFonts w:cs="B Nazanin"/>
          <w:lang w:bidi="fa-IR"/>
        </w:rPr>
        <w:t xml:space="preserve">Log </w:t>
      </w:r>
      <w:proofErr w:type="spellStart"/>
      <w:r>
        <w:rPr>
          <w:rFonts w:cs="B Nazanin"/>
          <w:lang w:bidi="fa-IR"/>
        </w:rPr>
        <w:t>Nc</w:t>
      </w:r>
      <w:proofErr w:type="spellEnd"/>
      <w:r>
        <w:rPr>
          <w:rFonts w:cs="B Nazanin"/>
          <w:lang w:bidi="fa-IR"/>
        </w:rPr>
        <w:t xml:space="preserve"> </w:t>
      </w:r>
      <w:r>
        <w:rPr>
          <w:rFonts w:cs="B Nazanin" w:hint="eastAsia"/>
          <w:lang w:bidi="fa-IR"/>
        </w:rPr>
        <w:t>≈</w:t>
      </w:r>
      <w:r>
        <w:rPr>
          <w:rFonts w:cs="B Nazanin"/>
          <w:lang w:bidi="fa-IR"/>
        </w:rPr>
        <w:t xml:space="preserve"> -5</w:t>
      </w:r>
      <w:r>
        <w:rPr>
          <w:rFonts w:cs="B Nazanin" w:hint="cs"/>
          <w:rtl/>
          <w:lang w:bidi="fa-IR"/>
        </w:rPr>
        <w:t xml:space="preserve"> </w:t>
      </w:r>
      <w:r>
        <w:rPr>
          <w:rFonts w:cs="B Nazanin" w:hint="cs"/>
          <w:sz w:val="22"/>
          <w:szCs w:val="22"/>
          <w:rtl/>
          <w:lang w:bidi="fa-IR"/>
        </w:rPr>
        <w:t xml:space="preserve">و </w:t>
      </w:r>
      <w:r>
        <w:rPr>
          <w:rFonts w:cs="B Nazanin"/>
          <w:lang w:bidi="fa-IR"/>
        </w:rPr>
        <w:t xml:space="preserve">Log M </w:t>
      </w:r>
      <w:r>
        <w:rPr>
          <w:rFonts w:cs="B Nazanin" w:hint="eastAsia"/>
          <w:lang w:bidi="fa-IR"/>
        </w:rPr>
        <w:t>≈</w:t>
      </w:r>
      <w:r>
        <w:rPr>
          <w:rFonts w:cs="B Nazanin"/>
          <w:lang w:bidi="fa-IR"/>
        </w:rPr>
        <w:t xml:space="preserve"> -0.5</w:t>
      </w:r>
      <w:r>
        <w:rPr>
          <w:rFonts w:cs="B Nazanin" w:hint="cs"/>
          <w:sz w:val="22"/>
          <w:szCs w:val="22"/>
          <w:rtl/>
          <w:lang w:bidi="fa-IR"/>
        </w:rPr>
        <w:t xml:space="preserve">، </w:t>
      </w:r>
      <w:r>
        <w:rPr>
          <w:rFonts w:cs="B Nazanin"/>
          <w:lang w:bidi="fa-IR"/>
        </w:rPr>
        <w:t xml:space="preserve">Log </w:t>
      </w:r>
      <w:proofErr w:type="spellStart"/>
      <w:r>
        <w:rPr>
          <w:rFonts w:cs="B Nazanin"/>
          <w:lang w:bidi="fa-IR"/>
        </w:rPr>
        <w:t>Nc</w:t>
      </w:r>
      <w:proofErr w:type="spellEnd"/>
      <w:r>
        <w:rPr>
          <w:rFonts w:cs="B Nazanin"/>
          <w:lang w:bidi="fa-IR"/>
        </w:rPr>
        <w:t xml:space="preserve"> </w:t>
      </w:r>
      <w:r>
        <w:rPr>
          <w:rFonts w:cs="B Nazanin" w:hint="eastAsia"/>
          <w:lang w:bidi="fa-IR"/>
        </w:rPr>
        <w:t>≈</w:t>
      </w:r>
      <w:r>
        <w:rPr>
          <w:rFonts w:cs="B Nazanin"/>
          <w:lang w:bidi="fa-IR"/>
        </w:rPr>
        <w:t xml:space="preserve"> -5</w:t>
      </w:r>
      <w:r>
        <w:rPr>
          <w:rFonts w:cs="B Nazanin" w:hint="cs"/>
          <w:sz w:val="22"/>
          <w:szCs w:val="22"/>
          <w:rtl/>
          <w:lang w:bidi="fa-IR"/>
        </w:rPr>
        <w:t xml:space="preserve"> بود. با این حال، پایدارترین منطقه جابجایی در </w:t>
      </w:r>
      <w:r>
        <w:rPr>
          <w:rFonts w:cs="B Nazanin"/>
          <w:lang w:bidi="fa-IR"/>
        </w:rPr>
        <w:t xml:space="preserve">Log M </w:t>
      </w:r>
      <w:r>
        <w:rPr>
          <w:rFonts w:cs="B Nazanin" w:hint="eastAsia"/>
          <w:lang w:bidi="fa-IR"/>
        </w:rPr>
        <w:t>≈</w:t>
      </w:r>
      <w:r>
        <w:rPr>
          <w:rFonts w:cs="B Nazanin"/>
          <w:lang w:bidi="fa-IR"/>
        </w:rPr>
        <w:t xml:space="preserve"> 0.5</w:t>
      </w:r>
      <w:r>
        <w:rPr>
          <w:rFonts w:cs="B Nazanin" w:hint="cs"/>
          <w:sz w:val="22"/>
          <w:szCs w:val="22"/>
          <w:rtl/>
          <w:lang w:bidi="fa-IR"/>
        </w:rPr>
        <w:t xml:space="preserve"> و </w:t>
      </w:r>
      <w:r>
        <w:rPr>
          <w:rFonts w:cs="B Nazanin"/>
          <w:lang w:bidi="fa-IR"/>
        </w:rPr>
        <w:t xml:space="preserve">Log </w:t>
      </w:r>
      <w:proofErr w:type="spellStart"/>
      <w:r>
        <w:rPr>
          <w:rFonts w:cs="B Nazanin"/>
          <w:lang w:bidi="fa-IR"/>
        </w:rPr>
        <w:t>Nc</w:t>
      </w:r>
      <w:proofErr w:type="spellEnd"/>
      <w:r>
        <w:rPr>
          <w:rFonts w:cs="B Nazanin"/>
          <w:lang w:bidi="fa-IR"/>
        </w:rPr>
        <w:t xml:space="preserve"> </w:t>
      </w:r>
      <w:r>
        <w:rPr>
          <w:rFonts w:cs="B Nazanin" w:hint="eastAsia"/>
          <w:lang w:bidi="fa-IR"/>
        </w:rPr>
        <w:t>≈</w:t>
      </w:r>
      <w:r>
        <w:rPr>
          <w:rFonts w:cs="B Nazanin"/>
          <w:lang w:bidi="fa-IR"/>
        </w:rPr>
        <w:t xml:space="preserve"> -2</w:t>
      </w:r>
      <w:r>
        <w:rPr>
          <w:rFonts w:cs="B Nazanin" w:hint="cs"/>
          <w:rtl/>
          <w:lang w:bidi="fa-IR"/>
        </w:rPr>
        <w:t xml:space="preserve"> </w:t>
      </w:r>
      <w:r>
        <w:rPr>
          <w:rFonts w:cs="B Nazanin" w:hint="cs"/>
          <w:sz w:val="22"/>
          <w:szCs w:val="22"/>
          <w:rtl/>
          <w:lang w:bidi="fa-IR"/>
        </w:rPr>
        <w:t xml:space="preserve">قرار دارد. علاوه بر این، تاثیر چهار متغیر مستقل شامل حجم تزریق </w:t>
      </w:r>
      <w:r>
        <w:rPr>
          <w:rFonts w:cs="B Nazanin"/>
          <w:lang w:bidi="fa-IR"/>
        </w:rPr>
        <w:t>(1&lt;PV&lt;5)</w:t>
      </w:r>
      <w:r>
        <w:rPr>
          <w:rFonts w:cs="B Nazanin" w:hint="cs"/>
          <w:sz w:val="22"/>
          <w:szCs w:val="22"/>
          <w:rtl/>
          <w:lang w:bidi="fa-IR"/>
        </w:rPr>
        <w:t xml:space="preserve">، عدد موئینگی </w:t>
      </w:r>
      <w:r>
        <w:rPr>
          <w:rFonts w:cs="B Nazanin"/>
          <w:lang w:bidi="fa-IR"/>
        </w:rPr>
        <w:t xml:space="preserve">(-6&lt;Log </w:t>
      </w:r>
      <w:proofErr w:type="spellStart"/>
      <w:r>
        <w:rPr>
          <w:rFonts w:cs="B Nazanin"/>
          <w:lang w:bidi="fa-IR"/>
        </w:rPr>
        <w:t>Nc</w:t>
      </w:r>
      <w:proofErr w:type="spellEnd"/>
      <w:r>
        <w:rPr>
          <w:rFonts w:cs="B Nazanin"/>
          <w:lang w:bidi="fa-IR"/>
        </w:rPr>
        <w:t>&lt;0)</w:t>
      </w:r>
      <w:r>
        <w:rPr>
          <w:rFonts w:cs="B Nazanin" w:hint="cs"/>
          <w:sz w:val="22"/>
          <w:szCs w:val="22"/>
          <w:rtl/>
          <w:lang w:bidi="fa-IR"/>
        </w:rPr>
        <w:t xml:space="preserve">، نسبت ویسکوزیته </w:t>
      </w:r>
      <w:r>
        <w:rPr>
          <w:rFonts w:cs="B Nazanin"/>
          <w:lang w:bidi="fa-IR"/>
        </w:rPr>
        <w:t>(-5&lt;Log M&lt; 2)</w:t>
      </w:r>
      <w:r>
        <w:rPr>
          <w:rFonts w:cs="B Nazanin" w:hint="cs"/>
          <w:sz w:val="22"/>
          <w:szCs w:val="22"/>
          <w:rtl/>
          <w:lang w:bidi="fa-IR"/>
        </w:rPr>
        <w:t xml:space="preserve">زاویه تماس </w:t>
      </w:r>
      <m:oMath>
        <m:f>
          <m:fPr>
            <m:ctrlPr>
              <w:rPr>
                <w:rFonts w:ascii="Cambria Math" w:hAnsi="Cambria Math" w:cstheme="majorBidi"/>
                <w:i/>
                <w:lang w:bidi="fa-IR"/>
              </w:rPr>
            </m:ctrlPr>
          </m:fPr>
          <m:num>
            <m:r>
              <w:rPr>
                <w:rFonts w:ascii="Cambria Math" w:hAnsi="Cambria Math" w:cstheme="majorBidi"/>
                <w:lang w:bidi="fa-IR"/>
              </w:rPr>
              <m:t>π</m:t>
            </m:r>
          </m:num>
          <m:den>
            <m:r>
              <w:rPr>
                <w:rFonts w:ascii="Cambria Math" w:hAnsi="Cambria Math" w:cstheme="majorBidi"/>
                <w:lang w:bidi="fa-IR"/>
              </w:rPr>
              <m:t>6</m:t>
            </m:r>
          </m:den>
        </m:f>
        <m:r>
          <w:rPr>
            <w:rFonts w:ascii="Cambria Math" w:hAnsi="Cambria Math" w:cstheme="majorBidi"/>
            <w:lang w:bidi="fa-IR"/>
          </w:rPr>
          <m:t>&lt;θ&lt;</m:t>
        </m:r>
        <m:f>
          <m:fPr>
            <m:ctrlPr>
              <w:rPr>
                <w:rFonts w:ascii="Cambria Math" w:hAnsi="Cambria Math" w:cstheme="majorBidi"/>
                <w:i/>
                <w:lang w:bidi="fa-IR"/>
              </w:rPr>
            </m:ctrlPr>
          </m:fPr>
          <m:num>
            <m:r>
              <w:rPr>
                <w:rFonts w:ascii="Cambria Math" w:hAnsi="Cambria Math" w:cstheme="majorBidi"/>
                <w:lang w:bidi="fa-IR"/>
              </w:rPr>
              <m:t>5π</m:t>
            </m:r>
          </m:num>
          <m:den>
            <m:r>
              <w:rPr>
                <w:rFonts w:ascii="Cambria Math" w:hAnsi="Cambria Math" w:cstheme="majorBidi"/>
                <w:lang w:bidi="fa-IR"/>
              </w:rPr>
              <m:t>6</m:t>
            </m:r>
          </m:den>
        </m:f>
      </m:oMath>
      <w:r>
        <w:rPr>
          <w:rFonts w:cs="B Nazanin" w:hint="cs"/>
          <w:rtl/>
          <w:lang w:bidi="fa-IR"/>
        </w:rPr>
        <w:t xml:space="preserve"> </w:t>
      </w:r>
      <w:r>
        <w:rPr>
          <w:rFonts w:cs="B Nazanin" w:hint="cs"/>
          <w:sz w:val="22"/>
          <w:szCs w:val="22"/>
          <w:rtl/>
          <w:lang w:bidi="fa-IR"/>
        </w:rPr>
        <w:t xml:space="preserve">بر روی بازدهی نفت </w:t>
      </w:r>
      <w:r>
        <w:rPr>
          <w:rFonts w:cs="B Nazanin" w:hint="cs"/>
          <w:rtl/>
          <w:lang w:bidi="fa-IR"/>
        </w:rPr>
        <w:t>(</w:t>
      </w:r>
      <w:r>
        <w:rPr>
          <w:rFonts w:cs="B Nazanin"/>
          <w:lang w:bidi="fa-IR"/>
        </w:rPr>
        <w:t>RF</w:t>
      </w:r>
      <w:r>
        <w:rPr>
          <w:rFonts w:cs="B Nazanin" w:hint="cs"/>
          <w:rtl/>
          <w:lang w:bidi="fa-IR"/>
        </w:rPr>
        <w:t>)</w:t>
      </w:r>
      <w:r>
        <w:rPr>
          <w:rFonts w:cs="B Nazanin" w:hint="cs"/>
          <w:sz w:val="22"/>
          <w:szCs w:val="22"/>
          <w:rtl/>
          <w:lang w:bidi="fa-IR"/>
        </w:rPr>
        <w:t xml:space="preserve"> با استفاده از طراحی ترکیب مرکزی و روش سطح پاسخ بررسی شدند. نتایج نشان داد که برای محدوده انتخاب شده از متغیرهای مستقل، شرایط بهینه برای جریان دو فازی غیرقابل امتزاجی (به عنوان مثال</w:t>
      </w:r>
      <w:r>
        <w:rPr>
          <w:rFonts w:asciiTheme="majorBidi" w:hAnsiTheme="majorBidi" w:cstheme="majorBidi" w:hint="cs"/>
          <w:lang w:bidi="fa-IR"/>
        </w:rPr>
        <w:t xml:space="preserve"> </w:t>
      </w:r>
      <w:r>
        <w:rPr>
          <w:rFonts w:asciiTheme="majorBidi" w:hAnsiTheme="majorBidi" w:cstheme="majorBidi"/>
          <w:lang w:bidi="fa-IR"/>
        </w:rPr>
        <w:t>RF&gt;0.95</w:t>
      </w:r>
      <w:r>
        <w:rPr>
          <w:rFonts w:asciiTheme="majorBidi" w:hAnsiTheme="majorBidi" w:cstheme="majorBidi" w:hint="cs"/>
          <w:rtl/>
          <w:lang w:bidi="fa-IR"/>
        </w:rPr>
        <w:t>)</w:t>
      </w:r>
      <w:r>
        <w:rPr>
          <w:rFonts w:cs="B Nazanin" w:hint="cs"/>
          <w:sz w:val="22"/>
          <w:szCs w:val="22"/>
          <w:rtl/>
          <w:lang w:bidi="fa-IR"/>
        </w:rPr>
        <w:t xml:space="preserve"> در </w:t>
      </w:r>
      <w:r>
        <w:rPr>
          <w:rFonts w:cs="B Nazanin"/>
          <w:lang w:bidi="fa-IR"/>
        </w:rPr>
        <w:t>Log M&gt; 0</w:t>
      </w:r>
      <w:r>
        <w:rPr>
          <w:rFonts w:cs="B Nazanin" w:hint="cs"/>
          <w:sz w:val="22"/>
          <w:szCs w:val="22"/>
          <w:rtl/>
          <w:lang w:bidi="fa-IR"/>
        </w:rPr>
        <w:t xml:space="preserve"> و </w:t>
      </w:r>
      <w:r>
        <w:rPr>
          <w:rFonts w:asciiTheme="majorBidi" w:hAnsiTheme="majorBidi" w:cstheme="majorBidi"/>
          <w:lang w:bidi="fa-IR"/>
        </w:rPr>
        <w:t xml:space="preserve">-4.5 &lt;Log </w:t>
      </w:r>
      <w:proofErr w:type="spellStart"/>
      <w:r>
        <w:rPr>
          <w:rFonts w:asciiTheme="majorBidi" w:hAnsiTheme="majorBidi" w:cstheme="majorBidi"/>
          <w:lang w:bidi="fa-IR"/>
        </w:rPr>
        <w:t>Nc</w:t>
      </w:r>
      <w:proofErr w:type="spellEnd"/>
      <w:r>
        <w:rPr>
          <w:rFonts w:asciiTheme="majorBidi" w:hAnsiTheme="majorBidi" w:cstheme="majorBidi"/>
          <w:szCs w:val="24"/>
        </w:rPr>
        <w:t xml:space="preserve"> &lt; -2, PV&gt;1, θ&gt; π/6 </w:t>
      </w:r>
      <w:r>
        <w:rPr>
          <w:rFonts w:cs="B Nazanin" w:hint="cs"/>
          <w:sz w:val="22"/>
          <w:szCs w:val="22"/>
          <w:rtl/>
          <w:lang w:bidi="fa-IR"/>
        </w:rPr>
        <w:t xml:space="preserve"> رخ می دهد. شایان ذکر است که برای </w:t>
      </w:r>
      <w:r>
        <w:rPr>
          <w:rFonts w:cs="B Nazanin"/>
          <w:lang w:bidi="fa-IR"/>
        </w:rPr>
        <w:t>Log M&lt;0</w:t>
      </w:r>
      <w:r>
        <w:rPr>
          <w:rFonts w:cs="B Nazanin" w:hint="cs"/>
          <w:sz w:val="22"/>
          <w:szCs w:val="22"/>
          <w:rtl/>
          <w:lang w:bidi="fa-IR"/>
        </w:rPr>
        <w:t xml:space="preserve">، شرایط بهینه در </w:t>
      </w:r>
      <w:r>
        <w:rPr>
          <w:rFonts w:cs="B Nazanin"/>
          <w:lang w:bidi="fa-IR"/>
        </w:rPr>
        <w:t xml:space="preserve">Log M </w:t>
      </w:r>
      <w:r>
        <w:rPr>
          <w:rFonts w:cs="B Nazanin" w:hint="eastAsia"/>
          <w:lang w:bidi="fa-IR"/>
        </w:rPr>
        <w:t>≈</w:t>
      </w:r>
      <w:r>
        <w:rPr>
          <w:rFonts w:cs="B Nazanin"/>
          <w:lang w:bidi="fa-IR"/>
        </w:rPr>
        <w:t xml:space="preserve"> 0</w:t>
      </w:r>
      <w:r>
        <w:rPr>
          <w:rFonts w:cs="B Nazanin" w:hint="cs"/>
          <w:rtl/>
          <w:lang w:bidi="fa-IR"/>
        </w:rPr>
        <w:t>،</w:t>
      </w:r>
      <w:r>
        <w:rPr>
          <w:rFonts w:cs="B Nazanin" w:hint="cs"/>
          <w:sz w:val="22"/>
          <w:szCs w:val="22"/>
          <w:rtl/>
          <w:lang w:bidi="fa-IR"/>
        </w:rPr>
        <w:t xml:space="preserve"> </w:t>
      </w:r>
      <w:r>
        <w:rPr>
          <w:rFonts w:cs="B Nazanin"/>
          <w:lang w:bidi="fa-IR"/>
        </w:rPr>
        <w:t xml:space="preserve">Log </w:t>
      </w:r>
      <w:proofErr w:type="spellStart"/>
      <w:r>
        <w:rPr>
          <w:rFonts w:cs="B Nazanin"/>
          <w:lang w:bidi="fa-IR"/>
        </w:rPr>
        <w:t>Nc</w:t>
      </w:r>
      <w:proofErr w:type="spellEnd"/>
      <w:r>
        <w:rPr>
          <w:rFonts w:cs="B Nazanin"/>
          <w:lang w:bidi="fa-IR"/>
        </w:rPr>
        <w:t xml:space="preserve"> </w:t>
      </w:r>
      <w:r>
        <w:rPr>
          <w:rFonts w:cs="B Nazanin" w:hint="eastAsia"/>
          <w:lang w:bidi="fa-IR"/>
        </w:rPr>
        <w:t>≈</w:t>
      </w:r>
      <w:r>
        <w:rPr>
          <w:rFonts w:cs="B Nazanin"/>
          <w:lang w:bidi="fa-IR"/>
        </w:rPr>
        <w:t xml:space="preserve"> -3.5</w:t>
      </w:r>
      <w:r>
        <w:rPr>
          <w:rFonts w:cs="B Nazanin" w:hint="cs"/>
          <w:sz w:val="22"/>
          <w:szCs w:val="22"/>
          <w:rtl/>
          <w:lang w:bidi="fa-IR"/>
        </w:rPr>
        <w:t xml:space="preserve">، </w:t>
      </w:r>
      <w:r>
        <w:rPr>
          <w:rFonts w:cs="B Nazanin"/>
          <w:sz w:val="22"/>
          <w:szCs w:val="22"/>
          <w:lang w:bidi="fa-IR"/>
        </w:rPr>
        <w:t>PV</w:t>
      </w:r>
      <w:r>
        <w:rPr>
          <w:rFonts w:cs="B Nazanin"/>
          <w:lang w:bidi="fa-IR"/>
        </w:rPr>
        <w:t xml:space="preserve"> </w:t>
      </w:r>
      <w:r>
        <w:rPr>
          <w:rFonts w:cs="B Nazanin" w:hint="eastAsia"/>
          <w:lang w:bidi="fa-IR"/>
        </w:rPr>
        <w:t>≈</w:t>
      </w:r>
      <w:r>
        <w:rPr>
          <w:rFonts w:cs="B Nazanin"/>
          <w:lang w:bidi="fa-IR"/>
        </w:rPr>
        <w:t xml:space="preserve"> 4</w:t>
      </w:r>
      <w:r>
        <w:rPr>
          <w:rFonts w:cs="B Nazanin" w:hint="cs"/>
          <w:rtl/>
          <w:lang w:bidi="fa-IR"/>
        </w:rPr>
        <w:t xml:space="preserve"> </w:t>
      </w:r>
      <w:r>
        <w:rPr>
          <w:rFonts w:cs="B Nazanin" w:hint="cs"/>
          <w:sz w:val="22"/>
          <w:szCs w:val="22"/>
          <w:rtl/>
          <w:lang w:bidi="fa-IR"/>
        </w:rPr>
        <w:t xml:space="preserve">و </w:t>
      </w:r>
      <w:r>
        <w:rPr>
          <w:rFonts w:cs="B Nazanin"/>
          <w:lang w:bidi="fa-IR"/>
        </w:rPr>
        <w:t xml:space="preserve">θ </w:t>
      </w:r>
      <w:r>
        <w:rPr>
          <w:rFonts w:cs="B Nazanin" w:hint="eastAsia"/>
          <w:lang w:bidi="fa-IR"/>
        </w:rPr>
        <w:t>≈</w:t>
      </w:r>
      <w:r>
        <w:rPr>
          <w:rFonts w:cs="B Nazanin"/>
          <w:lang w:bidi="fa-IR"/>
        </w:rPr>
        <w:t xml:space="preserve"> π/6</w:t>
      </w:r>
      <w:r>
        <w:rPr>
          <w:rFonts w:cs="B Nazanin" w:hint="cs"/>
          <w:sz w:val="22"/>
          <w:szCs w:val="22"/>
          <w:rtl/>
          <w:lang w:bidi="fa-IR"/>
        </w:rPr>
        <w:t xml:space="preserve"> رخ می دهد.</w:t>
      </w:r>
    </w:p>
    <w:p w14:paraId="7481AB5F" w14:textId="77777777" w:rsidR="007870E7" w:rsidRDefault="007870E7" w:rsidP="007870E7">
      <w:pPr>
        <w:bidi/>
        <w:spacing w:before="120" w:after="120"/>
        <w:ind w:left="720"/>
        <w:jc w:val="both"/>
        <w:rPr>
          <w:rFonts w:cs="B Nazanin" w:hint="cs"/>
          <w:sz w:val="22"/>
          <w:szCs w:val="22"/>
          <w:rtl/>
          <w:lang w:bidi="fa-IR"/>
        </w:rPr>
      </w:pPr>
    </w:p>
    <w:p w14:paraId="2D98423D" w14:textId="77777777" w:rsidR="007870E7" w:rsidRDefault="007870E7" w:rsidP="007870E7">
      <w:pPr>
        <w:bidi/>
        <w:spacing w:before="120" w:after="120"/>
        <w:ind w:left="720"/>
        <w:jc w:val="both"/>
        <w:rPr>
          <w:rFonts w:cs="B Nazanin" w:hint="cs"/>
          <w:b/>
          <w:bCs/>
          <w:sz w:val="22"/>
          <w:szCs w:val="22"/>
          <w:rtl/>
        </w:rPr>
      </w:pPr>
      <w:r>
        <w:rPr>
          <w:rFonts w:cs="B Nazanin" w:hint="cs"/>
          <w:b/>
          <w:bCs/>
          <w:sz w:val="24"/>
          <w:szCs w:val="24"/>
          <w:rtl/>
        </w:rPr>
        <w:t>واژگان كليدي</w:t>
      </w:r>
      <w:r>
        <w:rPr>
          <w:rFonts w:cs="B Nazanin" w:hint="cs"/>
          <w:b/>
          <w:bCs/>
          <w:sz w:val="22"/>
          <w:szCs w:val="22"/>
          <w:rtl/>
        </w:rPr>
        <w:t xml:space="preserve">: </w:t>
      </w:r>
    </w:p>
    <w:p w14:paraId="4531F933" w14:textId="77777777" w:rsidR="007870E7" w:rsidRDefault="007870E7" w:rsidP="007870E7">
      <w:pPr>
        <w:bidi/>
        <w:spacing w:before="120" w:after="120"/>
        <w:ind w:left="720"/>
        <w:jc w:val="both"/>
        <w:rPr>
          <w:rFonts w:cs="B Nazanin"/>
          <w:b/>
          <w:bCs/>
          <w:sz w:val="22"/>
          <w:szCs w:val="22"/>
          <w:lang w:bidi="fa-IR"/>
        </w:rPr>
      </w:pPr>
      <w:r>
        <w:rPr>
          <w:rFonts w:cs="B Nazanin" w:hint="cs"/>
          <w:sz w:val="22"/>
          <w:szCs w:val="22"/>
          <w:rtl/>
        </w:rPr>
        <w:t>اسید کاری، سیال پیش شوی، دینامیک سیالات محاسباتی، آنالیز حساسیت، عدد موئینگی</w:t>
      </w:r>
    </w:p>
    <w:p w14:paraId="77E8F04D" w14:textId="77777777" w:rsidR="007870E7" w:rsidRDefault="007870E7" w:rsidP="007870E7">
      <w:pPr>
        <w:pStyle w:val="Affiliations"/>
        <w:bidi/>
        <w:jc w:val="right"/>
        <w:rPr>
          <w:rFonts w:cs="B Nazanin"/>
          <w:rtl/>
          <w:lang w:bidi="fa-IR"/>
        </w:rPr>
      </w:pPr>
    </w:p>
    <w:p w14:paraId="4B898EC9" w14:textId="77777777" w:rsidR="008669B8" w:rsidRPr="008669B8" w:rsidRDefault="008669B8" w:rsidP="008669B8">
      <w:pPr>
        <w:bidi/>
        <w:spacing w:before="120" w:after="120"/>
        <w:ind w:left="720"/>
        <w:jc w:val="both"/>
        <w:rPr>
          <w:rFonts w:cs="B Nazanin"/>
          <w:b/>
          <w:bCs/>
          <w:sz w:val="22"/>
          <w:szCs w:val="22"/>
          <w:rtl/>
        </w:rPr>
      </w:pPr>
      <w:bookmarkStart w:id="0" w:name="_GoBack"/>
      <w:bookmarkEnd w:id="0"/>
      <w:r w:rsidRPr="008669B8">
        <w:rPr>
          <w:rFonts w:cs="B Nazanin" w:hint="cs"/>
          <w:b/>
          <w:bCs/>
          <w:sz w:val="22"/>
          <w:szCs w:val="22"/>
          <w:rtl/>
          <w:lang w:bidi="fa-IR"/>
        </w:rPr>
        <w:t xml:space="preserve">1- </w:t>
      </w:r>
      <w:r w:rsidRPr="008669B8">
        <w:rPr>
          <w:rFonts w:cs="B Nazanin" w:hint="cs"/>
          <w:b/>
          <w:bCs/>
          <w:sz w:val="22"/>
          <w:szCs w:val="22"/>
          <w:rtl/>
        </w:rPr>
        <w:t xml:space="preserve">مقدمه </w:t>
      </w:r>
    </w:p>
    <w:p w14:paraId="7737A256" w14:textId="77777777" w:rsidR="008669B8" w:rsidRPr="008669B8" w:rsidRDefault="008669B8" w:rsidP="0087441B">
      <w:pPr>
        <w:bidi/>
        <w:spacing w:before="60" w:after="60"/>
        <w:ind w:left="720"/>
        <w:jc w:val="both"/>
        <w:rPr>
          <w:rFonts w:cs="B Nazanin"/>
          <w:b/>
          <w:bCs/>
          <w:sz w:val="22"/>
          <w:szCs w:val="22"/>
          <w:rtl/>
          <w:lang w:bidi="fa-IR"/>
        </w:rPr>
      </w:pPr>
      <w:r w:rsidRPr="008669B8">
        <w:rPr>
          <w:rFonts w:cs="B Nazanin" w:hint="cs"/>
          <w:b/>
          <w:bCs/>
          <w:sz w:val="22"/>
          <w:szCs w:val="22"/>
          <w:rtl/>
        </w:rPr>
        <w:t>1-1 تاثیر حضور نفت در مرحله تزریق اسید</w:t>
      </w:r>
    </w:p>
    <w:p w14:paraId="2C5BBDF8" w14:textId="77777777" w:rsidR="008669B8" w:rsidRPr="008669B8" w:rsidRDefault="008669B8" w:rsidP="008669B8">
      <w:pPr>
        <w:bidi/>
        <w:spacing w:before="120" w:after="120"/>
        <w:ind w:left="720"/>
        <w:jc w:val="both"/>
        <w:rPr>
          <w:rFonts w:cs="B Nazanin"/>
          <w:sz w:val="22"/>
          <w:szCs w:val="22"/>
          <w:rtl/>
          <w:lang w:bidi="fa-IR"/>
        </w:rPr>
      </w:pPr>
      <w:r w:rsidRPr="008669B8">
        <w:rPr>
          <w:rFonts w:cs="B Nazanin" w:hint="cs"/>
          <w:sz w:val="22"/>
          <w:szCs w:val="22"/>
          <w:rtl/>
          <w:lang w:bidi="fa-IR"/>
        </w:rPr>
        <w:t>تزریق اسید به سازند کربناته پیچیدگی‌های فراوانی در واکنش و محصولات جانبی و شرایط تزریق دارد که هر کدام از آن</w:t>
      </w:r>
      <w:r w:rsidRPr="008669B8">
        <w:rPr>
          <w:rFonts w:cs="B Nazanin" w:hint="eastAsia"/>
          <w:sz w:val="22"/>
          <w:szCs w:val="22"/>
          <w:rtl/>
          <w:lang w:bidi="fa-IR"/>
        </w:rPr>
        <w:t>‌</w:t>
      </w:r>
      <w:r w:rsidRPr="008669B8">
        <w:rPr>
          <w:rFonts w:cs="B Nazanin" w:hint="cs"/>
          <w:sz w:val="22"/>
          <w:szCs w:val="22"/>
          <w:rtl/>
          <w:lang w:bidi="fa-IR"/>
        </w:rPr>
        <w:t>ها می‌توانند به شدت سرنوشت یک عملیات اسید کاری را تحت تاثیر قرار دهند. در این میان شرایط سطح سنگ و میزان اشباع سیالات اطراف چاه قبل از تزریق اسید، پارامترهایی از این قبیل هستند که می‌توانند روی طراحی عملیات، کاهش میزان آسیب</w:t>
      </w:r>
      <w:r w:rsidRPr="008669B8">
        <w:rPr>
          <w:rFonts w:cs="B Nazanin" w:hint="eastAsia"/>
          <w:sz w:val="22"/>
          <w:szCs w:val="22"/>
          <w:rtl/>
          <w:lang w:bidi="fa-IR"/>
        </w:rPr>
        <w:t>‌</w:t>
      </w:r>
      <w:r w:rsidRPr="008669B8">
        <w:rPr>
          <w:rFonts w:cs="B Nazanin" w:hint="cs"/>
          <w:sz w:val="22"/>
          <w:szCs w:val="22"/>
          <w:rtl/>
          <w:lang w:bidi="fa-IR"/>
        </w:rPr>
        <w:t>های القایی ناشی از اسید کاری (مانند تشکیل اسلاج)، میزان تزریق اسید، نوع افزایه</w:t>
      </w:r>
      <w:r w:rsidRPr="008669B8">
        <w:rPr>
          <w:rFonts w:cs="B Nazanin" w:hint="eastAsia"/>
          <w:sz w:val="22"/>
          <w:szCs w:val="22"/>
          <w:rtl/>
          <w:lang w:bidi="fa-IR"/>
        </w:rPr>
        <w:t>‌</w:t>
      </w:r>
      <w:r w:rsidRPr="008669B8">
        <w:rPr>
          <w:rFonts w:cs="B Nazanin" w:hint="cs"/>
          <w:sz w:val="22"/>
          <w:szCs w:val="22"/>
          <w:rtl/>
          <w:lang w:bidi="fa-IR"/>
        </w:rPr>
        <w:t>های به‌کاررفته در آن و هزینه عملیات تاثیر جدی گذارند. در صنعت ایجاد شرایط بهینه از لحاظ اشباع سیالات اطراف چاه و نوع ترشوندگی سنگ توسط تزریق سیالی واسط قبل از اسید کاری به نام سیال پیش تزریق</w:t>
      </w:r>
      <w:r w:rsidRPr="008669B8">
        <w:rPr>
          <w:rFonts w:cs="B Nazanin"/>
          <w:sz w:val="22"/>
          <w:szCs w:val="22"/>
          <w:vertAlign w:val="superscript"/>
          <w:rtl/>
          <w:lang w:bidi="fa-IR"/>
        </w:rPr>
        <w:footnoteReference w:id="1"/>
      </w:r>
      <w:r w:rsidRPr="008669B8">
        <w:rPr>
          <w:rFonts w:cs="B Nazanin" w:hint="cs"/>
          <w:sz w:val="22"/>
          <w:szCs w:val="22"/>
          <w:rtl/>
          <w:lang w:bidi="fa-IR"/>
        </w:rPr>
        <w:t xml:space="preserve"> انجام می</w:t>
      </w:r>
      <w:r w:rsidRPr="008669B8">
        <w:rPr>
          <w:rFonts w:cs="B Nazanin" w:hint="eastAsia"/>
          <w:sz w:val="22"/>
          <w:szCs w:val="22"/>
          <w:rtl/>
          <w:lang w:bidi="fa-IR"/>
        </w:rPr>
        <w:t>‌</w:t>
      </w:r>
      <w:r w:rsidRPr="008669B8">
        <w:rPr>
          <w:rFonts w:cs="B Nazanin" w:hint="cs"/>
          <w:sz w:val="22"/>
          <w:szCs w:val="22"/>
          <w:rtl/>
          <w:lang w:bidi="fa-IR"/>
        </w:rPr>
        <w:t>شود. لذا سیال پیش تزریق نقش آماده سازی اطراف چاه و ناحیه آسیب‌دیده را برای پذیرش اسید ایفا می</w:t>
      </w:r>
      <w:r w:rsidRPr="008669B8">
        <w:rPr>
          <w:rFonts w:cs="B Nazanin" w:hint="eastAsia"/>
          <w:sz w:val="22"/>
          <w:szCs w:val="22"/>
          <w:rtl/>
          <w:lang w:bidi="fa-IR"/>
        </w:rPr>
        <w:t>‌</w:t>
      </w:r>
      <w:r w:rsidRPr="008669B8">
        <w:rPr>
          <w:rFonts w:cs="B Nazanin" w:hint="cs"/>
          <w:sz w:val="22"/>
          <w:szCs w:val="22"/>
          <w:rtl/>
          <w:lang w:bidi="fa-IR"/>
        </w:rPr>
        <w:t>کند. تحقیقات اندکی در زمینه استفاده از سیال پیش تزریق و کاربرد آن در تغییر ترشوندگی و میزان اشباع سیال هیدروکربنی در اطراف چاه انجام‌شده است. در این تحقیقات تاثیر استفاده از یک سیال واسط و تغییر اشباع هیدروکربن</w:t>
      </w:r>
      <w:r w:rsidRPr="008669B8">
        <w:rPr>
          <w:rFonts w:cs="B Nazanin" w:hint="eastAsia"/>
          <w:sz w:val="22"/>
          <w:szCs w:val="22"/>
          <w:rtl/>
          <w:lang w:bidi="fa-IR"/>
        </w:rPr>
        <w:t>‌</w:t>
      </w:r>
      <w:r w:rsidRPr="008669B8">
        <w:rPr>
          <w:rFonts w:cs="B Nazanin" w:hint="cs"/>
          <w:sz w:val="22"/>
          <w:szCs w:val="22"/>
          <w:rtl/>
          <w:lang w:bidi="fa-IR"/>
        </w:rPr>
        <w:t>ها درون سنگ قبل از تزریق اسید روی میزان حجم اسید لازم برای شکل‌گیری کرم راهه به صورت آزمایشگاهی بررسی شده‌اند.</w:t>
      </w:r>
    </w:p>
    <w:p w14:paraId="5693AF54" w14:textId="350BE699" w:rsidR="008669B8" w:rsidRPr="008669B8" w:rsidRDefault="008669B8" w:rsidP="00E45CC5">
      <w:pPr>
        <w:bidi/>
        <w:spacing w:before="120" w:after="120"/>
        <w:ind w:left="720"/>
        <w:jc w:val="both"/>
        <w:rPr>
          <w:rFonts w:cs="B Nazanin"/>
          <w:sz w:val="22"/>
          <w:szCs w:val="22"/>
          <w:rtl/>
          <w:lang w:bidi="fa-IR"/>
        </w:rPr>
      </w:pPr>
      <w:r w:rsidRPr="008669B8">
        <w:rPr>
          <w:rFonts w:cs="B Nazanin" w:hint="cs"/>
          <w:sz w:val="22"/>
          <w:szCs w:val="22"/>
          <w:rtl/>
        </w:rPr>
        <w:t>عمده تحقیقات آزمایشگاهی و مدل‌سازی اسید کاری ماتریسی بر روی سنگ</w:t>
      </w:r>
      <w:r w:rsidRPr="008669B8">
        <w:rPr>
          <w:rFonts w:cs="B Nazanin" w:hint="eastAsia"/>
          <w:sz w:val="22"/>
          <w:szCs w:val="22"/>
          <w:rtl/>
        </w:rPr>
        <w:t>‌</w:t>
      </w:r>
      <w:r w:rsidRPr="008669B8">
        <w:rPr>
          <w:rFonts w:cs="B Nazanin" w:hint="cs"/>
          <w:sz w:val="22"/>
          <w:szCs w:val="22"/>
          <w:rtl/>
        </w:rPr>
        <w:t>های آب دوست و اشباع از آب انجام‌شده است و شرایط بهینه تزریق اسید برای این</w:t>
      </w:r>
      <w:r w:rsidRPr="008669B8">
        <w:rPr>
          <w:rFonts w:cs="B Nazanin" w:hint="eastAsia"/>
          <w:sz w:val="22"/>
          <w:szCs w:val="22"/>
          <w:rtl/>
        </w:rPr>
        <w:t>‌</w:t>
      </w:r>
      <w:r w:rsidRPr="008669B8">
        <w:rPr>
          <w:rFonts w:cs="B Nazanin" w:hint="cs"/>
          <w:sz w:val="22"/>
          <w:szCs w:val="22"/>
          <w:rtl/>
        </w:rPr>
        <w:t>گونه سنگ</w:t>
      </w:r>
      <w:r w:rsidRPr="008669B8">
        <w:rPr>
          <w:rFonts w:cs="B Nazanin" w:hint="eastAsia"/>
          <w:sz w:val="22"/>
          <w:szCs w:val="22"/>
          <w:rtl/>
        </w:rPr>
        <w:t>‌</w:t>
      </w:r>
      <w:r w:rsidRPr="008669B8">
        <w:rPr>
          <w:rFonts w:cs="B Nazanin" w:hint="cs"/>
          <w:sz w:val="22"/>
          <w:szCs w:val="22"/>
          <w:rtl/>
        </w:rPr>
        <w:t>ها به خوبی مورد مطالعه قرار گرفته است. در واقع فرض تحقیقات بر این بوده است که به کمک تزریق سیالی ایده</w:t>
      </w:r>
      <w:r w:rsidRPr="008669B8">
        <w:rPr>
          <w:rFonts w:cs="B Nazanin" w:hint="eastAsia"/>
          <w:sz w:val="22"/>
          <w:szCs w:val="22"/>
          <w:rtl/>
        </w:rPr>
        <w:t>‌</w:t>
      </w:r>
      <w:r w:rsidRPr="008669B8">
        <w:rPr>
          <w:rFonts w:cs="B Nazanin" w:hint="cs"/>
          <w:sz w:val="22"/>
          <w:szCs w:val="22"/>
          <w:rtl/>
        </w:rPr>
        <w:t>آل قبل از اسید تمامی سیالات هیدروکربنی از محدوده اطراف چاه دور شده است. در واقعیت، در یک چاه تولیدکننده نفت که بر اثر آسیب‌دیدگی دچار افت تولیدشده و کاندیدی برای عملیات اسید کاری به شمار می</w:t>
      </w:r>
      <w:r w:rsidRPr="008669B8">
        <w:rPr>
          <w:rFonts w:cs="B Nazanin" w:hint="eastAsia"/>
          <w:sz w:val="22"/>
          <w:szCs w:val="22"/>
          <w:rtl/>
        </w:rPr>
        <w:t>‌</w:t>
      </w:r>
      <w:r w:rsidRPr="008669B8">
        <w:rPr>
          <w:rFonts w:cs="B Nazanin" w:hint="cs"/>
          <w:sz w:val="22"/>
          <w:szCs w:val="22"/>
          <w:rtl/>
        </w:rPr>
        <w:t>آید، سنگ نفت دوست و اشباع از نفت در ناحیه اطراف چاه حضور دارد</w:t>
      </w:r>
      <w:r w:rsidRPr="008669B8">
        <w:rPr>
          <w:rFonts w:cs="B Nazanin"/>
          <w:sz w:val="22"/>
          <w:szCs w:val="22"/>
          <w:rtl/>
        </w:rPr>
        <w:fldChar w:fldCharType="begin"/>
      </w:r>
      <w:r w:rsidR="00E45CC5">
        <w:rPr>
          <w:rFonts w:cs="B Nazanin"/>
          <w:sz w:val="22"/>
          <w:szCs w:val="22"/>
          <w:rtl/>
        </w:rPr>
        <w:instrText xml:space="preserve"> </w:instrText>
      </w:r>
      <w:r w:rsidR="00E45CC5">
        <w:rPr>
          <w:rFonts w:cs="B Nazanin"/>
          <w:sz w:val="22"/>
          <w:szCs w:val="22"/>
        </w:rPr>
        <w:instrText>ADDIN EN.CITE &lt;EndNote&gt;&lt;Cite&gt;&lt;Author&gt;Kumar&lt;/Author&gt;&lt;Year&gt;2014&lt;/Year&gt;&lt;RecNum&gt;113&lt;/RecNum&gt;&lt;DisplayText&gt;[1]&lt;/DisplayText&gt;&lt;record&gt;&lt;rec-number&gt;113&lt;/rec-number&gt;&lt;foreign-keys&gt;&lt;key app="EN" db-id="arwfftwz2p05eiezd2mx5z5vtsf0pdsrazet" timestamp="1536149791"&gt;113&lt;</w:instrText>
      </w:r>
      <w:r w:rsidR="00E45CC5">
        <w:rPr>
          <w:rFonts w:cs="B Nazanin"/>
          <w:sz w:val="22"/>
          <w:szCs w:val="22"/>
          <w:rtl/>
        </w:rPr>
        <w:instrText>/</w:instrText>
      </w:r>
      <w:r w:rsidR="00E45CC5">
        <w:rPr>
          <w:rFonts w:cs="B Nazanin"/>
          <w:sz w:val="22"/>
          <w:szCs w:val="22"/>
        </w:rPr>
        <w:instrText>key&gt;&lt;/foreign-keys&gt;&lt;ref-type name="Conference Proceedings"&gt;10&lt;/ref-type&gt;&lt;contributors&gt;&lt;authors&gt;&lt;author&gt;Kumar, Rahul P&lt;/author&gt;&lt;author&gt;He, Jia&lt;/author&gt;&lt;author&gt;Nasr-El-Din, Hisham&lt;/author&gt;&lt;/authors&gt;&lt;/contributors&gt;&lt;titles&gt;&lt;title&gt;Effect of Oil Saturation on Acid Propagation during Matrix Acidization of Carbonate Rocks&lt;/title&gt;&lt;secondary-title&gt;SPE Latin America and Caribbean Petroleum Engineering Conference&lt;/secondary-title&gt;&lt;/titles&gt;&lt;dates&gt;&lt;year&gt;2014&lt;/year&gt;&lt;/dates&gt;&lt;publisher&gt;Society of Petroleum Engineers&lt;/publisher&gt;&lt;isbn&gt;1613992904&lt;/isbn&gt;&lt;urls&gt;&lt;/urls&gt;&lt;/record&gt;&lt;/Cite&gt;&lt;/EndNote&gt;</w:instrText>
      </w:r>
      <w:r w:rsidRPr="008669B8">
        <w:rPr>
          <w:rFonts w:cs="B Nazanin"/>
          <w:sz w:val="22"/>
          <w:szCs w:val="22"/>
          <w:rtl/>
        </w:rPr>
        <w:fldChar w:fldCharType="end"/>
      </w:r>
      <w:r w:rsidR="00E45CC5">
        <w:rPr>
          <w:rFonts w:cs="B Nazanin"/>
          <w:sz w:val="22"/>
          <w:szCs w:val="22"/>
          <w:rtl/>
        </w:rPr>
        <w:t>[1]</w:t>
      </w:r>
      <w:r w:rsidR="00E31850">
        <w:rPr>
          <w:rFonts w:cs="B Nazanin" w:hint="cs"/>
          <w:sz w:val="22"/>
          <w:szCs w:val="22"/>
          <w:rtl/>
        </w:rPr>
        <w:t>.</w:t>
      </w:r>
      <w:r w:rsidRPr="008669B8">
        <w:rPr>
          <w:rFonts w:cs="B Nazanin" w:hint="cs"/>
          <w:sz w:val="22"/>
          <w:szCs w:val="22"/>
          <w:rtl/>
        </w:rPr>
        <w:t xml:space="preserve"> حضور نفت روی سطح سنگ و درون حفرات آن می</w:t>
      </w:r>
      <w:r w:rsidRPr="008669B8">
        <w:rPr>
          <w:rFonts w:cs="B Nazanin" w:hint="eastAsia"/>
          <w:sz w:val="22"/>
          <w:szCs w:val="22"/>
          <w:rtl/>
        </w:rPr>
        <w:t>‌</w:t>
      </w:r>
      <w:r w:rsidRPr="008669B8">
        <w:rPr>
          <w:rFonts w:cs="B Nazanin" w:hint="cs"/>
          <w:sz w:val="22"/>
          <w:szCs w:val="22"/>
          <w:rtl/>
        </w:rPr>
        <w:t>تواند روی نمودار عملکرد بهینه تزریق اسید، نرخ واکنش اسید با سنگ</w:t>
      </w:r>
      <w:r w:rsidRPr="008669B8">
        <w:rPr>
          <w:rFonts w:cs="B Nazanin"/>
          <w:sz w:val="22"/>
          <w:szCs w:val="22"/>
          <w:lang w:bidi="fa-IR"/>
        </w:rPr>
        <w:t xml:space="preserve"> </w:t>
      </w:r>
      <w:r w:rsidRPr="008669B8">
        <w:rPr>
          <w:rFonts w:cs="B Nazanin" w:hint="cs"/>
          <w:sz w:val="22"/>
          <w:szCs w:val="22"/>
          <w:rtl/>
        </w:rPr>
        <w:t>تاثیر بگذارد. همچنین با ایجاد آسیب و رسوبات آسفالتینی اسلاج</w:t>
      </w:r>
      <w:r w:rsidRPr="008669B8">
        <w:rPr>
          <w:rFonts w:cs="B Nazanin"/>
          <w:sz w:val="22"/>
          <w:szCs w:val="22"/>
          <w:vertAlign w:val="superscript"/>
          <w:rtl/>
        </w:rPr>
        <w:footnoteReference w:id="2"/>
      </w:r>
      <w:r w:rsidRPr="008669B8">
        <w:rPr>
          <w:rFonts w:cs="B Nazanin" w:hint="cs"/>
          <w:sz w:val="22"/>
          <w:szCs w:val="22"/>
          <w:rtl/>
        </w:rPr>
        <w:t xml:space="preserve"> در تماس مستقیم اسید با نفت، ایجاد امولسیون</w:t>
      </w:r>
      <w:r w:rsidRPr="008669B8">
        <w:rPr>
          <w:rFonts w:ascii="MS Gothic" w:eastAsia="MS Gothic" w:hAnsi="MS Gothic" w:cs="MS Gothic" w:hint="eastAsia"/>
          <w:sz w:val="22"/>
          <w:szCs w:val="22"/>
          <w:lang w:bidi="fa-IR"/>
        </w:rPr>
        <w:t>‌</w:t>
      </w:r>
      <w:r w:rsidRPr="008669B8">
        <w:rPr>
          <w:rFonts w:cs="B Nazanin" w:hint="cs"/>
          <w:sz w:val="22"/>
          <w:szCs w:val="22"/>
          <w:rtl/>
        </w:rPr>
        <w:t>هایی با ویسکوزیته بالا و مانع در برابر تولید، اختلال در عملکرد افزایه</w:t>
      </w:r>
      <w:r w:rsidRPr="008669B8">
        <w:rPr>
          <w:rFonts w:ascii="MS Gothic" w:eastAsia="MS Gothic" w:hAnsi="MS Gothic" w:cs="MS Gothic" w:hint="eastAsia"/>
          <w:sz w:val="22"/>
          <w:szCs w:val="22"/>
          <w:lang w:bidi="fa-IR"/>
        </w:rPr>
        <w:t>‌</w:t>
      </w:r>
      <w:r w:rsidRPr="008669B8">
        <w:rPr>
          <w:rFonts w:cs="B Nazanin" w:hint="cs"/>
          <w:sz w:val="22"/>
          <w:szCs w:val="22"/>
          <w:rtl/>
        </w:rPr>
        <w:t>های اسیدی مانند منحرف</w:t>
      </w:r>
      <w:r w:rsidRPr="008669B8">
        <w:rPr>
          <w:rFonts w:cs="B Nazanin" w:hint="eastAsia"/>
          <w:sz w:val="22"/>
          <w:szCs w:val="22"/>
          <w:rtl/>
        </w:rPr>
        <w:t>‌</w:t>
      </w:r>
      <w:r w:rsidRPr="008669B8">
        <w:rPr>
          <w:rFonts w:cs="B Nazanin" w:hint="cs"/>
          <w:sz w:val="22"/>
          <w:szCs w:val="22"/>
          <w:rtl/>
        </w:rPr>
        <w:t>کننده</w:t>
      </w:r>
      <w:r w:rsidRPr="008669B8">
        <w:rPr>
          <w:rFonts w:ascii="MS Gothic" w:eastAsia="MS Gothic" w:hAnsi="MS Gothic" w:cs="MS Gothic" w:hint="eastAsia"/>
          <w:sz w:val="22"/>
          <w:szCs w:val="22"/>
          <w:lang w:bidi="fa-IR"/>
        </w:rPr>
        <w:t>‌</w:t>
      </w:r>
      <w:r w:rsidRPr="008669B8">
        <w:rPr>
          <w:rFonts w:cs="B Nazanin" w:hint="cs"/>
          <w:sz w:val="22"/>
          <w:szCs w:val="22"/>
          <w:rtl/>
        </w:rPr>
        <w:t>های شیمیایی و...می</w:t>
      </w:r>
      <w:r w:rsidRPr="008669B8">
        <w:rPr>
          <w:rFonts w:cs="B Nazanin" w:hint="eastAsia"/>
          <w:sz w:val="22"/>
          <w:szCs w:val="22"/>
          <w:rtl/>
        </w:rPr>
        <w:t>‌</w:t>
      </w:r>
      <w:r w:rsidRPr="008669B8">
        <w:rPr>
          <w:rFonts w:cs="B Nazanin" w:hint="cs"/>
          <w:sz w:val="22"/>
          <w:szCs w:val="22"/>
          <w:rtl/>
        </w:rPr>
        <w:t>تواند آسیب</w:t>
      </w:r>
      <w:r w:rsidRPr="008669B8">
        <w:rPr>
          <w:rFonts w:cs="B Nazanin" w:hint="eastAsia"/>
          <w:sz w:val="22"/>
          <w:szCs w:val="22"/>
          <w:rtl/>
        </w:rPr>
        <w:t>‌</w:t>
      </w:r>
      <w:r w:rsidRPr="008669B8">
        <w:rPr>
          <w:rFonts w:cs="B Nazanin" w:hint="cs"/>
          <w:sz w:val="22"/>
          <w:szCs w:val="22"/>
          <w:rtl/>
        </w:rPr>
        <w:t>هایی را ناشی از اسید کاری به سازند القا نماید</w:t>
      </w:r>
      <w:r w:rsidR="00E31850">
        <w:rPr>
          <w:rFonts w:cs="B Nazanin"/>
          <w:sz w:val="22"/>
          <w:szCs w:val="22"/>
          <w:rtl/>
        </w:rPr>
        <w:fldChar w:fldCharType="begin">
          <w:fldData xml:space="preserve">PEVuZE5vdGU+PENpdGU+PEF1dGhvcj5BbE11YmFyYWs8L0F1dGhvcj48WWVhcj4yMDE1PC9ZZWFy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</w:fldData>
        </w:fldChar>
      </w:r>
      <w:r w:rsidR="00E45CC5">
        <w:rPr>
          <w:rFonts w:cs="B Nazanin"/>
          <w:sz w:val="22"/>
          <w:szCs w:val="22"/>
          <w:rtl/>
        </w:rPr>
        <w:instrText xml:space="preserve"> </w:instrText>
      </w:r>
      <w:r w:rsidR="00E45CC5">
        <w:rPr>
          <w:rFonts w:cs="B Nazanin"/>
          <w:sz w:val="22"/>
          <w:szCs w:val="22"/>
        </w:rPr>
        <w:instrText xml:space="preserve">ADDIN EN.CITE </w:instrText>
      </w:r>
      <w:r w:rsidR="00E45CC5">
        <w:rPr>
          <w:rFonts w:cs="B Nazanin"/>
          <w:sz w:val="22"/>
          <w:szCs w:val="22"/>
        </w:rPr>
        <w:fldChar w:fldCharType="begin">
          <w:fldData xml:space="preserve">PEVuZE5vdGU+PENpdGU+PEF1dGhvcj5BbE11YmFyYWs8L0F1dGhvcj48WWVhcj4yMDE1PC9ZZWFy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</w:fldData>
        </w:fldChar>
      </w:r>
      <w:r w:rsidR="00E45CC5">
        <w:rPr>
          <w:rFonts w:cs="B Nazanin"/>
          <w:sz w:val="22"/>
          <w:szCs w:val="22"/>
        </w:rPr>
        <w:instrText xml:space="preserve"> ADDIN EN.CITE.DATA </w:instrText>
      </w:r>
      <w:r w:rsidR="00E45CC5">
        <w:rPr>
          <w:rFonts w:cs="B Nazanin"/>
          <w:sz w:val="22"/>
          <w:szCs w:val="22"/>
        </w:rPr>
      </w:r>
      <w:r w:rsidR="00E45CC5">
        <w:rPr>
          <w:rFonts w:cs="B Nazanin"/>
          <w:sz w:val="22"/>
          <w:szCs w:val="22"/>
        </w:rPr>
        <w:fldChar w:fldCharType="end"/>
      </w:r>
      <w:r w:rsidR="00E31850">
        <w:rPr>
          <w:rFonts w:cs="B Nazanin"/>
          <w:sz w:val="22"/>
          <w:szCs w:val="22"/>
          <w:rtl/>
        </w:rPr>
      </w:r>
      <w:r w:rsidR="00E31850">
        <w:rPr>
          <w:rFonts w:cs="B Nazanin"/>
          <w:sz w:val="22"/>
          <w:szCs w:val="22"/>
          <w:rtl/>
        </w:rPr>
        <w:fldChar w:fldCharType="separate"/>
      </w:r>
      <w:r w:rsidR="00E45CC5">
        <w:rPr>
          <w:rFonts w:cs="B Nazanin"/>
          <w:noProof/>
          <w:sz w:val="22"/>
          <w:szCs w:val="22"/>
          <w:rtl/>
        </w:rPr>
        <w:t>[2-5]</w:t>
      </w:r>
      <w:r w:rsidR="00E31850">
        <w:rPr>
          <w:rFonts w:cs="B Nazanin"/>
          <w:sz w:val="22"/>
          <w:szCs w:val="22"/>
          <w:rtl/>
        </w:rPr>
        <w:fldChar w:fldCharType="end"/>
      </w:r>
    </w:p>
    <w:p w14:paraId="7ABA1A5B" w14:textId="53E9EDAC" w:rsidR="008669B8" w:rsidRPr="008669B8" w:rsidRDefault="00D8030D" w:rsidP="008669B8">
      <w:pPr>
        <w:bidi/>
        <w:spacing w:before="120" w:after="120"/>
        <w:ind w:left="720"/>
        <w:jc w:val="both"/>
        <w:rPr>
          <w:rFonts w:cs="B Nazanin"/>
          <w:b/>
          <w:bCs/>
          <w:sz w:val="22"/>
          <w:szCs w:val="22"/>
          <w:rtl/>
          <w:lang w:bidi="fa-IR"/>
        </w:rPr>
      </w:pPr>
      <w:bookmarkStart w:id="1" w:name="_Toc3290855"/>
      <w:bookmarkStart w:id="2" w:name="_Toc59278417"/>
      <w:r>
        <w:rPr>
          <w:rFonts w:cs="B Nazanin" w:hint="cs"/>
          <w:b/>
          <w:bCs/>
          <w:sz w:val="22"/>
          <w:szCs w:val="22"/>
          <w:rtl/>
          <w:lang w:bidi="fa-IR"/>
        </w:rPr>
        <w:t>2-1</w:t>
      </w:r>
      <w:r w:rsidR="008669B8" w:rsidRPr="008669B8">
        <w:rPr>
          <w:rFonts w:cs="B Nazanin" w:hint="cs"/>
          <w:b/>
          <w:bCs/>
          <w:sz w:val="22"/>
          <w:szCs w:val="22"/>
          <w:rtl/>
          <w:lang w:bidi="fa-IR"/>
        </w:rPr>
        <w:t xml:space="preserve"> جابه‌جایی نفت در شرایط ناپایدار دهانه چاه</w:t>
      </w:r>
      <w:bookmarkEnd w:id="1"/>
      <w:bookmarkEnd w:id="2"/>
      <w:r w:rsidR="008669B8" w:rsidRPr="008669B8">
        <w:rPr>
          <w:rFonts w:cs="B Nazanin" w:hint="cs"/>
          <w:b/>
          <w:bCs/>
          <w:sz w:val="22"/>
          <w:szCs w:val="22"/>
          <w:rtl/>
          <w:lang w:bidi="fa-IR"/>
        </w:rPr>
        <w:t xml:space="preserve"> </w:t>
      </w:r>
    </w:p>
    <w:p w14:paraId="50920407" w14:textId="1046BB4D" w:rsidR="008669B8" w:rsidRPr="008669B8" w:rsidRDefault="008669B8" w:rsidP="00E45CC5">
      <w:pPr>
        <w:bidi/>
        <w:spacing w:before="60" w:after="60"/>
        <w:ind w:left="720"/>
        <w:jc w:val="both"/>
        <w:rPr>
          <w:rFonts w:cs="B Nazanin"/>
          <w:sz w:val="22"/>
          <w:szCs w:val="22"/>
          <w:rtl/>
          <w:lang w:bidi="fa-IR"/>
        </w:rPr>
      </w:pPr>
      <w:r w:rsidRPr="008669B8">
        <w:rPr>
          <w:rFonts w:cs="B Nazanin" w:hint="cs"/>
          <w:sz w:val="22"/>
          <w:szCs w:val="22"/>
          <w:rtl/>
          <w:lang w:bidi="fa-IR"/>
        </w:rPr>
        <w:t xml:space="preserve">به منظور جلوگیری از آسیب‌های ایجادشده هنگام تزریق اسید به درون سازند و ایجاد تماس با نفت موجود </w:t>
      </w:r>
      <w:r w:rsidRPr="008669B8">
        <w:rPr>
          <w:rFonts w:cs="B Nazanin" w:hint="eastAsia"/>
          <w:sz w:val="22"/>
          <w:szCs w:val="22"/>
          <w:rtl/>
          <w:lang w:bidi="fa-IR"/>
        </w:rPr>
        <w:t>در</w:t>
      </w:r>
      <w:r w:rsidRPr="008669B8">
        <w:rPr>
          <w:rFonts w:cs="B Nazanin"/>
          <w:sz w:val="22"/>
          <w:szCs w:val="22"/>
          <w:rtl/>
          <w:lang w:bidi="fa-IR"/>
        </w:rPr>
        <w:t xml:space="preserve"> </w:t>
      </w:r>
      <w:r w:rsidRPr="008669B8">
        <w:rPr>
          <w:rFonts w:cs="B Nazanin" w:hint="eastAsia"/>
          <w:sz w:val="22"/>
          <w:szCs w:val="22"/>
          <w:rtl/>
          <w:lang w:bidi="fa-IR"/>
        </w:rPr>
        <w:t>سازند</w:t>
      </w:r>
      <w:r w:rsidRPr="008669B8">
        <w:rPr>
          <w:rFonts w:cs="B Nazanin" w:hint="cs"/>
          <w:sz w:val="22"/>
          <w:szCs w:val="22"/>
          <w:rtl/>
          <w:lang w:bidi="fa-IR"/>
        </w:rPr>
        <w:t xml:space="preserve">، بررسی شرایط بهینه به منظور جابه‌جایی سیال نفتی در اطراف چاه امری ضروری به نظر می‌رسد. تحقیقات گسترده‌ای درباره جابه‌جایی دوفاز آب-نفت در محیط </w:t>
      </w:r>
      <w:r w:rsidRPr="008669B8">
        <w:rPr>
          <w:rFonts w:cs="B Nazanin" w:hint="eastAsia"/>
          <w:sz w:val="22"/>
          <w:szCs w:val="22"/>
          <w:rtl/>
          <w:lang w:bidi="fa-IR"/>
        </w:rPr>
        <w:t>متخلخل</w:t>
      </w:r>
      <w:r w:rsidRPr="008669B8">
        <w:rPr>
          <w:rFonts w:cs="B Nazanin" w:hint="cs"/>
          <w:sz w:val="22"/>
          <w:szCs w:val="22"/>
          <w:rtl/>
          <w:lang w:bidi="fa-IR"/>
        </w:rPr>
        <w:t xml:space="preserve"> در مقیاس میکرو و ماکرو صورت گرفته است. اکثر پژوهش‌های صورت گرفته در شرایط پایدار و نرخ پایین و با کاربردهای ازدیاد برداشتی انجام‌شده است. همچنین به دلیل محدودیت‌های آزمایشگاهی و شبیه‌سازی عمدتا آنالیز حساسیت‌های صورت گرفته روی یک یا دو پارامتر ثابت با سیالات محدود و روی یک مدل خاص به ثبت رسیده است. </w:t>
      </w:r>
      <w:r w:rsidR="00E31850" w:rsidRPr="008669B8">
        <w:rPr>
          <w:rFonts w:cs="B Nazanin" w:hint="cs"/>
          <w:sz w:val="22"/>
          <w:szCs w:val="22"/>
          <w:rtl/>
          <w:lang w:bidi="fa-IR"/>
        </w:rPr>
        <w:t>لنورماند و همکاران</w:t>
      </w:r>
      <w:r w:rsidR="00E31850" w:rsidRPr="008669B8">
        <w:rPr>
          <w:rFonts w:cs="B Nazanin"/>
          <w:sz w:val="22"/>
          <w:szCs w:val="22"/>
          <w:vertAlign w:val="superscript"/>
          <w:rtl/>
          <w:lang w:bidi="fa-IR"/>
        </w:rPr>
        <w:footnoteReference w:id="3"/>
      </w:r>
      <w:r w:rsidR="00E31850" w:rsidRPr="00E31850">
        <w:rPr>
          <w:rFonts w:cs="B Nazanin" w:hint="cs"/>
          <w:sz w:val="22"/>
          <w:szCs w:val="22"/>
          <w:rtl/>
          <w:lang w:bidi="fa-IR"/>
        </w:rPr>
        <w:t xml:space="preserve"> </w:t>
      </w:r>
      <w:r w:rsidR="00E31850" w:rsidRPr="008669B8">
        <w:rPr>
          <w:rFonts w:cs="B Nazanin" w:hint="cs"/>
          <w:sz w:val="22"/>
          <w:szCs w:val="22"/>
          <w:rtl/>
          <w:lang w:bidi="fa-IR"/>
        </w:rPr>
        <w:t>برای نخستین بار در سال 1988 جابه‌جایی دوفازی را برای دامنه گسترده‌ای از سیالات در میکرومدل نفت دوست به ثبت رساند، آن‌ها تغییرات دماغه زنی و بازدهی جاروبی دوفازی را در میکرومدل مشاهده و برای نخستین بار نمودار فازی را برای لگاریتم عدد موئینگی</w:t>
      </w:r>
      <w:r w:rsidR="00E31850" w:rsidRPr="008669B8">
        <w:rPr>
          <w:rFonts w:cs="B Nazanin"/>
          <w:sz w:val="22"/>
          <w:szCs w:val="22"/>
          <w:vertAlign w:val="superscript"/>
          <w:rtl/>
          <w:lang w:bidi="fa-IR"/>
        </w:rPr>
        <w:footnoteReference w:id="4"/>
      </w:r>
      <w:r w:rsidR="00E31850" w:rsidRPr="008669B8">
        <w:rPr>
          <w:rFonts w:cs="B Nazanin" w:hint="cs"/>
          <w:sz w:val="22"/>
          <w:szCs w:val="22"/>
          <w:rtl/>
          <w:lang w:bidi="fa-IR"/>
        </w:rPr>
        <w:t xml:space="preserve"> </w:t>
      </w:r>
      <w:r w:rsidR="00E31850" w:rsidRPr="00FF3991">
        <w:rPr>
          <w:rFonts w:cs="B Nazanin" w:hint="cs"/>
          <w:rtl/>
          <w:lang w:bidi="fa-IR"/>
        </w:rPr>
        <w:t>(</w:t>
      </w:r>
      <w:proofErr w:type="spellStart"/>
      <w:r w:rsidR="00E31850" w:rsidRPr="00FF3991">
        <w:rPr>
          <w:rFonts w:cs="B Nazanin"/>
          <w:lang w:bidi="fa-IR"/>
        </w:rPr>
        <w:t>N</w:t>
      </w:r>
      <w:r w:rsidR="00E31850" w:rsidRPr="00FF3991">
        <w:rPr>
          <w:rFonts w:cs="B Nazanin"/>
          <w:vertAlign w:val="subscript"/>
          <w:lang w:bidi="fa-IR"/>
        </w:rPr>
        <w:t>c</w:t>
      </w:r>
      <w:proofErr w:type="spellEnd"/>
      <w:r w:rsidR="00E31850" w:rsidRPr="00FF3991">
        <w:rPr>
          <w:rFonts w:cs="B Nazanin" w:hint="cs"/>
          <w:rtl/>
          <w:lang w:bidi="fa-IR"/>
        </w:rPr>
        <w:t>)</w:t>
      </w:r>
      <w:r w:rsidR="00E31850" w:rsidRPr="008669B8">
        <w:rPr>
          <w:rFonts w:cs="B Nazanin" w:hint="cs"/>
          <w:sz w:val="22"/>
          <w:szCs w:val="22"/>
          <w:rtl/>
          <w:lang w:bidi="fa-IR"/>
        </w:rPr>
        <w:t xml:space="preserve"> و لگاریتم نسبت ویسکوزیته سیال </w:t>
      </w:r>
      <w:r w:rsidR="00E31850" w:rsidRPr="008669B8">
        <w:rPr>
          <w:rFonts w:cs="B Nazanin" w:hint="eastAsia"/>
          <w:sz w:val="22"/>
          <w:szCs w:val="22"/>
          <w:rtl/>
          <w:lang w:bidi="fa-IR"/>
        </w:rPr>
        <w:t>جابه‌جا</w:t>
      </w:r>
      <w:r w:rsidR="00E31850" w:rsidRPr="008669B8">
        <w:rPr>
          <w:rFonts w:cs="B Nazanin" w:hint="cs"/>
          <w:sz w:val="22"/>
          <w:szCs w:val="22"/>
          <w:rtl/>
          <w:lang w:bidi="fa-IR"/>
        </w:rPr>
        <w:t xml:space="preserve"> کننده به سیال </w:t>
      </w:r>
      <w:r w:rsidR="00E31850" w:rsidRPr="008669B8">
        <w:rPr>
          <w:rFonts w:cs="B Nazanin" w:hint="eastAsia"/>
          <w:sz w:val="22"/>
          <w:szCs w:val="22"/>
          <w:rtl/>
          <w:lang w:bidi="fa-IR"/>
        </w:rPr>
        <w:t>جابه‌جا</w:t>
      </w:r>
      <w:r w:rsidR="00E31850" w:rsidRPr="008669B8">
        <w:rPr>
          <w:rFonts w:cs="B Nazanin" w:hint="cs"/>
          <w:sz w:val="22"/>
          <w:szCs w:val="22"/>
          <w:rtl/>
          <w:lang w:bidi="fa-IR"/>
        </w:rPr>
        <w:t xml:space="preserve"> شونده </w:t>
      </w:r>
      <w:r w:rsidR="00E31850" w:rsidRPr="00FF3991">
        <w:rPr>
          <w:rFonts w:cs="B Nazanin" w:hint="cs"/>
          <w:rtl/>
          <w:lang w:bidi="fa-IR"/>
        </w:rPr>
        <w:t>(</w:t>
      </w:r>
      <w:r w:rsidR="00E31850" w:rsidRPr="00FF3991">
        <w:rPr>
          <w:rFonts w:cs="B Nazanin"/>
          <w:lang w:bidi="fa-IR"/>
        </w:rPr>
        <w:t>M</w:t>
      </w:r>
      <w:r w:rsidR="00E31850" w:rsidRPr="00FF3991">
        <w:rPr>
          <w:rFonts w:cs="B Nazanin" w:hint="cs"/>
          <w:rtl/>
          <w:lang w:bidi="fa-IR"/>
        </w:rPr>
        <w:t>)</w:t>
      </w:r>
      <w:r w:rsidR="00E31850" w:rsidRPr="008669B8">
        <w:rPr>
          <w:rFonts w:cs="B Nazanin" w:hint="cs"/>
          <w:sz w:val="22"/>
          <w:szCs w:val="22"/>
          <w:rtl/>
          <w:lang w:bidi="fa-IR"/>
        </w:rPr>
        <w:t xml:space="preserve"> رسم کردند. در این نمودار سیالات با </w:t>
      </w:r>
      <w:r w:rsidR="00E31850" w:rsidRPr="00FF3991">
        <w:rPr>
          <w:rFonts w:cs="B Nazanin"/>
          <w:lang w:bidi="fa-IR"/>
        </w:rPr>
        <w:t>M&gt;1</w:t>
      </w:r>
      <w:r w:rsidR="00E31850" w:rsidRPr="008669B8">
        <w:rPr>
          <w:rFonts w:cs="B Nazanin" w:hint="cs"/>
          <w:sz w:val="22"/>
          <w:szCs w:val="22"/>
          <w:rtl/>
          <w:lang w:bidi="fa-IR"/>
        </w:rPr>
        <w:t xml:space="preserve"> در عدد موئینگی پایین در ناحیه دماغه زنی موئینگی</w:t>
      </w:r>
      <w:r w:rsidR="00E31850" w:rsidRPr="008669B8">
        <w:rPr>
          <w:rFonts w:cs="B Nazanin"/>
          <w:sz w:val="22"/>
          <w:szCs w:val="22"/>
          <w:vertAlign w:val="superscript"/>
          <w:rtl/>
          <w:lang w:bidi="fa-IR"/>
        </w:rPr>
        <w:footnoteReference w:id="5"/>
      </w:r>
      <w:r w:rsidR="00E31850" w:rsidRPr="008669B8">
        <w:rPr>
          <w:rFonts w:cs="B Nazanin" w:hint="cs"/>
          <w:sz w:val="22"/>
          <w:szCs w:val="22"/>
          <w:rtl/>
          <w:lang w:bidi="fa-IR"/>
        </w:rPr>
        <w:t xml:space="preserve"> و سیالات با </w:t>
      </w:r>
      <w:r w:rsidR="00E31850" w:rsidRPr="00FF3991">
        <w:rPr>
          <w:rFonts w:cs="B Nazanin"/>
          <w:lang w:bidi="fa-IR"/>
        </w:rPr>
        <w:t>M&lt;1</w:t>
      </w:r>
      <w:r w:rsidR="00E31850" w:rsidRPr="008669B8">
        <w:rPr>
          <w:rFonts w:cs="B Nazanin" w:hint="cs"/>
          <w:sz w:val="22"/>
          <w:szCs w:val="22"/>
          <w:rtl/>
          <w:lang w:bidi="fa-IR"/>
        </w:rPr>
        <w:t xml:space="preserve"> و عدد موئینگی بالا در ناحیه دماغه زنی ویسکوز</w:t>
      </w:r>
      <w:r w:rsidR="00E31850" w:rsidRPr="008669B8">
        <w:rPr>
          <w:rFonts w:cs="B Nazanin"/>
          <w:sz w:val="22"/>
          <w:szCs w:val="22"/>
          <w:vertAlign w:val="superscript"/>
          <w:rtl/>
          <w:lang w:bidi="fa-IR"/>
        </w:rPr>
        <w:footnoteReference w:id="6"/>
      </w:r>
      <w:r w:rsidR="00E31850">
        <w:rPr>
          <w:rFonts w:cs="B Nazanin" w:hint="cs"/>
          <w:sz w:val="22"/>
          <w:szCs w:val="22"/>
          <w:rtl/>
          <w:lang w:bidi="fa-IR"/>
        </w:rPr>
        <w:t xml:space="preserve"> قرار می‌گیرند</w:t>
      </w:r>
      <w:r w:rsidRPr="008669B8">
        <w:rPr>
          <w:rFonts w:cs="B Nazanin"/>
          <w:sz w:val="22"/>
          <w:szCs w:val="22"/>
          <w:rtl/>
          <w:lang w:bidi="fa-IR"/>
        </w:rPr>
        <w:fldChar w:fldCharType="begin"/>
      </w:r>
      <w:r w:rsidR="00E45CC5">
        <w:rPr>
          <w:rFonts w:cs="B Nazanin"/>
          <w:sz w:val="22"/>
          <w:szCs w:val="22"/>
          <w:rtl/>
          <w:lang w:bidi="fa-IR"/>
        </w:rPr>
        <w:instrText xml:space="preserve"> </w:instrText>
      </w:r>
      <w:r w:rsidR="00E45CC5">
        <w:rPr>
          <w:rFonts w:cs="B Nazanin"/>
          <w:sz w:val="22"/>
          <w:szCs w:val="22"/>
          <w:lang w:bidi="fa-IR"/>
        </w:rPr>
        <w:instrText>ADDIN EN.CITE &lt;EndNote&gt;&lt;Cite&gt;&lt;Author&gt;Lenormand&lt;/Author&gt;&lt;Year&gt;1988&lt;/Year&gt;&lt;RecNum&gt;140&lt;/RecNum&gt;&lt;DisplayText&gt;[6]&lt;/DisplayText&gt;&lt;record&gt;&lt;rec-number&gt;140&lt;/rec-number&gt;&lt;foreign-keys&gt;&lt;key app="EN" db-id="arwfftwz2p05eiezd2mx5z5vtsf0pdsrazet" timestamp="1546714297"&gt;</w:instrText>
      </w:r>
      <w:r w:rsidR="00E45CC5">
        <w:rPr>
          <w:rFonts w:cs="B Nazanin"/>
          <w:sz w:val="22"/>
          <w:szCs w:val="22"/>
          <w:rtl/>
          <w:lang w:bidi="fa-IR"/>
        </w:rPr>
        <w:instrText>140&lt;/</w:instrText>
      </w:r>
      <w:r w:rsidR="00E45CC5">
        <w:rPr>
          <w:rFonts w:cs="B Nazanin"/>
          <w:sz w:val="22"/>
          <w:szCs w:val="22"/>
          <w:lang w:bidi="fa-IR"/>
        </w:rPr>
        <w:instrText>key&gt;&lt;/foreign-keys&gt;&lt;ref-type name="Journal Article"&gt;17&lt;/ref-type&gt;&lt;contributors&gt;&lt;authors&gt;&lt;author&gt;Lenormand, Roland&lt;/author&gt;&lt;author&gt;Touboul, Eric&lt;/author&gt;&lt;author&gt;Zarcone, Cesar&lt;/author&gt;&lt;/authors&gt;&lt;/contributors&gt;&lt;titles&gt;&lt;title&gt;Numerical models and experiments on immiscible displacements in porous media&lt;/title&gt;&lt;secondary-title&gt;Journal of fluid mechanics&lt;/secondary-title&gt;&lt;/titles&gt;&lt;periodical&gt;&lt;full-title&gt;Journal of fluid mechanics&lt;/full-title&gt;&lt;/periodical&gt;&lt;pages&gt;165-187&lt;/pages&gt;&lt;volume&gt;189&lt;/volume&gt;&lt;dates&gt;&lt;year&gt;1988&lt;/year&gt;&lt;/dates&gt;&lt;isbn&gt;1469-7645&lt;/isbn&gt;&lt;urls&gt;&lt;/urls&gt;&lt;/record&gt;&lt;/Cite&gt;&lt;/EndNote&gt;</w:instrText>
      </w:r>
      <w:r w:rsidRPr="008669B8">
        <w:rPr>
          <w:rFonts w:cs="B Nazanin"/>
          <w:sz w:val="22"/>
          <w:szCs w:val="22"/>
          <w:rtl/>
          <w:lang w:bidi="fa-IR"/>
        </w:rPr>
        <w:fldChar w:fldCharType="end"/>
      </w:r>
      <w:r w:rsidR="00E45CC5">
        <w:rPr>
          <w:rFonts w:cs="B Nazanin"/>
          <w:sz w:val="22"/>
          <w:szCs w:val="22"/>
          <w:rtl/>
          <w:lang w:bidi="fa-IR"/>
        </w:rPr>
        <w:t>[6]</w:t>
      </w:r>
      <w:r w:rsidR="00E31850">
        <w:rPr>
          <w:rFonts w:cs="B Nazanin" w:hint="cs"/>
          <w:sz w:val="22"/>
          <w:szCs w:val="22"/>
          <w:rtl/>
          <w:lang w:bidi="fa-IR"/>
        </w:rPr>
        <w:t>.</w:t>
      </w:r>
      <w:r w:rsidRPr="008669B8">
        <w:rPr>
          <w:rFonts w:cs="B Nazanin" w:hint="cs"/>
          <w:sz w:val="22"/>
          <w:szCs w:val="22"/>
          <w:rtl/>
          <w:lang w:bidi="fa-IR"/>
        </w:rPr>
        <w:t xml:space="preserve"> </w:t>
      </w:r>
      <w:r w:rsidRPr="008669B8">
        <w:rPr>
          <w:rFonts w:cs="B Nazanin" w:hint="cs"/>
          <w:sz w:val="22"/>
          <w:szCs w:val="22"/>
          <w:rtl/>
          <w:lang w:bidi="fa-IR"/>
        </w:rPr>
        <w:lastRenderedPageBreak/>
        <w:t>ژانگ و همکاران</w:t>
      </w:r>
      <w:r w:rsidRPr="008669B8">
        <w:rPr>
          <w:rFonts w:cs="B Nazanin"/>
          <w:sz w:val="22"/>
          <w:szCs w:val="22"/>
          <w:vertAlign w:val="superscript"/>
          <w:rtl/>
          <w:lang w:bidi="fa-IR"/>
        </w:rPr>
        <w:footnoteReference w:id="7"/>
      </w:r>
      <w:r w:rsidR="00E31850" w:rsidRPr="00E31850">
        <w:rPr>
          <w:rFonts w:cs="B Nazanin" w:hint="cs"/>
          <w:sz w:val="22"/>
          <w:szCs w:val="22"/>
          <w:rtl/>
          <w:lang w:bidi="fa-IR"/>
        </w:rPr>
        <w:t xml:space="preserve"> </w:t>
      </w:r>
      <w:r w:rsidR="00E31850" w:rsidRPr="008669B8">
        <w:rPr>
          <w:rFonts w:cs="B Nazanin" w:hint="cs"/>
          <w:sz w:val="22"/>
          <w:szCs w:val="22"/>
          <w:rtl/>
          <w:lang w:bidi="fa-IR"/>
        </w:rPr>
        <w:t xml:space="preserve">تقریبا 20 سال بعد از کار لنورماند، یک سری آزمایش روی جابه‌جایی نفت توسط آب در میکرومدل همگن آبدوست انجام دادند؛ آن‌ها با بازنویسی نمودارهای فازی نشان دادند که علاوه بر نیروی </w:t>
      </w:r>
      <w:r w:rsidR="00E31850" w:rsidRPr="008669B8">
        <w:rPr>
          <w:rFonts w:cs="B Nazanin" w:hint="eastAsia"/>
          <w:sz w:val="22"/>
          <w:szCs w:val="22"/>
          <w:rtl/>
          <w:lang w:bidi="fa-IR"/>
        </w:rPr>
        <w:t>و</w:t>
      </w:r>
      <w:r w:rsidR="00E31850" w:rsidRPr="008669B8">
        <w:rPr>
          <w:rFonts w:cs="B Nazanin" w:hint="cs"/>
          <w:sz w:val="22"/>
          <w:szCs w:val="22"/>
          <w:rtl/>
          <w:lang w:bidi="fa-IR"/>
        </w:rPr>
        <w:t>ی</w:t>
      </w:r>
      <w:r w:rsidR="00E31850" w:rsidRPr="008669B8">
        <w:rPr>
          <w:rFonts w:cs="B Nazanin" w:hint="eastAsia"/>
          <w:sz w:val="22"/>
          <w:szCs w:val="22"/>
          <w:rtl/>
          <w:lang w:bidi="fa-IR"/>
        </w:rPr>
        <w:t>سکوز</w:t>
      </w:r>
      <w:r w:rsidR="00E31850" w:rsidRPr="008669B8">
        <w:rPr>
          <w:rFonts w:cs="B Nazanin" w:hint="cs"/>
          <w:sz w:val="22"/>
          <w:szCs w:val="22"/>
          <w:rtl/>
          <w:lang w:bidi="fa-IR"/>
        </w:rPr>
        <w:t xml:space="preserve"> و نیروی مویینگی، محل دقیق تغییر مرزهای فازی نیز در بهبود بازیافت نهایی نفت تاثیرگذار </w:t>
      </w:r>
      <w:r w:rsidR="00E31850" w:rsidRPr="008669B8">
        <w:rPr>
          <w:rFonts w:cs="B Nazanin" w:hint="eastAsia"/>
          <w:sz w:val="22"/>
          <w:szCs w:val="22"/>
          <w:rtl/>
          <w:lang w:bidi="fa-IR"/>
        </w:rPr>
        <w:t>است</w:t>
      </w:r>
      <w:r w:rsidRPr="008669B8">
        <w:rPr>
          <w:rFonts w:cs="B Nazanin"/>
          <w:sz w:val="22"/>
          <w:szCs w:val="22"/>
          <w:rtl/>
          <w:lang w:bidi="fa-IR"/>
        </w:rPr>
        <w:fldChar w:fldCharType="begin"/>
      </w:r>
      <w:r w:rsidR="00E45CC5">
        <w:rPr>
          <w:rFonts w:cs="B Nazanin"/>
          <w:sz w:val="22"/>
          <w:szCs w:val="22"/>
          <w:rtl/>
          <w:lang w:bidi="fa-IR"/>
        </w:rPr>
        <w:instrText xml:space="preserve"> </w:instrText>
      </w:r>
      <w:r w:rsidR="00E45CC5">
        <w:rPr>
          <w:rFonts w:cs="B Nazanin"/>
          <w:sz w:val="22"/>
          <w:szCs w:val="22"/>
          <w:lang w:bidi="fa-IR"/>
        </w:rPr>
        <w:instrText>ADDIN EN.CITE &lt;EndNote&gt;&lt;Cite&gt;&lt;Author&gt;Zhang&lt;/Author&gt;&lt;Year&gt;2011&lt;/Year&gt;&lt;RecNum&gt;12&lt;/RecNum&gt;&lt;DisplayText&gt;[7]&lt;/DisplayText&gt;&lt;record&gt;&lt;rec-number&gt;12&lt;/rec-number&gt;&lt;foreign-keys&gt;&lt;key app="EN" db-id="arwfftwz2p05eiezd2mx5z5vtsf0pdsrazet" timestamp="1504297085"&gt;12&lt;/key&gt;&lt;/foreign-keys&gt;&lt;ref-type name="Journal Article"&gt;17&lt;/ref-type&gt;&lt;contributors&gt;&lt;authors&gt;&lt;author&gt;Zhang, Changyong&lt;/author&gt;&lt;author&gt;Oostrom, Mart&lt;/author&gt;&lt;author&gt;Wietsma, Thomas W&lt;/author&gt;&lt;author&gt;Grate, Jay W&lt;/author&gt;&lt;author&gt;Warner, Marvin G&lt;/author&gt;&lt;/authors&gt;</w:instrText>
      </w:r>
      <w:r w:rsidR="00E45CC5">
        <w:rPr>
          <w:rFonts w:cs="B Nazanin"/>
          <w:sz w:val="22"/>
          <w:szCs w:val="22"/>
          <w:rtl/>
          <w:lang w:bidi="fa-IR"/>
        </w:rPr>
        <w:instrText>&lt;/</w:instrText>
      </w:r>
      <w:r w:rsidR="00E45CC5">
        <w:rPr>
          <w:rFonts w:cs="B Nazanin"/>
          <w:sz w:val="22"/>
          <w:szCs w:val="22"/>
          <w:lang w:bidi="fa-IR"/>
        </w:rPr>
        <w:instrText>contributors&gt;&lt;titles&gt;&lt;title&gt;Influence of viscous and capillary forces on immiscible fluid displacement: Pore-scale experimental study in a water-wet micromodel demonstrating viscous and capillary fingering&lt;/title&gt;&lt;secondary-title&gt;Energy &amp;amp; Fuels&lt;/secondary-title&gt;&lt;/titles&gt;&lt;periodical&gt;&lt;full-title&gt;Energy &amp;amp; Fuels&lt;/full-title&gt;&lt;/periodical&gt;&lt;pages&gt;3493-3505&lt;/pages&gt;&lt;volume&gt;25&lt;/volume&gt;&lt;number&gt;8&lt;/number&gt;&lt;dates&gt;&lt;year&gt;2011&lt;/year&gt;&lt;/dates&gt;&lt;isbn&gt;0887-0624&lt;/isbn&gt;&lt;urls&gt;&lt;/urls&gt;&lt;/record&gt;&lt;/Cite&gt;&lt;/EndNote&gt;</w:instrText>
      </w:r>
      <w:r w:rsidRPr="008669B8">
        <w:rPr>
          <w:rFonts w:cs="B Nazanin"/>
          <w:sz w:val="22"/>
          <w:szCs w:val="22"/>
          <w:rtl/>
          <w:lang w:bidi="fa-IR"/>
        </w:rPr>
        <w:fldChar w:fldCharType="end"/>
      </w:r>
      <w:r w:rsidR="00E45CC5">
        <w:rPr>
          <w:rFonts w:cs="B Nazanin"/>
          <w:sz w:val="22"/>
          <w:szCs w:val="22"/>
          <w:rtl/>
          <w:lang w:bidi="fa-IR"/>
        </w:rPr>
        <w:t>[7]</w:t>
      </w:r>
      <w:r w:rsidR="00E31850">
        <w:rPr>
          <w:rFonts w:cs="B Nazanin" w:hint="cs"/>
          <w:sz w:val="22"/>
          <w:szCs w:val="22"/>
          <w:rtl/>
          <w:lang w:bidi="fa-IR"/>
        </w:rPr>
        <w:t>.</w:t>
      </w:r>
      <w:r w:rsidR="00B37989" w:rsidRPr="008669B8">
        <w:rPr>
          <w:rFonts w:cs="B Nazanin" w:hint="cs"/>
          <w:sz w:val="22"/>
          <w:szCs w:val="22"/>
          <w:rtl/>
          <w:lang w:bidi="fa-IR"/>
        </w:rPr>
        <w:t xml:space="preserve"> </w:t>
      </w:r>
      <w:r w:rsidRPr="008669B8">
        <w:rPr>
          <w:rFonts w:cs="B Nazanin" w:hint="cs"/>
          <w:sz w:val="22"/>
          <w:szCs w:val="22"/>
          <w:rtl/>
          <w:lang w:bidi="fa-IR"/>
        </w:rPr>
        <w:t xml:space="preserve"> </w:t>
      </w:r>
    </w:p>
    <w:p w14:paraId="2B93592A" w14:textId="7756122A" w:rsidR="008669B8" w:rsidRPr="008669B8" w:rsidRDefault="00D8030D" w:rsidP="0087441B">
      <w:pPr>
        <w:bidi/>
        <w:spacing w:before="60" w:after="60"/>
        <w:ind w:left="720"/>
        <w:jc w:val="both"/>
        <w:rPr>
          <w:rFonts w:cs="B Nazanin"/>
          <w:b/>
          <w:bCs/>
          <w:sz w:val="22"/>
          <w:szCs w:val="22"/>
          <w:rtl/>
          <w:lang w:bidi="fa-IR"/>
        </w:rPr>
      </w:pPr>
      <w:bookmarkStart w:id="3" w:name="_Toc3290856"/>
      <w:bookmarkStart w:id="4" w:name="_Toc59278418"/>
      <w:r>
        <w:rPr>
          <w:rFonts w:cs="B Nazanin" w:hint="cs"/>
          <w:b/>
          <w:bCs/>
          <w:sz w:val="22"/>
          <w:szCs w:val="22"/>
          <w:rtl/>
          <w:lang w:bidi="fa-IR"/>
        </w:rPr>
        <w:t>3-1</w:t>
      </w:r>
      <w:r w:rsidR="008669B8" w:rsidRPr="008669B8">
        <w:rPr>
          <w:rFonts w:cs="B Nazanin" w:hint="cs"/>
          <w:b/>
          <w:bCs/>
          <w:sz w:val="22"/>
          <w:szCs w:val="22"/>
          <w:rtl/>
          <w:lang w:bidi="fa-IR"/>
        </w:rPr>
        <w:t xml:space="preserve"> آنالیز عددی و شبیه‌سازی</w:t>
      </w:r>
      <w:bookmarkEnd w:id="3"/>
      <w:bookmarkEnd w:id="4"/>
    </w:p>
    <w:p w14:paraId="2D8192EC" w14:textId="29FF3740" w:rsidR="008669B8" w:rsidRPr="008669B8" w:rsidRDefault="008669B8" w:rsidP="00E45CC5">
      <w:pPr>
        <w:bidi/>
        <w:spacing w:before="120" w:after="120"/>
        <w:ind w:left="720"/>
        <w:jc w:val="both"/>
        <w:rPr>
          <w:rFonts w:cs="B Nazanin"/>
          <w:sz w:val="22"/>
          <w:szCs w:val="22"/>
        </w:rPr>
      </w:pPr>
      <w:r w:rsidRPr="008669B8">
        <w:rPr>
          <w:rFonts w:cs="B Nazanin" w:hint="cs"/>
          <w:sz w:val="22"/>
          <w:szCs w:val="22"/>
          <w:rtl/>
        </w:rPr>
        <w:t>د</w:t>
      </w:r>
      <w:r w:rsidRPr="008669B8">
        <w:rPr>
          <w:rFonts w:cs="B Nazanin"/>
          <w:sz w:val="22"/>
          <w:szCs w:val="22"/>
          <w:rtl/>
        </w:rPr>
        <w:t>ر طول سه دهه گذشته، مدل ها</w:t>
      </w:r>
      <w:r w:rsidRPr="008669B8">
        <w:rPr>
          <w:rFonts w:cs="B Nazanin" w:hint="cs"/>
          <w:sz w:val="22"/>
          <w:szCs w:val="22"/>
          <w:rtl/>
        </w:rPr>
        <w:t>ی</w:t>
      </w:r>
      <w:r w:rsidRPr="008669B8">
        <w:rPr>
          <w:rFonts w:cs="B Nazanin"/>
          <w:sz w:val="22"/>
          <w:szCs w:val="22"/>
          <w:rtl/>
        </w:rPr>
        <w:t xml:space="preserve"> ف</w:t>
      </w:r>
      <w:r w:rsidRPr="008669B8">
        <w:rPr>
          <w:rFonts w:cs="B Nazanin" w:hint="cs"/>
          <w:sz w:val="22"/>
          <w:szCs w:val="22"/>
          <w:rtl/>
        </w:rPr>
        <w:t>ی</w:t>
      </w:r>
      <w:r w:rsidRPr="008669B8">
        <w:rPr>
          <w:rFonts w:cs="B Nazanin" w:hint="eastAsia"/>
          <w:sz w:val="22"/>
          <w:szCs w:val="22"/>
          <w:rtl/>
        </w:rPr>
        <w:t>ز</w:t>
      </w:r>
      <w:r w:rsidRPr="008669B8">
        <w:rPr>
          <w:rFonts w:cs="B Nazanin" w:hint="cs"/>
          <w:sz w:val="22"/>
          <w:szCs w:val="22"/>
          <w:rtl/>
        </w:rPr>
        <w:t>ی</w:t>
      </w:r>
      <w:r w:rsidRPr="008669B8">
        <w:rPr>
          <w:rFonts w:cs="B Nazanin" w:hint="eastAsia"/>
          <w:sz w:val="22"/>
          <w:szCs w:val="22"/>
          <w:rtl/>
        </w:rPr>
        <w:t>ک</w:t>
      </w:r>
      <w:r w:rsidRPr="008669B8">
        <w:rPr>
          <w:rFonts w:cs="B Nazanin" w:hint="cs"/>
          <w:sz w:val="22"/>
          <w:szCs w:val="22"/>
          <w:rtl/>
        </w:rPr>
        <w:t>یِ</w:t>
      </w:r>
      <w:r w:rsidRPr="008669B8">
        <w:rPr>
          <w:rFonts w:cs="B Nazanin"/>
          <w:sz w:val="22"/>
          <w:szCs w:val="22"/>
          <w:rtl/>
        </w:rPr>
        <w:t xml:space="preserve"> م</w:t>
      </w:r>
      <w:r w:rsidRPr="008669B8">
        <w:rPr>
          <w:rFonts w:cs="B Nazanin" w:hint="cs"/>
          <w:sz w:val="22"/>
          <w:szCs w:val="22"/>
          <w:rtl/>
        </w:rPr>
        <w:t>ی</w:t>
      </w:r>
      <w:r w:rsidRPr="008669B8">
        <w:rPr>
          <w:rFonts w:cs="B Nazanin" w:hint="eastAsia"/>
          <w:sz w:val="22"/>
          <w:szCs w:val="22"/>
          <w:rtl/>
        </w:rPr>
        <w:t>کروساخته</w:t>
      </w:r>
      <w:r w:rsidRPr="008669B8">
        <w:rPr>
          <w:rFonts w:cs="B Nazanin"/>
          <w:sz w:val="22"/>
          <w:szCs w:val="22"/>
          <w:rtl/>
        </w:rPr>
        <w:t xml:space="preserve"> از مح</w:t>
      </w:r>
      <w:r w:rsidRPr="008669B8">
        <w:rPr>
          <w:rFonts w:cs="B Nazanin" w:hint="cs"/>
          <w:sz w:val="22"/>
          <w:szCs w:val="22"/>
          <w:rtl/>
        </w:rPr>
        <w:t>ی</w:t>
      </w:r>
      <w:r w:rsidRPr="008669B8">
        <w:rPr>
          <w:rFonts w:cs="B Nazanin" w:hint="eastAsia"/>
          <w:sz w:val="22"/>
          <w:szCs w:val="22"/>
          <w:rtl/>
        </w:rPr>
        <w:t>ط</w:t>
      </w:r>
      <w:r w:rsidRPr="008669B8">
        <w:rPr>
          <w:rFonts w:cs="B Nazanin"/>
          <w:sz w:val="22"/>
          <w:szCs w:val="22"/>
          <w:rtl/>
        </w:rPr>
        <w:t xml:space="preserve"> متخلخل (به عنوان مثال</w:t>
      </w:r>
      <w:r w:rsidRPr="008669B8">
        <w:rPr>
          <w:rFonts w:cs="B Nazanin" w:hint="cs"/>
          <w:sz w:val="22"/>
          <w:szCs w:val="22"/>
          <w:rtl/>
        </w:rPr>
        <w:t>، میکرومدل ها</w:t>
      </w:r>
      <w:r w:rsidRPr="008669B8">
        <w:rPr>
          <w:rFonts w:cs="B Nazanin"/>
          <w:sz w:val="22"/>
          <w:szCs w:val="22"/>
          <w:vertAlign w:val="superscript"/>
          <w:rtl/>
        </w:rPr>
        <w:footnoteReference w:id="8"/>
      </w:r>
      <w:r w:rsidRPr="008669B8">
        <w:rPr>
          <w:rFonts w:cs="B Nazanin"/>
          <w:sz w:val="22"/>
          <w:szCs w:val="22"/>
          <w:rtl/>
        </w:rPr>
        <w:t>) به طور گسترده‌ای برا</w:t>
      </w:r>
      <w:r w:rsidRPr="008669B8">
        <w:rPr>
          <w:rFonts w:cs="B Nazanin" w:hint="cs"/>
          <w:sz w:val="22"/>
          <w:szCs w:val="22"/>
          <w:rtl/>
        </w:rPr>
        <w:t>ی</w:t>
      </w:r>
      <w:r w:rsidRPr="008669B8">
        <w:rPr>
          <w:rFonts w:cs="B Nazanin"/>
          <w:sz w:val="22"/>
          <w:szCs w:val="22"/>
          <w:rtl/>
        </w:rPr>
        <w:t xml:space="preserve"> درک اثرات مکان</w:t>
      </w:r>
      <w:r w:rsidRPr="008669B8">
        <w:rPr>
          <w:rFonts w:cs="B Nazanin" w:hint="cs"/>
          <w:sz w:val="22"/>
          <w:szCs w:val="22"/>
          <w:rtl/>
        </w:rPr>
        <w:t>ی</w:t>
      </w:r>
      <w:r w:rsidRPr="008669B8">
        <w:rPr>
          <w:rFonts w:cs="B Nazanin" w:hint="eastAsia"/>
          <w:sz w:val="22"/>
          <w:szCs w:val="22"/>
          <w:rtl/>
        </w:rPr>
        <w:t>زم</w:t>
      </w:r>
      <w:r w:rsidRPr="008669B8">
        <w:rPr>
          <w:rFonts w:cs="B Nazanin"/>
          <w:sz w:val="22"/>
          <w:szCs w:val="22"/>
          <w:rtl/>
        </w:rPr>
        <w:t xml:space="preserve"> ها</w:t>
      </w:r>
      <w:r w:rsidRPr="008669B8">
        <w:rPr>
          <w:rFonts w:cs="B Nazanin" w:hint="cs"/>
          <w:sz w:val="22"/>
          <w:szCs w:val="22"/>
          <w:rtl/>
        </w:rPr>
        <w:t>ی</w:t>
      </w:r>
      <w:r w:rsidRPr="008669B8">
        <w:rPr>
          <w:rFonts w:cs="B Nazanin"/>
          <w:sz w:val="22"/>
          <w:szCs w:val="22"/>
          <w:rtl/>
        </w:rPr>
        <w:t xml:space="preserve"> مختلف که جر</w:t>
      </w:r>
      <w:r w:rsidRPr="008669B8">
        <w:rPr>
          <w:rFonts w:cs="B Nazanin" w:hint="cs"/>
          <w:sz w:val="22"/>
          <w:szCs w:val="22"/>
          <w:rtl/>
        </w:rPr>
        <w:t>ی</w:t>
      </w:r>
      <w:r w:rsidRPr="008669B8">
        <w:rPr>
          <w:rFonts w:cs="B Nazanin" w:hint="eastAsia"/>
          <w:sz w:val="22"/>
          <w:szCs w:val="22"/>
          <w:rtl/>
        </w:rPr>
        <w:t>ان</w:t>
      </w:r>
      <w:r w:rsidRPr="008669B8">
        <w:rPr>
          <w:rFonts w:cs="B Nazanin"/>
          <w:sz w:val="22"/>
          <w:szCs w:val="22"/>
          <w:rtl/>
        </w:rPr>
        <w:t xml:space="preserve"> دو فاز</w:t>
      </w:r>
      <w:r w:rsidRPr="008669B8">
        <w:rPr>
          <w:rFonts w:cs="B Nazanin" w:hint="cs"/>
          <w:sz w:val="22"/>
          <w:szCs w:val="22"/>
          <w:rtl/>
        </w:rPr>
        <w:t>ی</w:t>
      </w:r>
      <w:r w:rsidRPr="008669B8">
        <w:rPr>
          <w:rFonts w:cs="B Nazanin"/>
          <w:sz w:val="22"/>
          <w:szCs w:val="22"/>
          <w:rtl/>
        </w:rPr>
        <w:t xml:space="preserve"> غ</w:t>
      </w:r>
      <w:r w:rsidRPr="008669B8">
        <w:rPr>
          <w:rFonts w:cs="B Nazanin" w:hint="cs"/>
          <w:sz w:val="22"/>
          <w:szCs w:val="22"/>
          <w:rtl/>
        </w:rPr>
        <w:t>ی</w:t>
      </w:r>
      <w:r w:rsidRPr="008669B8">
        <w:rPr>
          <w:rFonts w:cs="B Nazanin" w:hint="eastAsia"/>
          <w:sz w:val="22"/>
          <w:szCs w:val="22"/>
          <w:rtl/>
        </w:rPr>
        <w:t>رقابل</w:t>
      </w:r>
      <w:r w:rsidRPr="008669B8">
        <w:rPr>
          <w:rFonts w:cs="B Nazanin"/>
          <w:sz w:val="22"/>
          <w:szCs w:val="22"/>
          <w:rtl/>
        </w:rPr>
        <w:t xml:space="preserve"> امتزاج را کنترل می‌کنند استفاده شده است</w:t>
      </w:r>
      <w:r w:rsidRPr="008669B8">
        <w:rPr>
          <w:rFonts w:cs="B Nazanin"/>
          <w:sz w:val="22"/>
          <w:szCs w:val="22"/>
          <w:rtl/>
        </w:rPr>
        <w:fldChar w:fldCharType="begin"/>
      </w:r>
      <w:r w:rsidR="00E45CC5">
        <w:rPr>
          <w:rFonts w:cs="B Nazanin"/>
          <w:sz w:val="22"/>
          <w:szCs w:val="22"/>
          <w:rtl/>
        </w:rPr>
        <w:instrText xml:space="preserve"> </w:instrText>
      </w:r>
      <w:r w:rsidR="00E45CC5">
        <w:rPr>
          <w:rFonts w:cs="B Nazanin"/>
          <w:sz w:val="22"/>
          <w:szCs w:val="22"/>
        </w:rPr>
        <w:instrText>ADDIN EN.CITE &lt;EndNote&gt;&lt;Cite&gt;&lt;Author&gt;Karadimitriou&lt;/Author&gt;&lt;Year&gt;2012&lt;/Year&gt;&lt;RecNum&gt;51&lt;/RecNum&gt;&lt;DisplayText&gt;[8]&lt;/DisplayText&gt;&lt;record&gt;&lt;rec-number&gt;51&lt;/rec-number&gt;&lt;foreign-keys&gt;&lt;key app="EN" db-id="arwfftwz2p05eiezd2mx5z5vtsf0pdsrazet" timestamp="1521223724</w:instrText>
      </w:r>
      <w:r w:rsidR="00E45CC5">
        <w:rPr>
          <w:rFonts w:cs="B Nazanin"/>
          <w:sz w:val="22"/>
          <w:szCs w:val="22"/>
          <w:rtl/>
        </w:rPr>
        <w:instrText>"&gt;51&lt;/</w:instrText>
      </w:r>
      <w:r w:rsidR="00E45CC5">
        <w:rPr>
          <w:rFonts w:cs="B Nazanin"/>
          <w:sz w:val="22"/>
          <w:szCs w:val="22"/>
        </w:rPr>
        <w:instrText>key&gt;&lt;/foreign-keys&gt;&lt;ref-type name="Journal Article"&gt;17&lt;/ref-type&gt;&lt;contributors&gt;&lt;authors&gt;&lt;author&gt;Karadimitriou, NK&lt;/author&gt;&lt;author&gt;Hassanizadeh, SM&lt;/author&gt;&lt;/authors&gt;&lt;/contributors&gt;&lt;titles&gt;&lt;title&gt;A review of micromodels and their use in two-phase flow studies&lt;/title&gt;&lt;secondary-title&gt;Vadose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Journal&lt;/full-title&gt;&lt;/periodical&gt;&lt;volume&gt;11&lt;/volume&gt;&lt;number&gt;3&lt;/number&gt;&lt;dates&gt;&lt;year&gt;2012&lt;/year&gt;&lt;/dates&gt;&lt;isbn&gt;1539-1663&lt;/isbn&gt;&lt;urls&gt;&lt;/urls&gt;&lt;/record&gt;&lt;/Cite&gt;&lt;/EndNote&gt;</w:instrText>
      </w:r>
      <w:r w:rsidRPr="008669B8">
        <w:rPr>
          <w:rFonts w:cs="B Nazanin"/>
          <w:sz w:val="22"/>
          <w:szCs w:val="22"/>
          <w:rtl/>
        </w:rPr>
        <w:fldChar w:fldCharType="end"/>
      </w:r>
      <w:r w:rsidR="00E45CC5">
        <w:rPr>
          <w:rFonts w:cs="B Nazanin"/>
          <w:sz w:val="22"/>
          <w:szCs w:val="22"/>
          <w:rtl/>
        </w:rPr>
        <w:t>[8]</w:t>
      </w:r>
      <w:r w:rsidR="008610F1">
        <w:rPr>
          <w:rFonts w:cs="B Nazanin" w:hint="cs"/>
          <w:sz w:val="22"/>
          <w:szCs w:val="22"/>
          <w:rtl/>
        </w:rPr>
        <w:t>.</w:t>
      </w:r>
      <w:r w:rsidRPr="008669B8">
        <w:rPr>
          <w:rFonts w:cs="B Nazanin" w:hint="cs"/>
          <w:sz w:val="22"/>
          <w:szCs w:val="22"/>
          <w:rtl/>
        </w:rPr>
        <w:t xml:space="preserve"> </w:t>
      </w:r>
      <w:r w:rsidR="00B37989">
        <w:rPr>
          <w:rFonts w:cs="B Nazanin" w:hint="cs"/>
          <w:sz w:val="22"/>
          <w:szCs w:val="22"/>
          <w:rtl/>
        </w:rPr>
        <w:t xml:space="preserve">شبیه سازی </w:t>
      </w:r>
      <w:r w:rsidRPr="008669B8">
        <w:rPr>
          <w:rFonts w:cs="B Nazanin"/>
          <w:sz w:val="22"/>
          <w:szCs w:val="22"/>
          <w:rtl/>
        </w:rPr>
        <w:t>عدد</w:t>
      </w:r>
      <w:r w:rsidRPr="008669B8">
        <w:rPr>
          <w:rFonts w:cs="B Nazanin" w:hint="cs"/>
          <w:sz w:val="22"/>
          <w:szCs w:val="22"/>
          <w:rtl/>
        </w:rPr>
        <w:t>ی</w:t>
      </w:r>
      <w:r w:rsidRPr="008669B8">
        <w:rPr>
          <w:rFonts w:cs="B Nazanin"/>
          <w:sz w:val="22"/>
          <w:szCs w:val="22"/>
          <w:rtl/>
        </w:rPr>
        <w:t xml:space="preserve"> </w:t>
      </w:r>
      <w:r w:rsidRPr="008669B8">
        <w:rPr>
          <w:rFonts w:cs="B Nazanin" w:hint="cs"/>
          <w:sz w:val="22"/>
          <w:szCs w:val="22"/>
          <w:rtl/>
        </w:rPr>
        <w:t>ی</w:t>
      </w:r>
      <w:r w:rsidRPr="008669B8">
        <w:rPr>
          <w:rFonts w:cs="B Nazanin" w:hint="eastAsia"/>
          <w:sz w:val="22"/>
          <w:szCs w:val="22"/>
          <w:rtl/>
        </w:rPr>
        <w:t>ک</w:t>
      </w:r>
      <w:r w:rsidRPr="008669B8">
        <w:rPr>
          <w:rFonts w:cs="B Nazanin"/>
          <w:sz w:val="22"/>
          <w:szCs w:val="22"/>
          <w:rtl/>
        </w:rPr>
        <w:t xml:space="preserve"> روش قابل‌اعتماد برا</w:t>
      </w:r>
      <w:r w:rsidRPr="008669B8">
        <w:rPr>
          <w:rFonts w:cs="B Nazanin" w:hint="cs"/>
          <w:sz w:val="22"/>
          <w:szCs w:val="22"/>
          <w:rtl/>
        </w:rPr>
        <w:t>ی</w:t>
      </w:r>
      <w:r w:rsidRPr="008669B8">
        <w:rPr>
          <w:rFonts w:cs="B Nazanin"/>
          <w:sz w:val="22"/>
          <w:szCs w:val="22"/>
          <w:rtl/>
        </w:rPr>
        <w:t xml:space="preserve"> ارز</w:t>
      </w:r>
      <w:r w:rsidRPr="008669B8">
        <w:rPr>
          <w:rFonts w:cs="B Nazanin" w:hint="cs"/>
          <w:sz w:val="22"/>
          <w:szCs w:val="22"/>
          <w:rtl/>
        </w:rPr>
        <w:t>ی</w:t>
      </w:r>
      <w:r w:rsidRPr="008669B8">
        <w:rPr>
          <w:rFonts w:cs="B Nazanin" w:hint="eastAsia"/>
          <w:sz w:val="22"/>
          <w:szCs w:val="22"/>
          <w:rtl/>
        </w:rPr>
        <w:t>اب</w:t>
      </w:r>
      <w:r w:rsidRPr="008669B8">
        <w:rPr>
          <w:rFonts w:cs="B Nazanin" w:hint="cs"/>
          <w:sz w:val="22"/>
          <w:szCs w:val="22"/>
          <w:rtl/>
        </w:rPr>
        <w:t>ی</w:t>
      </w:r>
      <w:r w:rsidRPr="008669B8">
        <w:rPr>
          <w:rFonts w:cs="B Nazanin"/>
          <w:sz w:val="22"/>
          <w:szCs w:val="22"/>
          <w:rtl/>
        </w:rPr>
        <w:t xml:space="preserve"> نتا</w:t>
      </w:r>
      <w:r w:rsidRPr="008669B8">
        <w:rPr>
          <w:rFonts w:cs="B Nazanin" w:hint="cs"/>
          <w:sz w:val="22"/>
          <w:szCs w:val="22"/>
          <w:rtl/>
        </w:rPr>
        <w:t>ی</w:t>
      </w:r>
      <w:r w:rsidRPr="008669B8">
        <w:rPr>
          <w:rFonts w:cs="B Nazanin" w:hint="eastAsia"/>
          <w:sz w:val="22"/>
          <w:szCs w:val="22"/>
          <w:rtl/>
        </w:rPr>
        <w:t>ج</w:t>
      </w:r>
      <w:r w:rsidRPr="008669B8">
        <w:rPr>
          <w:rFonts w:cs="B Nazanin"/>
          <w:sz w:val="22"/>
          <w:szCs w:val="22"/>
          <w:rtl/>
        </w:rPr>
        <w:t xml:space="preserve"> تجرب</w:t>
      </w:r>
      <w:r w:rsidRPr="008669B8">
        <w:rPr>
          <w:rFonts w:cs="B Nazanin" w:hint="cs"/>
          <w:sz w:val="22"/>
          <w:szCs w:val="22"/>
          <w:rtl/>
        </w:rPr>
        <w:t>ی</w:t>
      </w:r>
      <w:r w:rsidRPr="008669B8">
        <w:rPr>
          <w:rFonts w:cs="B Nazanin" w:hint="eastAsia"/>
          <w:sz w:val="22"/>
          <w:szCs w:val="22"/>
          <w:rtl/>
        </w:rPr>
        <w:t>،</w:t>
      </w:r>
      <w:r w:rsidRPr="008669B8">
        <w:rPr>
          <w:rFonts w:cs="B Nazanin"/>
          <w:sz w:val="22"/>
          <w:szCs w:val="22"/>
          <w:rtl/>
        </w:rPr>
        <w:t xml:space="preserve"> بدون داشتن محدود</w:t>
      </w:r>
      <w:r w:rsidRPr="008669B8">
        <w:rPr>
          <w:rFonts w:cs="B Nazanin" w:hint="cs"/>
          <w:sz w:val="22"/>
          <w:szCs w:val="22"/>
          <w:rtl/>
        </w:rPr>
        <w:t>ی</w:t>
      </w:r>
      <w:r w:rsidRPr="008669B8">
        <w:rPr>
          <w:rFonts w:cs="B Nazanin" w:hint="eastAsia"/>
          <w:sz w:val="22"/>
          <w:szCs w:val="22"/>
          <w:rtl/>
        </w:rPr>
        <w:t>ت</w:t>
      </w:r>
      <w:r w:rsidRPr="008669B8">
        <w:rPr>
          <w:rFonts w:cs="B Nazanin"/>
          <w:sz w:val="22"/>
          <w:szCs w:val="22"/>
          <w:rtl/>
        </w:rPr>
        <w:t xml:space="preserve"> قابل‌توجهی از آزمایش‌ها</w:t>
      </w:r>
      <w:r w:rsidRPr="008669B8">
        <w:rPr>
          <w:rFonts w:cs="B Nazanin" w:hint="cs"/>
          <w:sz w:val="22"/>
          <w:szCs w:val="22"/>
          <w:rtl/>
        </w:rPr>
        <w:t xml:space="preserve"> است</w:t>
      </w:r>
      <w:r w:rsidRPr="008669B8">
        <w:rPr>
          <w:rFonts w:cs="B Nazanin"/>
          <w:sz w:val="22"/>
          <w:szCs w:val="22"/>
          <w:rtl/>
        </w:rPr>
        <w:t>.  شبیه‌سازی عدد</w:t>
      </w:r>
      <w:r w:rsidRPr="008669B8">
        <w:rPr>
          <w:rFonts w:cs="B Nazanin" w:hint="cs"/>
          <w:sz w:val="22"/>
          <w:szCs w:val="22"/>
          <w:rtl/>
        </w:rPr>
        <w:t>ی</w:t>
      </w:r>
      <w:r w:rsidRPr="008669B8">
        <w:rPr>
          <w:rFonts w:cs="B Nazanin"/>
          <w:sz w:val="22"/>
          <w:szCs w:val="22"/>
          <w:rtl/>
        </w:rPr>
        <w:t xml:space="preserve"> می‌تواند نتا</w:t>
      </w:r>
      <w:r w:rsidRPr="008669B8">
        <w:rPr>
          <w:rFonts w:cs="B Nazanin" w:hint="cs"/>
          <w:sz w:val="22"/>
          <w:szCs w:val="22"/>
          <w:rtl/>
        </w:rPr>
        <w:t>ی</w:t>
      </w:r>
      <w:r w:rsidRPr="008669B8">
        <w:rPr>
          <w:rFonts w:cs="B Nazanin" w:hint="eastAsia"/>
          <w:sz w:val="22"/>
          <w:szCs w:val="22"/>
          <w:rtl/>
        </w:rPr>
        <w:t>ج</w:t>
      </w:r>
      <w:r w:rsidRPr="008669B8">
        <w:rPr>
          <w:rFonts w:cs="B Nazanin"/>
          <w:sz w:val="22"/>
          <w:szCs w:val="22"/>
          <w:rtl/>
        </w:rPr>
        <w:t xml:space="preserve"> مربوط به حالت </w:t>
      </w:r>
      <w:r w:rsidRPr="008669B8">
        <w:rPr>
          <w:rFonts w:cs="B Nazanin" w:hint="cs"/>
          <w:sz w:val="22"/>
          <w:szCs w:val="22"/>
          <w:rtl/>
        </w:rPr>
        <w:t>پایا</w:t>
      </w:r>
      <w:r w:rsidRPr="008669B8">
        <w:rPr>
          <w:rFonts w:cs="B Nazanin"/>
          <w:sz w:val="22"/>
          <w:szCs w:val="22"/>
          <w:rtl/>
        </w:rPr>
        <w:t xml:space="preserve"> و حالت وابسته به زمان را برا</w:t>
      </w:r>
      <w:r w:rsidRPr="008669B8">
        <w:rPr>
          <w:rFonts w:cs="B Nazanin" w:hint="cs"/>
          <w:sz w:val="22"/>
          <w:szCs w:val="22"/>
          <w:rtl/>
        </w:rPr>
        <w:t>ی</w:t>
      </w:r>
      <w:r w:rsidRPr="008669B8">
        <w:rPr>
          <w:rFonts w:cs="B Nazanin"/>
          <w:sz w:val="22"/>
          <w:szCs w:val="22"/>
          <w:rtl/>
        </w:rPr>
        <w:t xml:space="preserve"> موقع</w:t>
      </w:r>
      <w:r w:rsidRPr="008669B8">
        <w:rPr>
          <w:rFonts w:cs="B Nazanin" w:hint="cs"/>
          <w:sz w:val="22"/>
          <w:szCs w:val="22"/>
          <w:rtl/>
        </w:rPr>
        <w:t>ی</w:t>
      </w:r>
      <w:r w:rsidRPr="008669B8">
        <w:rPr>
          <w:rFonts w:cs="B Nazanin" w:hint="eastAsia"/>
          <w:sz w:val="22"/>
          <w:szCs w:val="22"/>
          <w:rtl/>
        </w:rPr>
        <w:t>ت</w:t>
      </w:r>
      <w:r w:rsidRPr="008669B8">
        <w:rPr>
          <w:rFonts w:cs="B Nazanin"/>
          <w:sz w:val="22"/>
          <w:szCs w:val="22"/>
          <w:rtl/>
        </w:rPr>
        <w:t xml:space="preserve"> ها</w:t>
      </w:r>
      <w:r w:rsidRPr="008669B8">
        <w:rPr>
          <w:rFonts w:cs="B Nazanin" w:hint="cs"/>
          <w:sz w:val="22"/>
          <w:szCs w:val="22"/>
          <w:rtl/>
        </w:rPr>
        <w:t>ی</w:t>
      </w:r>
      <w:r w:rsidRPr="008669B8">
        <w:rPr>
          <w:rFonts w:cs="B Nazanin"/>
          <w:sz w:val="22"/>
          <w:szCs w:val="22"/>
          <w:rtl/>
        </w:rPr>
        <w:t xml:space="preserve"> مختلف فراهم کند.  مز</w:t>
      </w:r>
      <w:r w:rsidRPr="008669B8">
        <w:rPr>
          <w:rFonts w:cs="B Nazanin" w:hint="cs"/>
          <w:sz w:val="22"/>
          <w:szCs w:val="22"/>
          <w:rtl/>
        </w:rPr>
        <w:t>ی</w:t>
      </w:r>
      <w:r w:rsidRPr="008669B8">
        <w:rPr>
          <w:rFonts w:cs="B Nazanin" w:hint="eastAsia"/>
          <w:sz w:val="22"/>
          <w:szCs w:val="22"/>
          <w:rtl/>
        </w:rPr>
        <w:t>ت</w:t>
      </w:r>
      <w:r w:rsidRPr="008669B8">
        <w:rPr>
          <w:rFonts w:cs="B Nazanin"/>
          <w:sz w:val="22"/>
          <w:szCs w:val="22"/>
          <w:rtl/>
        </w:rPr>
        <w:t xml:space="preserve"> عمده </w:t>
      </w:r>
      <w:r w:rsidRPr="008669B8">
        <w:rPr>
          <w:rFonts w:cs="B Nazanin" w:hint="cs"/>
          <w:sz w:val="22"/>
          <w:szCs w:val="22"/>
          <w:rtl/>
        </w:rPr>
        <w:t>ی</w:t>
      </w:r>
      <w:r w:rsidRPr="008669B8">
        <w:rPr>
          <w:rFonts w:cs="B Nazanin"/>
          <w:sz w:val="22"/>
          <w:szCs w:val="22"/>
          <w:rtl/>
        </w:rPr>
        <w:t xml:space="preserve"> روش عدد</w:t>
      </w:r>
      <w:r w:rsidRPr="008669B8">
        <w:rPr>
          <w:rFonts w:cs="B Nazanin" w:hint="cs"/>
          <w:sz w:val="22"/>
          <w:szCs w:val="22"/>
          <w:rtl/>
        </w:rPr>
        <w:t>ی</w:t>
      </w:r>
      <w:r w:rsidRPr="008669B8">
        <w:rPr>
          <w:rFonts w:cs="B Nazanin"/>
          <w:sz w:val="22"/>
          <w:szCs w:val="22"/>
          <w:rtl/>
        </w:rPr>
        <w:t xml:space="preserve"> ا</w:t>
      </w:r>
      <w:r w:rsidRPr="008669B8">
        <w:rPr>
          <w:rFonts w:cs="B Nazanin" w:hint="cs"/>
          <w:sz w:val="22"/>
          <w:szCs w:val="22"/>
          <w:rtl/>
        </w:rPr>
        <w:t>ی</w:t>
      </w:r>
      <w:r w:rsidRPr="008669B8">
        <w:rPr>
          <w:rFonts w:cs="B Nazanin" w:hint="eastAsia"/>
          <w:sz w:val="22"/>
          <w:szCs w:val="22"/>
          <w:rtl/>
        </w:rPr>
        <w:t>ن</w:t>
      </w:r>
      <w:r w:rsidRPr="008669B8">
        <w:rPr>
          <w:rFonts w:cs="B Nazanin"/>
          <w:sz w:val="22"/>
          <w:szCs w:val="22"/>
          <w:rtl/>
        </w:rPr>
        <w:t xml:space="preserve"> است که می‌توان آن را در مسائل</w:t>
      </w:r>
      <w:r w:rsidRPr="008669B8">
        <w:rPr>
          <w:rFonts w:cs="B Nazanin" w:hint="cs"/>
          <w:sz w:val="22"/>
          <w:szCs w:val="22"/>
          <w:rtl/>
        </w:rPr>
        <w:t>ی</w:t>
      </w:r>
      <w:r w:rsidRPr="008669B8">
        <w:rPr>
          <w:rFonts w:cs="B Nazanin"/>
          <w:sz w:val="22"/>
          <w:szCs w:val="22"/>
          <w:rtl/>
        </w:rPr>
        <w:t xml:space="preserve"> پ</w:t>
      </w:r>
      <w:r w:rsidRPr="008669B8">
        <w:rPr>
          <w:rFonts w:cs="B Nazanin" w:hint="cs"/>
          <w:sz w:val="22"/>
          <w:szCs w:val="22"/>
          <w:rtl/>
        </w:rPr>
        <w:t>ی</w:t>
      </w:r>
      <w:r w:rsidRPr="008669B8">
        <w:rPr>
          <w:rFonts w:cs="B Nazanin" w:hint="eastAsia"/>
          <w:sz w:val="22"/>
          <w:szCs w:val="22"/>
          <w:rtl/>
        </w:rPr>
        <w:t>اده</w:t>
      </w:r>
      <w:r w:rsidRPr="008669B8">
        <w:rPr>
          <w:rFonts w:cs="B Nazanin"/>
          <w:sz w:val="22"/>
          <w:szCs w:val="22"/>
          <w:rtl/>
        </w:rPr>
        <w:t xml:space="preserve"> کرد  که در آن راه حل تحل</w:t>
      </w:r>
      <w:r w:rsidRPr="008669B8">
        <w:rPr>
          <w:rFonts w:cs="B Nazanin" w:hint="cs"/>
          <w:sz w:val="22"/>
          <w:szCs w:val="22"/>
          <w:rtl/>
        </w:rPr>
        <w:t>ی</w:t>
      </w:r>
      <w:r w:rsidRPr="008669B8">
        <w:rPr>
          <w:rFonts w:cs="B Nazanin" w:hint="eastAsia"/>
          <w:sz w:val="22"/>
          <w:szCs w:val="22"/>
          <w:rtl/>
        </w:rPr>
        <w:t>ل</w:t>
      </w:r>
      <w:r w:rsidRPr="008669B8">
        <w:rPr>
          <w:rFonts w:cs="B Nazanin" w:hint="cs"/>
          <w:sz w:val="22"/>
          <w:szCs w:val="22"/>
          <w:rtl/>
        </w:rPr>
        <w:t>ی</w:t>
      </w:r>
      <w:r w:rsidRPr="008669B8">
        <w:rPr>
          <w:rFonts w:cs="B Nazanin"/>
          <w:sz w:val="22"/>
          <w:szCs w:val="22"/>
          <w:rtl/>
        </w:rPr>
        <w:t xml:space="preserve"> وجود ندارد و </w:t>
      </w:r>
      <w:r w:rsidRPr="008669B8">
        <w:rPr>
          <w:rFonts w:cs="B Nazanin" w:hint="cs"/>
          <w:sz w:val="22"/>
          <w:szCs w:val="22"/>
          <w:rtl/>
        </w:rPr>
        <w:t>ی</w:t>
      </w:r>
      <w:r w:rsidRPr="008669B8">
        <w:rPr>
          <w:rFonts w:cs="B Nazanin" w:hint="eastAsia"/>
          <w:sz w:val="22"/>
          <w:szCs w:val="22"/>
          <w:rtl/>
        </w:rPr>
        <w:t>ا</w:t>
      </w:r>
      <w:r w:rsidRPr="008669B8">
        <w:rPr>
          <w:rFonts w:cs="B Nazanin"/>
          <w:sz w:val="22"/>
          <w:szCs w:val="22"/>
          <w:rtl/>
        </w:rPr>
        <w:t xml:space="preserve"> بس</w:t>
      </w:r>
      <w:r w:rsidRPr="008669B8">
        <w:rPr>
          <w:rFonts w:cs="B Nazanin" w:hint="cs"/>
          <w:sz w:val="22"/>
          <w:szCs w:val="22"/>
          <w:rtl/>
        </w:rPr>
        <w:t>ی</w:t>
      </w:r>
      <w:r w:rsidRPr="008669B8">
        <w:rPr>
          <w:rFonts w:cs="B Nazanin" w:hint="eastAsia"/>
          <w:sz w:val="22"/>
          <w:szCs w:val="22"/>
          <w:rtl/>
        </w:rPr>
        <w:t>ار</w:t>
      </w:r>
      <w:r w:rsidRPr="008669B8">
        <w:rPr>
          <w:rFonts w:cs="B Nazanin"/>
          <w:sz w:val="22"/>
          <w:szCs w:val="22"/>
          <w:rtl/>
        </w:rPr>
        <w:t xml:space="preserve"> </w:t>
      </w:r>
      <w:r w:rsidRPr="008669B8">
        <w:rPr>
          <w:rFonts w:cs="B Nazanin" w:hint="cs"/>
          <w:sz w:val="22"/>
          <w:szCs w:val="22"/>
          <w:rtl/>
        </w:rPr>
        <w:t>زمان‌بر</w:t>
      </w:r>
      <w:r w:rsidRPr="008669B8">
        <w:rPr>
          <w:rFonts w:cs="B Nazanin"/>
          <w:sz w:val="22"/>
          <w:szCs w:val="22"/>
          <w:rtl/>
        </w:rPr>
        <w:t xml:space="preserve"> است. علاوه بر ا</w:t>
      </w:r>
      <w:r w:rsidRPr="008669B8">
        <w:rPr>
          <w:rFonts w:cs="B Nazanin" w:hint="cs"/>
          <w:sz w:val="22"/>
          <w:szCs w:val="22"/>
          <w:rtl/>
        </w:rPr>
        <w:t>ی</w:t>
      </w:r>
      <w:r w:rsidRPr="008669B8">
        <w:rPr>
          <w:rFonts w:cs="B Nazanin" w:hint="eastAsia"/>
          <w:sz w:val="22"/>
          <w:szCs w:val="22"/>
          <w:rtl/>
        </w:rPr>
        <w:t>ن،</w:t>
      </w:r>
      <w:r w:rsidRPr="008669B8">
        <w:rPr>
          <w:rFonts w:cs="B Nazanin"/>
          <w:sz w:val="22"/>
          <w:szCs w:val="22"/>
          <w:rtl/>
        </w:rPr>
        <w:t xml:space="preserve"> روش‌های عدد</w:t>
      </w:r>
      <w:r w:rsidRPr="008669B8">
        <w:rPr>
          <w:rFonts w:cs="B Nazanin" w:hint="cs"/>
          <w:sz w:val="22"/>
          <w:szCs w:val="22"/>
          <w:rtl/>
        </w:rPr>
        <w:t>ی</w:t>
      </w:r>
      <w:r w:rsidRPr="008669B8">
        <w:rPr>
          <w:rFonts w:cs="B Nazanin"/>
          <w:sz w:val="22"/>
          <w:szCs w:val="22"/>
          <w:rtl/>
        </w:rPr>
        <w:t xml:space="preserve"> عمدتا در حل مسا</w:t>
      </w:r>
      <w:r w:rsidRPr="008669B8">
        <w:rPr>
          <w:rFonts w:cs="B Nazanin" w:hint="cs"/>
          <w:sz w:val="22"/>
          <w:szCs w:val="22"/>
          <w:rtl/>
        </w:rPr>
        <w:t>ی</w:t>
      </w:r>
      <w:r w:rsidRPr="008669B8">
        <w:rPr>
          <w:rFonts w:cs="B Nazanin" w:hint="eastAsia"/>
          <w:sz w:val="22"/>
          <w:szCs w:val="22"/>
          <w:rtl/>
        </w:rPr>
        <w:t>ل</w:t>
      </w:r>
      <w:r w:rsidRPr="008669B8">
        <w:rPr>
          <w:rFonts w:cs="B Nazanin"/>
          <w:sz w:val="22"/>
          <w:szCs w:val="22"/>
          <w:rtl/>
        </w:rPr>
        <w:t xml:space="preserve"> ف</w:t>
      </w:r>
      <w:r w:rsidRPr="008669B8">
        <w:rPr>
          <w:rFonts w:cs="B Nazanin" w:hint="cs"/>
          <w:sz w:val="22"/>
          <w:szCs w:val="22"/>
          <w:rtl/>
        </w:rPr>
        <w:t>ی</w:t>
      </w:r>
      <w:r w:rsidRPr="008669B8">
        <w:rPr>
          <w:rFonts w:cs="B Nazanin" w:hint="eastAsia"/>
          <w:sz w:val="22"/>
          <w:szCs w:val="22"/>
          <w:rtl/>
        </w:rPr>
        <w:t>ز</w:t>
      </w:r>
      <w:r w:rsidRPr="008669B8">
        <w:rPr>
          <w:rFonts w:cs="B Nazanin" w:hint="cs"/>
          <w:sz w:val="22"/>
          <w:szCs w:val="22"/>
          <w:rtl/>
        </w:rPr>
        <w:t>ی</w:t>
      </w:r>
      <w:r w:rsidRPr="008669B8">
        <w:rPr>
          <w:rFonts w:cs="B Nazanin" w:hint="eastAsia"/>
          <w:sz w:val="22"/>
          <w:szCs w:val="22"/>
          <w:rtl/>
        </w:rPr>
        <w:t>ک</w:t>
      </w:r>
      <w:r w:rsidRPr="008669B8">
        <w:rPr>
          <w:rFonts w:cs="B Nazanin" w:hint="cs"/>
          <w:sz w:val="22"/>
          <w:szCs w:val="22"/>
          <w:rtl/>
        </w:rPr>
        <w:t>ی</w:t>
      </w:r>
      <w:r w:rsidRPr="008669B8">
        <w:rPr>
          <w:rFonts w:cs="B Nazanin"/>
          <w:sz w:val="22"/>
          <w:szCs w:val="22"/>
          <w:rtl/>
        </w:rPr>
        <w:t xml:space="preserve"> </w:t>
      </w:r>
      <w:r w:rsidRPr="008669B8">
        <w:rPr>
          <w:rFonts w:cs="B Nazanin" w:hint="cs"/>
          <w:sz w:val="22"/>
          <w:szCs w:val="22"/>
          <w:rtl/>
        </w:rPr>
        <w:t xml:space="preserve"> که هندسه مساله</w:t>
      </w:r>
      <w:r w:rsidRPr="008669B8">
        <w:rPr>
          <w:rFonts w:cs="B Nazanin"/>
          <w:sz w:val="22"/>
          <w:szCs w:val="22"/>
          <w:rtl/>
        </w:rPr>
        <w:t xml:space="preserve"> پ</w:t>
      </w:r>
      <w:r w:rsidRPr="008669B8">
        <w:rPr>
          <w:rFonts w:cs="B Nazanin" w:hint="cs"/>
          <w:sz w:val="22"/>
          <w:szCs w:val="22"/>
          <w:rtl/>
        </w:rPr>
        <w:t>ی</w:t>
      </w:r>
      <w:r w:rsidRPr="008669B8">
        <w:rPr>
          <w:rFonts w:cs="B Nazanin" w:hint="eastAsia"/>
          <w:sz w:val="22"/>
          <w:szCs w:val="22"/>
          <w:rtl/>
        </w:rPr>
        <w:t>چ</w:t>
      </w:r>
      <w:r w:rsidRPr="008669B8">
        <w:rPr>
          <w:rFonts w:cs="B Nazanin" w:hint="cs"/>
          <w:sz w:val="22"/>
          <w:szCs w:val="22"/>
          <w:rtl/>
        </w:rPr>
        <w:t>ی</w:t>
      </w:r>
      <w:r w:rsidRPr="008669B8">
        <w:rPr>
          <w:rFonts w:cs="B Nazanin" w:hint="eastAsia"/>
          <w:sz w:val="22"/>
          <w:szCs w:val="22"/>
          <w:rtl/>
        </w:rPr>
        <w:t>ده</w:t>
      </w:r>
      <w:r w:rsidRPr="008669B8">
        <w:rPr>
          <w:rFonts w:cs="B Nazanin" w:hint="cs"/>
          <w:sz w:val="22"/>
          <w:szCs w:val="22"/>
          <w:rtl/>
        </w:rPr>
        <w:t xml:space="preserve"> است،</w:t>
      </w:r>
      <w:r w:rsidRPr="008669B8">
        <w:rPr>
          <w:rFonts w:cs="B Nazanin"/>
          <w:sz w:val="22"/>
          <w:szCs w:val="22"/>
          <w:rtl/>
        </w:rPr>
        <w:t xml:space="preserve"> مورد استفاده قرار می‌گیرند</w:t>
      </w:r>
      <w:r w:rsidRPr="008669B8">
        <w:rPr>
          <w:rFonts w:cs="B Nazanin" w:hint="cs"/>
          <w:sz w:val="22"/>
          <w:szCs w:val="22"/>
          <w:rtl/>
        </w:rPr>
        <w:t xml:space="preserve">. </w:t>
      </w:r>
      <w:r w:rsidR="00E52393" w:rsidRPr="008669B8">
        <w:rPr>
          <w:rFonts w:cs="B Nazanin" w:hint="cs"/>
          <w:sz w:val="22"/>
          <w:szCs w:val="22"/>
          <w:rtl/>
        </w:rPr>
        <w:t>امیری و هامودا</w:t>
      </w:r>
      <w:r w:rsidR="00E52393" w:rsidRPr="008669B8">
        <w:rPr>
          <w:rFonts w:cs="B Nazanin"/>
          <w:sz w:val="22"/>
          <w:szCs w:val="22"/>
          <w:vertAlign w:val="superscript"/>
          <w:rtl/>
        </w:rPr>
        <w:footnoteReference w:id="9"/>
      </w:r>
      <w:r w:rsidRPr="008669B8">
        <w:rPr>
          <w:rFonts w:cs="B Nazanin" w:hint="cs"/>
          <w:sz w:val="22"/>
          <w:szCs w:val="22"/>
          <w:rtl/>
        </w:rPr>
        <w:t xml:space="preserve"> </w:t>
      </w:r>
      <w:r w:rsidRPr="008669B8">
        <w:rPr>
          <w:rFonts w:cs="B Nazanin"/>
          <w:sz w:val="22"/>
          <w:szCs w:val="22"/>
          <w:rtl/>
        </w:rPr>
        <w:t>روش سطحِ  مجموعه</w:t>
      </w:r>
      <w:r w:rsidRPr="008669B8">
        <w:rPr>
          <w:rFonts w:cs="B Nazanin"/>
          <w:sz w:val="22"/>
          <w:szCs w:val="22"/>
          <w:vertAlign w:val="superscript"/>
          <w:rtl/>
        </w:rPr>
        <w:footnoteReference w:id="10"/>
      </w:r>
      <w:r w:rsidRPr="008669B8">
        <w:rPr>
          <w:rFonts w:cs="B Nazanin"/>
          <w:sz w:val="22"/>
          <w:szCs w:val="22"/>
          <w:rtl/>
        </w:rPr>
        <w:t xml:space="preserve"> و روش</w:t>
      </w:r>
      <w:r w:rsidRPr="008669B8">
        <w:rPr>
          <w:rFonts w:cs="B Nazanin" w:hint="cs"/>
          <w:sz w:val="22"/>
          <w:szCs w:val="22"/>
          <w:rtl/>
        </w:rPr>
        <w:t xml:space="preserve"> میدان</w:t>
      </w:r>
      <w:r w:rsidRPr="008669B8">
        <w:rPr>
          <w:rFonts w:cs="B Nazanin"/>
          <w:sz w:val="22"/>
          <w:szCs w:val="22"/>
          <w:rtl/>
        </w:rPr>
        <w:t xml:space="preserve"> فاز</w:t>
      </w:r>
      <w:r w:rsidRPr="008669B8">
        <w:rPr>
          <w:rFonts w:cs="B Nazanin" w:hint="cs"/>
          <w:sz w:val="22"/>
          <w:szCs w:val="22"/>
          <w:rtl/>
        </w:rPr>
        <w:t>یِ</w:t>
      </w:r>
      <w:r w:rsidRPr="008669B8">
        <w:rPr>
          <w:rFonts w:cs="B Nazanin"/>
          <w:sz w:val="22"/>
          <w:szCs w:val="22"/>
          <w:rtl/>
        </w:rPr>
        <w:t xml:space="preserve"> </w:t>
      </w:r>
      <w:r w:rsidRPr="008669B8">
        <w:rPr>
          <w:rFonts w:cs="B Nazanin" w:hint="cs"/>
          <w:sz w:val="22"/>
          <w:szCs w:val="22"/>
          <w:rtl/>
        </w:rPr>
        <w:t xml:space="preserve">کاهن </w:t>
      </w:r>
      <w:r w:rsidRPr="008669B8">
        <w:rPr>
          <w:rFonts w:cs="B Nazanin"/>
          <w:sz w:val="22"/>
          <w:szCs w:val="22"/>
          <w:rtl/>
        </w:rPr>
        <w:t>ه</w:t>
      </w:r>
      <w:r w:rsidRPr="008669B8">
        <w:rPr>
          <w:rFonts w:cs="B Nazanin" w:hint="cs"/>
          <w:sz w:val="22"/>
          <w:szCs w:val="22"/>
          <w:rtl/>
        </w:rPr>
        <w:t>ی</w:t>
      </w:r>
      <w:r w:rsidRPr="008669B8">
        <w:rPr>
          <w:rFonts w:cs="B Nazanin" w:hint="eastAsia"/>
          <w:sz w:val="22"/>
          <w:szCs w:val="22"/>
          <w:rtl/>
        </w:rPr>
        <w:t>ل</w:t>
      </w:r>
      <w:r w:rsidRPr="008669B8">
        <w:rPr>
          <w:rFonts w:cs="B Nazanin" w:hint="cs"/>
          <w:sz w:val="22"/>
          <w:szCs w:val="22"/>
          <w:rtl/>
        </w:rPr>
        <w:t>ی</w:t>
      </w:r>
      <w:r w:rsidRPr="008669B8">
        <w:rPr>
          <w:rFonts w:cs="B Nazanin" w:hint="eastAsia"/>
          <w:sz w:val="22"/>
          <w:szCs w:val="22"/>
          <w:rtl/>
        </w:rPr>
        <w:t>ارد</w:t>
      </w:r>
      <w:r w:rsidRPr="008669B8">
        <w:rPr>
          <w:rFonts w:cs="B Nazanin"/>
          <w:sz w:val="22"/>
          <w:szCs w:val="22"/>
          <w:vertAlign w:val="superscript"/>
          <w:rtl/>
        </w:rPr>
        <w:footnoteReference w:id="11"/>
      </w:r>
      <w:r w:rsidRPr="008669B8">
        <w:rPr>
          <w:rFonts w:cs="B Nazanin"/>
          <w:sz w:val="22"/>
          <w:szCs w:val="22"/>
          <w:rtl/>
        </w:rPr>
        <w:t xml:space="preserve"> را با استفاده از </w:t>
      </w:r>
      <w:r w:rsidRPr="008669B8">
        <w:rPr>
          <w:rFonts w:cs="B Nazanin" w:hint="cs"/>
          <w:sz w:val="22"/>
          <w:szCs w:val="22"/>
          <w:rtl/>
        </w:rPr>
        <w:t xml:space="preserve">شبیه‌ساز چند منظوره </w:t>
      </w:r>
      <w:r w:rsidRPr="008669B8">
        <w:rPr>
          <w:rFonts w:cs="B Nazanin"/>
          <w:sz w:val="22"/>
          <w:szCs w:val="22"/>
          <w:rtl/>
        </w:rPr>
        <w:t>کامسول مقا</w:t>
      </w:r>
      <w:r w:rsidRPr="008669B8">
        <w:rPr>
          <w:rFonts w:cs="B Nazanin" w:hint="cs"/>
          <w:sz w:val="22"/>
          <w:szCs w:val="22"/>
          <w:rtl/>
        </w:rPr>
        <w:t>ی</w:t>
      </w:r>
      <w:r w:rsidRPr="008669B8">
        <w:rPr>
          <w:rFonts w:cs="B Nazanin" w:hint="eastAsia"/>
          <w:sz w:val="22"/>
          <w:szCs w:val="22"/>
          <w:rtl/>
        </w:rPr>
        <w:t>سه</w:t>
      </w:r>
      <w:r w:rsidRPr="008669B8">
        <w:rPr>
          <w:rFonts w:cs="B Nazanin"/>
          <w:sz w:val="22"/>
          <w:szCs w:val="22"/>
          <w:rtl/>
        </w:rPr>
        <w:t xml:space="preserve"> کرده‌اند تا مدل مناسب </w:t>
      </w:r>
      <w:r w:rsidRPr="008669B8">
        <w:rPr>
          <w:rFonts w:cs="B Nazanin" w:hint="cs"/>
          <w:sz w:val="22"/>
          <w:szCs w:val="22"/>
          <w:rtl/>
        </w:rPr>
        <w:t>برای شبیه‌سازی جریان سیالات نفت-آب را</w:t>
      </w:r>
      <w:r w:rsidRPr="008669B8">
        <w:rPr>
          <w:rFonts w:cs="B Nazanin"/>
          <w:sz w:val="22"/>
          <w:szCs w:val="22"/>
          <w:rtl/>
        </w:rPr>
        <w:t xml:space="preserve"> در مح</w:t>
      </w:r>
      <w:r w:rsidRPr="008669B8">
        <w:rPr>
          <w:rFonts w:cs="B Nazanin" w:hint="cs"/>
          <w:sz w:val="22"/>
          <w:szCs w:val="22"/>
          <w:rtl/>
        </w:rPr>
        <w:t>ی</w:t>
      </w:r>
      <w:r w:rsidRPr="008669B8">
        <w:rPr>
          <w:rFonts w:cs="B Nazanin" w:hint="eastAsia"/>
          <w:sz w:val="22"/>
          <w:szCs w:val="22"/>
          <w:rtl/>
        </w:rPr>
        <w:t>ط</w:t>
      </w:r>
      <w:r w:rsidRPr="008669B8">
        <w:rPr>
          <w:rFonts w:cs="B Nazanin"/>
          <w:sz w:val="22"/>
          <w:szCs w:val="22"/>
          <w:rtl/>
        </w:rPr>
        <w:t xml:space="preserve"> متخلخل پ</w:t>
      </w:r>
      <w:r w:rsidRPr="008669B8">
        <w:rPr>
          <w:rFonts w:cs="B Nazanin" w:hint="cs"/>
          <w:sz w:val="22"/>
          <w:szCs w:val="22"/>
          <w:rtl/>
        </w:rPr>
        <w:t>ی</w:t>
      </w:r>
      <w:r w:rsidRPr="008669B8">
        <w:rPr>
          <w:rFonts w:cs="B Nazanin" w:hint="eastAsia"/>
          <w:sz w:val="22"/>
          <w:szCs w:val="22"/>
          <w:rtl/>
        </w:rPr>
        <w:t>دا</w:t>
      </w:r>
      <w:r w:rsidRPr="008669B8">
        <w:rPr>
          <w:rFonts w:cs="B Nazanin"/>
          <w:sz w:val="22"/>
          <w:szCs w:val="22"/>
          <w:rtl/>
        </w:rPr>
        <w:t xml:space="preserve"> کنند</w:t>
      </w:r>
      <w:r w:rsidRPr="008669B8">
        <w:rPr>
          <w:rFonts w:cs="B Nazanin"/>
          <w:sz w:val="22"/>
          <w:szCs w:val="22"/>
          <w:rtl/>
        </w:rPr>
        <w:fldChar w:fldCharType="begin"/>
      </w:r>
      <w:r w:rsidR="00E45CC5">
        <w:rPr>
          <w:rFonts w:cs="B Nazanin"/>
          <w:sz w:val="22"/>
          <w:szCs w:val="22"/>
          <w:rtl/>
        </w:rPr>
        <w:instrText xml:space="preserve"> </w:instrText>
      </w:r>
      <w:r w:rsidR="00E45CC5">
        <w:rPr>
          <w:rFonts w:cs="B Nazanin"/>
          <w:sz w:val="22"/>
          <w:szCs w:val="22"/>
        </w:rPr>
        <w:instrText>ADDIN EN.CITE &lt;EndNote&gt;&lt;Cite&gt;&lt;Author&gt;Amiri&lt;/Author&gt;&lt;Year&gt;2013&lt;/Year&gt;&lt;RecNum&gt;65&lt;/RecNum&gt;&lt;DisplayText&gt;[9]&lt;/DisplayText&gt;&lt;record&gt;&lt;rec-number&gt;65&lt;/rec-number&gt;&lt;foreign-keys&gt;&lt;key app="EN" db-id="arwfftwz2p05eiezd2mx5z5vtsf0pdsrazet" timestamp="1521223724"&gt;65&lt;/key&gt;&lt;/foreign-keys&gt;&lt;ref-type name="Journal Article"&gt;17&lt;/ref-type&gt;&lt;contributors&gt;&lt;authors&gt;&lt;author&gt;Amiri, HA Akhlaghi&lt;/author&gt;&lt;author&gt;Hamouda, AA&lt;/author&gt;&lt;/authors&gt;&lt;/contributors&gt;&lt;titles&gt;&lt;title&gt;Evaluation of level set and phase field methods in modeling two phase flow with viscosity contrast through dual-permeability porous medium&lt;/title&gt;&lt;secondary-title&gt;International Journal of Multiphase Flow&lt;/secondary-title&gt;&lt;/titles&gt;&lt;periodical&gt;&lt;full-title&gt;International Journal of Multiphase Flow&lt;/full-title&gt;&lt;/periodical&gt;&lt;pages&gt;22-34&lt;/pages&gt;&lt;volume&gt;52&lt;/volume&gt;&lt;dates&gt;&lt;year&gt;2013&lt;/year&gt;&lt;/dates&gt;&lt;isbn&gt;0301-9322&lt;/isbn&gt;&lt;urls&gt;&lt;/urls&gt;&lt;/record&gt;&lt;/Cite&gt;&lt;/EndNote&gt;</w:instrText>
      </w:r>
      <w:r w:rsidRPr="008669B8">
        <w:rPr>
          <w:rFonts w:cs="B Nazanin"/>
          <w:sz w:val="22"/>
          <w:szCs w:val="22"/>
          <w:rtl/>
        </w:rPr>
        <w:fldChar w:fldCharType="end"/>
      </w:r>
      <w:r w:rsidR="00E45CC5">
        <w:rPr>
          <w:rFonts w:cs="B Nazanin"/>
          <w:sz w:val="22"/>
          <w:szCs w:val="22"/>
          <w:rtl/>
        </w:rPr>
        <w:t>[9]</w:t>
      </w:r>
      <w:r w:rsidRPr="008669B8">
        <w:rPr>
          <w:rFonts w:cs="B Nazanin"/>
          <w:sz w:val="22"/>
          <w:szCs w:val="22"/>
          <w:rtl/>
        </w:rPr>
        <w:t>. آنها زمانِ اجرا، دقت و توانا</w:t>
      </w:r>
      <w:r w:rsidRPr="008669B8">
        <w:rPr>
          <w:rFonts w:cs="B Nazanin" w:hint="cs"/>
          <w:sz w:val="22"/>
          <w:szCs w:val="22"/>
          <w:rtl/>
        </w:rPr>
        <w:t>یی</w:t>
      </w:r>
      <w:r w:rsidRPr="008669B8">
        <w:rPr>
          <w:rFonts w:cs="B Nazanin"/>
          <w:sz w:val="22"/>
          <w:szCs w:val="22"/>
          <w:rtl/>
        </w:rPr>
        <w:t xml:space="preserve"> ضبط پدیده‌های ف</w:t>
      </w:r>
      <w:r w:rsidRPr="008669B8">
        <w:rPr>
          <w:rFonts w:cs="B Nazanin" w:hint="cs"/>
          <w:sz w:val="22"/>
          <w:szCs w:val="22"/>
          <w:rtl/>
        </w:rPr>
        <w:t>ی</w:t>
      </w:r>
      <w:r w:rsidRPr="008669B8">
        <w:rPr>
          <w:rFonts w:cs="B Nazanin" w:hint="eastAsia"/>
          <w:sz w:val="22"/>
          <w:szCs w:val="22"/>
          <w:rtl/>
        </w:rPr>
        <w:t>ز</w:t>
      </w:r>
      <w:r w:rsidRPr="008669B8">
        <w:rPr>
          <w:rFonts w:cs="B Nazanin" w:hint="cs"/>
          <w:sz w:val="22"/>
          <w:szCs w:val="22"/>
          <w:rtl/>
        </w:rPr>
        <w:t>ی</w:t>
      </w:r>
      <w:r w:rsidRPr="008669B8">
        <w:rPr>
          <w:rFonts w:cs="B Nazanin" w:hint="eastAsia"/>
          <w:sz w:val="22"/>
          <w:szCs w:val="22"/>
          <w:rtl/>
        </w:rPr>
        <w:t>ک</w:t>
      </w:r>
      <w:r w:rsidRPr="008669B8">
        <w:rPr>
          <w:rFonts w:cs="B Nazanin" w:hint="cs"/>
          <w:sz w:val="22"/>
          <w:szCs w:val="22"/>
          <w:rtl/>
        </w:rPr>
        <w:t>ی</w:t>
      </w:r>
      <w:r w:rsidRPr="008669B8">
        <w:rPr>
          <w:rFonts w:cs="B Nazanin"/>
          <w:sz w:val="22"/>
          <w:szCs w:val="22"/>
          <w:rtl/>
        </w:rPr>
        <w:t xml:space="preserve"> جر</w:t>
      </w:r>
      <w:r w:rsidRPr="008669B8">
        <w:rPr>
          <w:rFonts w:cs="B Nazanin" w:hint="cs"/>
          <w:sz w:val="22"/>
          <w:szCs w:val="22"/>
          <w:rtl/>
        </w:rPr>
        <w:t>ی</w:t>
      </w:r>
      <w:r w:rsidRPr="008669B8">
        <w:rPr>
          <w:rFonts w:cs="B Nazanin" w:hint="eastAsia"/>
          <w:sz w:val="22"/>
          <w:szCs w:val="22"/>
          <w:rtl/>
        </w:rPr>
        <w:t>ان</w:t>
      </w:r>
      <w:r w:rsidRPr="008669B8">
        <w:rPr>
          <w:rFonts w:cs="B Nazanin" w:hint="cs"/>
          <w:sz w:val="22"/>
          <w:szCs w:val="22"/>
          <w:rtl/>
        </w:rPr>
        <w:t xml:space="preserve"> وابسته به ساختار</w:t>
      </w:r>
      <w:r w:rsidRPr="008669B8">
        <w:rPr>
          <w:rFonts w:cs="B Nazanin"/>
          <w:sz w:val="22"/>
          <w:szCs w:val="22"/>
          <w:rtl/>
        </w:rPr>
        <w:t xml:space="preserve"> را در هر دو روش مورد بررس</w:t>
      </w:r>
      <w:r w:rsidRPr="008669B8">
        <w:rPr>
          <w:rFonts w:cs="B Nazanin" w:hint="cs"/>
          <w:sz w:val="22"/>
          <w:szCs w:val="22"/>
          <w:rtl/>
        </w:rPr>
        <w:t>ی</w:t>
      </w:r>
      <w:r w:rsidRPr="008669B8">
        <w:rPr>
          <w:rFonts w:cs="B Nazanin"/>
          <w:sz w:val="22"/>
          <w:szCs w:val="22"/>
          <w:rtl/>
        </w:rPr>
        <w:t xml:space="preserve"> قر</w:t>
      </w:r>
      <w:r w:rsidRPr="008669B8">
        <w:rPr>
          <w:rFonts w:cs="B Nazanin" w:hint="cs"/>
          <w:sz w:val="22"/>
          <w:szCs w:val="22"/>
          <w:rtl/>
        </w:rPr>
        <w:t>ا</w:t>
      </w:r>
      <w:r w:rsidRPr="008669B8">
        <w:rPr>
          <w:rFonts w:cs="B Nazanin"/>
          <w:sz w:val="22"/>
          <w:szCs w:val="22"/>
          <w:rtl/>
        </w:rPr>
        <w:t>ر دادند</w:t>
      </w:r>
      <w:r w:rsidRPr="008669B8">
        <w:rPr>
          <w:rFonts w:cs="B Nazanin" w:hint="cs"/>
          <w:sz w:val="22"/>
          <w:szCs w:val="22"/>
          <w:rtl/>
        </w:rPr>
        <w:t xml:space="preserve"> </w:t>
      </w:r>
      <w:r w:rsidRPr="008669B8">
        <w:rPr>
          <w:rFonts w:cs="B Nazanin"/>
          <w:sz w:val="22"/>
          <w:szCs w:val="22"/>
          <w:rtl/>
        </w:rPr>
        <w:t>و نشان دادند که پیش‌بینی ها</w:t>
      </w:r>
      <w:r w:rsidRPr="008669B8">
        <w:rPr>
          <w:rFonts w:cs="B Nazanin" w:hint="cs"/>
          <w:sz w:val="22"/>
          <w:szCs w:val="22"/>
          <w:rtl/>
        </w:rPr>
        <w:t>ی</w:t>
      </w:r>
      <w:r w:rsidRPr="008669B8">
        <w:rPr>
          <w:rFonts w:cs="B Nazanin"/>
          <w:sz w:val="22"/>
          <w:szCs w:val="22"/>
          <w:rtl/>
        </w:rPr>
        <w:t xml:space="preserve"> مدل توافق خوب</w:t>
      </w:r>
      <w:r w:rsidRPr="008669B8">
        <w:rPr>
          <w:rFonts w:cs="B Nazanin" w:hint="cs"/>
          <w:sz w:val="22"/>
          <w:szCs w:val="22"/>
          <w:rtl/>
        </w:rPr>
        <w:t>ی</w:t>
      </w:r>
      <w:r w:rsidRPr="008669B8">
        <w:rPr>
          <w:rFonts w:cs="B Nazanin"/>
          <w:sz w:val="22"/>
          <w:szCs w:val="22"/>
          <w:rtl/>
        </w:rPr>
        <w:t xml:space="preserve"> با نتا</w:t>
      </w:r>
      <w:r w:rsidRPr="008669B8">
        <w:rPr>
          <w:rFonts w:cs="B Nazanin" w:hint="cs"/>
          <w:sz w:val="22"/>
          <w:szCs w:val="22"/>
          <w:rtl/>
        </w:rPr>
        <w:t>ی</w:t>
      </w:r>
      <w:r w:rsidRPr="008669B8">
        <w:rPr>
          <w:rFonts w:cs="B Nazanin" w:hint="eastAsia"/>
          <w:sz w:val="22"/>
          <w:szCs w:val="22"/>
          <w:rtl/>
        </w:rPr>
        <w:t>ج</w:t>
      </w:r>
      <w:r w:rsidRPr="008669B8">
        <w:rPr>
          <w:rFonts w:cs="B Nazanin"/>
          <w:sz w:val="22"/>
          <w:szCs w:val="22"/>
          <w:rtl/>
        </w:rPr>
        <w:t xml:space="preserve"> تجرب</w:t>
      </w:r>
      <w:r w:rsidRPr="008669B8">
        <w:rPr>
          <w:rFonts w:cs="B Nazanin" w:hint="cs"/>
          <w:sz w:val="22"/>
          <w:szCs w:val="22"/>
          <w:rtl/>
        </w:rPr>
        <w:t>ی</w:t>
      </w:r>
      <w:r w:rsidRPr="008669B8">
        <w:rPr>
          <w:rFonts w:cs="B Nazanin"/>
          <w:sz w:val="22"/>
          <w:szCs w:val="22"/>
          <w:rtl/>
        </w:rPr>
        <w:t xml:space="preserve"> و تحل</w:t>
      </w:r>
      <w:r w:rsidRPr="008669B8">
        <w:rPr>
          <w:rFonts w:cs="B Nazanin" w:hint="cs"/>
          <w:sz w:val="22"/>
          <w:szCs w:val="22"/>
          <w:rtl/>
        </w:rPr>
        <w:t>ی</w:t>
      </w:r>
      <w:r w:rsidRPr="008669B8">
        <w:rPr>
          <w:rFonts w:cs="B Nazanin" w:hint="eastAsia"/>
          <w:sz w:val="22"/>
          <w:szCs w:val="22"/>
          <w:rtl/>
        </w:rPr>
        <w:t>ل</w:t>
      </w:r>
      <w:r w:rsidRPr="008669B8">
        <w:rPr>
          <w:rFonts w:cs="B Nazanin" w:hint="cs"/>
          <w:sz w:val="22"/>
          <w:szCs w:val="22"/>
          <w:rtl/>
        </w:rPr>
        <w:t>ی</w:t>
      </w:r>
      <w:r w:rsidR="001D5605">
        <w:rPr>
          <w:rFonts w:cs="B Nazanin"/>
          <w:sz w:val="22"/>
          <w:szCs w:val="22"/>
          <w:rtl/>
        </w:rPr>
        <w:t xml:space="preserve"> دارند.</w:t>
      </w:r>
      <w:r w:rsidR="001D5605">
        <w:rPr>
          <w:rFonts w:cs="B Nazanin" w:hint="cs"/>
          <w:sz w:val="22"/>
          <w:szCs w:val="22"/>
          <w:rtl/>
        </w:rPr>
        <w:t xml:space="preserve"> </w:t>
      </w:r>
      <w:r w:rsidRPr="008669B8">
        <w:rPr>
          <w:rFonts w:cs="B Nazanin" w:hint="eastAsia"/>
          <w:sz w:val="22"/>
          <w:szCs w:val="22"/>
          <w:rtl/>
        </w:rPr>
        <w:t>ام</w:t>
      </w:r>
      <w:r w:rsidRPr="008669B8">
        <w:rPr>
          <w:rFonts w:cs="B Nazanin" w:hint="cs"/>
          <w:sz w:val="22"/>
          <w:szCs w:val="22"/>
          <w:rtl/>
        </w:rPr>
        <w:t>ی</w:t>
      </w:r>
      <w:r w:rsidRPr="008669B8">
        <w:rPr>
          <w:rFonts w:cs="B Nazanin" w:hint="eastAsia"/>
          <w:sz w:val="22"/>
          <w:szCs w:val="22"/>
          <w:rtl/>
        </w:rPr>
        <w:t>ر</w:t>
      </w:r>
      <w:r w:rsidRPr="008669B8">
        <w:rPr>
          <w:rFonts w:cs="B Nazanin" w:hint="cs"/>
          <w:sz w:val="22"/>
          <w:szCs w:val="22"/>
          <w:rtl/>
        </w:rPr>
        <w:t>ی</w:t>
      </w:r>
      <w:r w:rsidRPr="008669B8">
        <w:rPr>
          <w:rFonts w:cs="B Nazanin"/>
          <w:sz w:val="22"/>
          <w:szCs w:val="22"/>
          <w:rtl/>
        </w:rPr>
        <w:t xml:space="preserve"> و </w:t>
      </w:r>
      <w:r w:rsidRPr="008669B8">
        <w:rPr>
          <w:rFonts w:cs="B Nazanin" w:hint="cs"/>
          <w:sz w:val="22"/>
          <w:szCs w:val="22"/>
          <w:rtl/>
        </w:rPr>
        <w:t>هامودا</w:t>
      </w:r>
      <w:r w:rsidRPr="008669B8">
        <w:rPr>
          <w:rFonts w:cs="B Nazanin"/>
          <w:sz w:val="22"/>
          <w:szCs w:val="22"/>
          <w:rtl/>
        </w:rPr>
        <w:t xml:space="preserve"> از کامسول برا</w:t>
      </w:r>
      <w:r w:rsidRPr="008669B8">
        <w:rPr>
          <w:rFonts w:cs="B Nazanin" w:hint="cs"/>
          <w:sz w:val="22"/>
          <w:szCs w:val="22"/>
          <w:rtl/>
        </w:rPr>
        <w:t>ی</w:t>
      </w:r>
      <w:r w:rsidRPr="008669B8">
        <w:rPr>
          <w:rFonts w:cs="B Nazanin"/>
          <w:sz w:val="22"/>
          <w:szCs w:val="22"/>
          <w:rtl/>
        </w:rPr>
        <w:t xml:space="preserve"> حل </w:t>
      </w:r>
      <w:r w:rsidRPr="008669B8">
        <w:rPr>
          <w:rFonts w:cs="B Nazanin" w:hint="cs"/>
          <w:sz w:val="22"/>
          <w:szCs w:val="22"/>
          <w:rtl/>
        </w:rPr>
        <w:t>معادله کاهن هیلیارد</w:t>
      </w:r>
      <w:r w:rsidRPr="008669B8">
        <w:rPr>
          <w:rFonts w:cs="B Nazanin"/>
          <w:sz w:val="22"/>
          <w:szCs w:val="22"/>
          <w:rtl/>
        </w:rPr>
        <w:t xml:space="preserve"> </w:t>
      </w:r>
      <w:r w:rsidRPr="008669B8">
        <w:rPr>
          <w:rFonts w:cs="B Nazanin" w:hint="cs"/>
          <w:sz w:val="22"/>
          <w:szCs w:val="22"/>
          <w:rtl/>
        </w:rPr>
        <w:t xml:space="preserve">میدان فازی </w:t>
      </w:r>
      <w:r w:rsidRPr="008669B8">
        <w:rPr>
          <w:rFonts w:cs="B Nazanin"/>
          <w:sz w:val="22"/>
          <w:szCs w:val="22"/>
          <w:rtl/>
        </w:rPr>
        <w:t>و معادلات انتقال حرارت استفاده کردند تا فرآ</w:t>
      </w:r>
      <w:r w:rsidRPr="008669B8">
        <w:rPr>
          <w:rFonts w:cs="B Nazanin" w:hint="cs"/>
          <w:sz w:val="22"/>
          <w:szCs w:val="22"/>
          <w:rtl/>
        </w:rPr>
        <w:t>ی</w:t>
      </w:r>
      <w:r w:rsidRPr="008669B8">
        <w:rPr>
          <w:rFonts w:cs="B Nazanin" w:hint="eastAsia"/>
          <w:sz w:val="22"/>
          <w:szCs w:val="22"/>
          <w:rtl/>
        </w:rPr>
        <w:t>ندها</w:t>
      </w:r>
      <w:r w:rsidRPr="008669B8">
        <w:rPr>
          <w:rFonts w:cs="B Nazanin" w:hint="cs"/>
          <w:sz w:val="22"/>
          <w:szCs w:val="22"/>
          <w:rtl/>
        </w:rPr>
        <w:t>ی</w:t>
      </w:r>
      <w:r w:rsidRPr="008669B8">
        <w:rPr>
          <w:rFonts w:cs="B Nazanin"/>
          <w:sz w:val="22"/>
          <w:szCs w:val="22"/>
          <w:rtl/>
        </w:rPr>
        <w:t xml:space="preserve"> مختلف غ</w:t>
      </w:r>
      <w:r w:rsidRPr="008669B8">
        <w:rPr>
          <w:rFonts w:cs="B Nazanin" w:hint="cs"/>
          <w:sz w:val="22"/>
          <w:szCs w:val="22"/>
          <w:rtl/>
        </w:rPr>
        <w:t>ی</w:t>
      </w:r>
      <w:r w:rsidRPr="008669B8">
        <w:rPr>
          <w:rFonts w:cs="B Nazanin" w:hint="eastAsia"/>
          <w:sz w:val="22"/>
          <w:szCs w:val="22"/>
          <w:rtl/>
        </w:rPr>
        <w:t>ر</w:t>
      </w:r>
      <w:r w:rsidRPr="008669B8">
        <w:rPr>
          <w:rFonts w:cs="B Nazanin"/>
          <w:sz w:val="22"/>
          <w:szCs w:val="22"/>
          <w:rtl/>
        </w:rPr>
        <w:t xml:space="preserve"> همدما</w:t>
      </w:r>
      <w:r w:rsidRPr="008669B8">
        <w:rPr>
          <w:rFonts w:cs="B Nazanin" w:hint="cs"/>
          <w:sz w:val="22"/>
          <w:szCs w:val="22"/>
          <w:rtl/>
        </w:rPr>
        <w:t>ی</w:t>
      </w:r>
      <w:r w:rsidRPr="008669B8">
        <w:rPr>
          <w:rFonts w:cs="B Nazanin"/>
          <w:sz w:val="22"/>
          <w:szCs w:val="22"/>
          <w:rtl/>
        </w:rPr>
        <w:t xml:space="preserve"> جابجا</w:t>
      </w:r>
      <w:r w:rsidRPr="008669B8">
        <w:rPr>
          <w:rFonts w:cs="B Nazanin" w:hint="cs"/>
          <w:sz w:val="22"/>
          <w:szCs w:val="22"/>
          <w:rtl/>
        </w:rPr>
        <w:t>یی</w:t>
      </w:r>
      <w:r w:rsidRPr="008669B8">
        <w:rPr>
          <w:rFonts w:cs="B Nazanin"/>
          <w:sz w:val="22"/>
          <w:szCs w:val="22"/>
          <w:rtl/>
        </w:rPr>
        <w:t xml:space="preserve"> </w:t>
      </w:r>
      <w:r w:rsidRPr="008669B8">
        <w:rPr>
          <w:rFonts w:cs="B Nazanin" w:hint="cs"/>
          <w:sz w:val="22"/>
          <w:szCs w:val="22"/>
          <w:rtl/>
        </w:rPr>
        <w:t>نفت-</w:t>
      </w:r>
      <w:r w:rsidRPr="008669B8">
        <w:rPr>
          <w:rFonts w:cs="B Nazanin"/>
          <w:sz w:val="22"/>
          <w:szCs w:val="22"/>
          <w:rtl/>
        </w:rPr>
        <w:t>آب در مح</w:t>
      </w:r>
      <w:r w:rsidRPr="008669B8">
        <w:rPr>
          <w:rFonts w:cs="B Nazanin" w:hint="cs"/>
          <w:sz w:val="22"/>
          <w:szCs w:val="22"/>
          <w:rtl/>
        </w:rPr>
        <w:t>ی</w:t>
      </w:r>
      <w:r w:rsidRPr="008669B8">
        <w:rPr>
          <w:rFonts w:cs="B Nazanin" w:hint="eastAsia"/>
          <w:sz w:val="22"/>
          <w:szCs w:val="22"/>
          <w:rtl/>
        </w:rPr>
        <w:t>ط</w:t>
      </w:r>
      <w:r w:rsidRPr="008669B8">
        <w:rPr>
          <w:rFonts w:cs="B Nazanin"/>
          <w:sz w:val="22"/>
          <w:szCs w:val="22"/>
          <w:rtl/>
        </w:rPr>
        <w:t xml:space="preserve"> متخلخل را برا</w:t>
      </w:r>
      <w:r w:rsidRPr="008669B8">
        <w:rPr>
          <w:rFonts w:cs="B Nazanin" w:hint="cs"/>
          <w:sz w:val="22"/>
          <w:szCs w:val="22"/>
          <w:rtl/>
        </w:rPr>
        <w:t>ی</w:t>
      </w:r>
      <w:r w:rsidRPr="008669B8">
        <w:rPr>
          <w:rFonts w:cs="B Nazanin"/>
          <w:sz w:val="22"/>
          <w:szCs w:val="22"/>
          <w:rtl/>
        </w:rPr>
        <w:t xml:space="preserve"> </w:t>
      </w:r>
      <w:r w:rsidRPr="008669B8">
        <w:rPr>
          <w:rFonts w:cs="B Nazanin" w:hint="cs"/>
          <w:sz w:val="22"/>
          <w:szCs w:val="22"/>
          <w:rtl/>
        </w:rPr>
        <w:t>فرآیند</w:t>
      </w:r>
      <w:r w:rsidRPr="008669B8">
        <w:rPr>
          <w:rFonts w:cs="B Nazanin"/>
          <w:sz w:val="22"/>
          <w:szCs w:val="22"/>
          <w:rtl/>
        </w:rPr>
        <w:t xml:space="preserve"> </w:t>
      </w:r>
      <w:r w:rsidRPr="008669B8">
        <w:rPr>
          <w:rFonts w:cs="B Nazanin" w:hint="cs"/>
          <w:sz w:val="22"/>
          <w:szCs w:val="22"/>
          <w:rtl/>
        </w:rPr>
        <w:t>ازدیاد برداشت</w:t>
      </w:r>
      <w:r w:rsidRPr="008669B8">
        <w:rPr>
          <w:rFonts w:cs="B Nazanin"/>
          <w:sz w:val="22"/>
          <w:szCs w:val="22"/>
          <w:rtl/>
        </w:rPr>
        <w:t xml:space="preserve"> شبیه‌سازی کنند</w:t>
      </w:r>
      <w:r w:rsidRPr="008669B8">
        <w:rPr>
          <w:rFonts w:cs="B Nazanin"/>
          <w:sz w:val="22"/>
          <w:szCs w:val="22"/>
          <w:rtl/>
        </w:rPr>
        <w:fldChar w:fldCharType="begin"/>
      </w:r>
      <w:r w:rsidR="00E45CC5">
        <w:rPr>
          <w:rFonts w:cs="B Nazanin"/>
          <w:sz w:val="22"/>
          <w:szCs w:val="22"/>
          <w:rtl/>
        </w:rPr>
        <w:instrText xml:space="preserve"> </w:instrText>
      </w:r>
      <w:r w:rsidR="00E45CC5">
        <w:rPr>
          <w:rFonts w:cs="B Nazanin"/>
          <w:sz w:val="22"/>
          <w:szCs w:val="22"/>
        </w:rPr>
        <w:instrText>ADDIN EN.CITE &lt;EndNote&gt;&lt;Cite&gt;&lt;Author&gt;Amiri&lt;/Author&gt;&lt;Year&gt;2014&lt;/Year&gt;&lt;RecNum&gt;66&lt;/RecNum&gt;&lt;DisplayText&gt;[10]&lt;/DisplayText&gt;&lt;record&gt;&lt;rec-number&gt;66&lt;/rec-number&gt;&lt;foreign-keys&gt;&lt;key app="EN" db-id="arwfftwz2p05eiezd2mx5z5vtsf0pdsrazet" timestamp="1521223724"&gt;66&lt;/key&gt;&lt;/foreign-keys&gt;&lt;ref-type name="Journal Article"&gt;17&lt;/ref-type&gt;&lt;contributors&gt;&lt;authors&gt;&lt;author&gt;Amiri, HA Akhlaghi&lt;/author&gt;&lt;author&gt;Hamouda, AA&lt;/author&gt;&lt;/authors&gt;&lt;/contributors&gt;&lt;titles&gt;&lt;title&gt;Pore-scale modeling of non-isothermal two phase flow in 2D porous</w:instrText>
      </w:r>
      <w:r w:rsidR="00E45CC5">
        <w:rPr>
          <w:rFonts w:cs="B Nazanin"/>
          <w:sz w:val="22"/>
          <w:szCs w:val="22"/>
          <w:rtl/>
        </w:rPr>
        <w:instrText xml:space="preserve"> </w:instrText>
      </w:r>
      <w:r w:rsidR="00E45CC5">
        <w:rPr>
          <w:rFonts w:cs="B Nazanin"/>
          <w:sz w:val="22"/>
          <w:szCs w:val="22"/>
        </w:rPr>
        <w:instrText>media: Influences of viscosity, capillarity, wettability and heterogeneity&lt;/title&gt;&lt;secondary-title&gt;International Journal of Multiphase Flow&lt;/secondary-title&gt;&lt;/titles&gt;&lt;periodical&gt;&lt;full-title&gt;International Journal of Multiphase Flow&lt;/full-title&gt;&lt;/periodical&gt;&lt;pages&gt;14-27&lt;/pages&gt;&lt;volume&gt;61&lt;/volume&gt;&lt;dates&gt;&lt;year&gt;2014&lt;/year&gt;&lt;/dates&gt;&lt;isbn&gt;0301-9322&lt;/isbn&gt;&lt;urls&gt;&lt;/urls&gt;&lt;/record&gt;&lt;/Cite&gt;&lt;/EndNote&gt;</w:instrText>
      </w:r>
      <w:r w:rsidRPr="008669B8">
        <w:rPr>
          <w:rFonts w:cs="B Nazanin"/>
          <w:sz w:val="22"/>
          <w:szCs w:val="22"/>
          <w:rtl/>
        </w:rPr>
        <w:fldChar w:fldCharType="end"/>
      </w:r>
      <w:r w:rsidR="00E45CC5">
        <w:rPr>
          <w:rFonts w:cs="B Nazanin"/>
          <w:sz w:val="22"/>
          <w:szCs w:val="22"/>
          <w:rtl/>
        </w:rPr>
        <w:t>[10]</w:t>
      </w:r>
      <w:r w:rsidRPr="008669B8">
        <w:rPr>
          <w:rFonts w:cs="B Nazanin"/>
          <w:sz w:val="22"/>
          <w:szCs w:val="22"/>
          <w:rtl/>
        </w:rPr>
        <w:t xml:space="preserve">. آنها از </w:t>
      </w:r>
      <w:r w:rsidRPr="008669B8">
        <w:rPr>
          <w:rFonts w:cs="B Nazanin" w:hint="cs"/>
          <w:sz w:val="22"/>
          <w:szCs w:val="22"/>
          <w:rtl/>
        </w:rPr>
        <w:t>ی</w:t>
      </w:r>
      <w:r w:rsidRPr="008669B8">
        <w:rPr>
          <w:rFonts w:cs="B Nazanin" w:hint="eastAsia"/>
          <w:sz w:val="22"/>
          <w:szCs w:val="22"/>
          <w:rtl/>
        </w:rPr>
        <w:t>ک</w:t>
      </w:r>
      <w:r w:rsidRPr="008669B8">
        <w:rPr>
          <w:rFonts w:cs="B Nazanin"/>
          <w:sz w:val="22"/>
          <w:szCs w:val="22"/>
          <w:rtl/>
        </w:rPr>
        <w:t xml:space="preserve"> </w:t>
      </w:r>
      <w:r w:rsidRPr="008669B8">
        <w:rPr>
          <w:rFonts w:cs="B Nazanin" w:hint="cs"/>
          <w:sz w:val="22"/>
          <w:szCs w:val="22"/>
          <w:rtl/>
        </w:rPr>
        <w:t>محیط دو بعدی</w:t>
      </w:r>
      <w:r w:rsidRPr="008669B8">
        <w:rPr>
          <w:rFonts w:cs="B Nazanin"/>
          <w:sz w:val="22"/>
          <w:szCs w:val="22"/>
          <w:rtl/>
        </w:rPr>
        <w:t xml:space="preserve"> و واسطه </w:t>
      </w:r>
      <w:r w:rsidRPr="008669B8">
        <w:rPr>
          <w:rFonts w:cs="B Nazanin" w:hint="cs"/>
          <w:sz w:val="22"/>
          <w:szCs w:val="22"/>
          <w:rtl/>
        </w:rPr>
        <w:t>ی</w:t>
      </w:r>
      <w:r w:rsidRPr="008669B8">
        <w:rPr>
          <w:rFonts w:cs="B Nazanin"/>
          <w:sz w:val="22"/>
          <w:szCs w:val="22"/>
          <w:rtl/>
        </w:rPr>
        <w:t xml:space="preserve"> متخلخل دانه دا</w:t>
      </w:r>
      <w:r w:rsidRPr="008669B8">
        <w:rPr>
          <w:rFonts w:cs="B Nazanin" w:hint="cs"/>
          <w:sz w:val="22"/>
          <w:szCs w:val="22"/>
          <w:rtl/>
        </w:rPr>
        <w:t>ی</w:t>
      </w:r>
      <w:r w:rsidRPr="008669B8">
        <w:rPr>
          <w:rFonts w:cs="B Nazanin" w:hint="eastAsia"/>
          <w:sz w:val="22"/>
          <w:szCs w:val="22"/>
          <w:rtl/>
        </w:rPr>
        <w:t>ره</w:t>
      </w:r>
      <w:r w:rsidRPr="008669B8">
        <w:rPr>
          <w:rFonts w:cs="B Nazanin"/>
          <w:sz w:val="22"/>
          <w:szCs w:val="22"/>
          <w:rtl/>
        </w:rPr>
        <w:t xml:space="preserve"> ا</w:t>
      </w:r>
      <w:r w:rsidRPr="008669B8">
        <w:rPr>
          <w:rFonts w:cs="B Nazanin" w:hint="cs"/>
          <w:sz w:val="22"/>
          <w:szCs w:val="22"/>
          <w:rtl/>
        </w:rPr>
        <w:t>ی</w:t>
      </w:r>
      <w:r w:rsidRPr="008669B8">
        <w:rPr>
          <w:rFonts w:cs="B Nazanin"/>
          <w:sz w:val="22"/>
          <w:szCs w:val="22"/>
          <w:rtl/>
        </w:rPr>
        <w:t xml:space="preserve"> استفاده کردند و اثرا</w:t>
      </w:r>
      <w:r w:rsidRPr="008669B8">
        <w:rPr>
          <w:rFonts w:cs="B Nazanin" w:hint="eastAsia"/>
          <w:sz w:val="22"/>
          <w:szCs w:val="22"/>
          <w:rtl/>
        </w:rPr>
        <w:t>ت</w:t>
      </w:r>
      <w:r w:rsidRPr="008669B8">
        <w:rPr>
          <w:rFonts w:cs="B Nazanin"/>
          <w:sz w:val="22"/>
          <w:szCs w:val="22"/>
          <w:rtl/>
        </w:rPr>
        <w:t xml:space="preserve"> زاو</w:t>
      </w:r>
      <w:r w:rsidRPr="008669B8">
        <w:rPr>
          <w:rFonts w:cs="B Nazanin" w:hint="cs"/>
          <w:sz w:val="22"/>
          <w:szCs w:val="22"/>
          <w:rtl/>
        </w:rPr>
        <w:t>ی</w:t>
      </w:r>
      <w:r w:rsidRPr="008669B8">
        <w:rPr>
          <w:rFonts w:cs="B Nazanin" w:hint="eastAsia"/>
          <w:sz w:val="22"/>
          <w:szCs w:val="22"/>
          <w:rtl/>
        </w:rPr>
        <w:t>ه</w:t>
      </w:r>
      <w:r w:rsidRPr="008669B8">
        <w:rPr>
          <w:rFonts w:cs="B Nazanin"/>
          <w:sz w:val="22"/>
          <w:szCs w:val="22"/>
          <w:rtl/>
        </w:rPr>
        <w:t xml:space="preserve"> </w:t>
      </w:r>
      <w:r w:rsidRPr="008669B8">
        <w:rPr>
          <w:rFonts w:cs="B Nazanin" w:hint="cs"/>
          <w:sz w:val="22"/>
          <w:szCs w:val="22"/>
          <w:rtl/>
        </w:rPr>
        <w:t>ی</w:t>
      </w:r>
      <w:r w:rsidRPr="008669B8">
        <w:rPr>
          <w:rFonts w:cs="B Nazanin"/>
          <w:sz w:val="22"/>
          <w:szCs w:val="22"/>
          <w:rtl/>
        </w:rPr>
        <w:t xml:space="preserve"> تماس، و</w:t>
      </w:r>
      <w:r w:rsidRPr="008669B8">
        <w:rPr>
          <w:rFonts w:cs="B Nazanin" w:hint="cs"/>
          <w:sz w:val="22"/>
          <w:szCs w:val="22"/>
          <w:rtl/>
        </w:rPr>
        <w:t>ی</w:t>
      </w:r>
      <w:r w:rsidRPr="008669B8">
        <w:rPr>
          <w:rFonts w:cs="B Nazanin" w:hint="eastAsia"/>
          <w:sz w:val="22"/>
          <w:szCs w:val="22"/>
          <w:rtl/>
        </w:rPr>
        <w:t>سکوز</w:t>
      </w:r>
      <w:r w:rsidRPr="008669B8">
        <w:rPr>
          <w:rFonts w:cs="B Nazanin" w:hint="cs"/>
          <w:sz w:val="22"/>
          <w:szCs w:val="22"/>
          <w:rtl/>
        </w:rPr>
        <w:t>ی</w:t>
      </w:r>
      <w:r w:rsidRPr="008669B8">
        <w:rPr>
          <w:rFonts w:cs="B Nazanin" w:hint="eastAsia"/>
          <w:sz w:val="22"/>
          <w:szCs w:val="22"/>
          <w:rtl/>
        </w:rPr>
        <w:t>ته،</w:t>
      </w:r>
      <w:r w:rsidRPr="008669B8">
        <w:rPr>
          <w:rFonts w:cs="B Nazanin"/>
          <w:sz w:val="22"/>
          <w:szCs w:val="22"/>
          <w:rtl/>
        </w:rPr>
        <w:t xml:space="preserve"> </w:t>
      </w:r>
      <w:r w:rsidRPr="008669B8">
        <w:rPr>
          <w:rFonts w:cs="B Nazanin" w:hint="cs"/>
          <w:sz w:val="22"/>
          <w:szCs w:val="22"/>
          <w:rtl/>
        </w:rPr>
        <w:t>مویینگی</w:t>
      </w:r>
      <w:r w:rsidRPr="008669B8">
        <w:rPr>
          <w:rFonts w:cs="B Nazanin"/>
          <w:sz w:val="22"/>
          <w:szCs w:val="22"/>
          <w:rtl/>
        </w:rPr>
        <w:t xml:space="preserve"> و ناهمگن</w:t>
      </w:r>
      <w:r w:rsidRPr="008669B8">
        <w:rPr>
          <w:rFonts w:cs="B Nazanin" w:hint="cs"/>
          <w:sz w:val="22"/>
          <w:szCs w:val="22"/>
          <w:rtl/>
        </w:rPr>
        <w:t>ی</w:t>
      </w:r>
      <w:r w:rsidRPr="008669B8">
        <w:rPr>
          <w:rFonts w:cs="B Nazanin"/>
          <w:sz w:val="22"/>
          <w:szCs w:val="22"/>
          <w:rtl/>
        </w:rPr>
        <w:t xml:space="preserve"> (نفوذپذ</w:t>
      </w:r>
      <w:r w:rsidRPr="008669B8">
        <w:rPr>
          <w:rFonts w:cs="B Nazanin" w:hint="cs"/>
          <w:sz w:val="22"/>
          <w:szCs w:val="22"/>
          <w:rtl/>
        </w:rPr>
        <w:t>ی</w:t>
      </w:r>
      <w:r w:rsidRPr="008669B8">
        <w:rPr>
          <w:rFonts w:cs="B Nazanin" w:hint="eastAsia"/>
          <w:sz w:val="22"/>
          <w:szCs w:val="22"/>
          <w:rtl/>
        </w:rPr>
        <w:t>ر</w:t>
      </w:r>
      <w:r w:rsidRPr="008669B8">
        <w:rPr>
          <w:rFonts w:cs="B Nazanin" w:hint="cs"/>
          <w:sz w:val="22"/>
          <w:szCs w:val="22"/>
          <w:rtl/>
        </w:rPr>
        <w:t>ی</w:t>
      </w:r>
      <w:r w:rsidRPr="008669B8">
        <w:rPr>
          <w:rFonts w:cs="B Nazanin"/>
          <w:sz w:val="22"/>
          <w:szCs w:val="22"/>
          <w:rtl/>
        </w:rPr>
        <w:t xml:space="preserve"> دوگانه) در جابجا</w:t>
      </w:r>
      <w:r w:rsidRPr="008669B8">
        <w:rPr>
          <w:rFonts w:cs="B Nazanin" w:hint="cs"/>
          <w:sz w:val="22"/>
          <w:szCs w:val="22"/>
          <w:rtl/>
        </w:rPr>
        <w:t>یی</w:t>
      </w:r>
      <w:r w:rsidRPr="008669B8">
        <w:rPr>
          <w:rFonts w:cs="B Nazanin"/>
          <w:sz w:val="22"/>
          <w:szCs w:val="22"/>
          <w:rtl/>
        </w:rPr>
        <w:t xml:space="preserve"> کارآمدِ </w:t>
      </w:r>
      <w:r w:rsidRPr="008669B8">
        <w:rPr>
          <w:rFonts w:cs="B Nazanin" w:hint="cs"/>
          <w:sz w:val="22"/>
          <w:szCs w:val="22"/>
          <w:rtl/>
        </w:rPr>
        <w:t>نفت-</w:t>
      </w:r>
      <w:r w:rsidRPr="008669B8">
        <w:rPr>
          <w:rFonts w:cs="B Nazanin"/>
          <w:sz w:val="22"/>
          <w:szCs w:val="22"/>
          <w:rtl/>
        </w:rPr>
        <w:t>آب در مق</w:t>
      </w:r>
      <w:r w:rsidRPr="008669B8">
        <w:rPr>
          <w:rFonts w:cs="B Nazanin" w:hint="cs"/>
          <w:sz w:val="22"/>
          <w:szCs w:val="22"/>
          <w:rtl/>
        </w:rPr>
        <w:t>ی</w:t>
      </w:r>
      <w:r w:rsidRPr="008669B8">
        <w:rPr>
          <w:rFonts w:cs="B Nazanin" w:hint="eastAsia"/>
          <w:sz w:val="22"/>
          <w:szCs w:val="22"/>
          <w:rtl/>
        </w:rPr>
        <w:t>اس</w:t>
      </w:r>
      <w:r w:rsidRPr="008669B8">
        <w:rPr>
          <w:rFonts w:cs="B Nazanin"/>
          <w:sz w:val="22"/>
          <w:szCs w:val="22"/>
          <w:rtl/>
        </w:rPr>
        <w:t xml:space="preserve"> </w:t>
      </w:r>
      <w:r w:rsidRPr="008669B8">
        <w:rPr>
          <w:rFonts w:cs="B Nazanin" w:hint="cs"/>
          <w:sz w:val="22"/>
          <w:szCs w:val="22"/>
          <w:rtl/>
        </w:rPr>
        <w:t>حفرات</w:t>
      </w:r>
      <w:r w:rsidRPr="008669B8">
        <w:rPr>
          <w:rFonts w:cs="B Nazanin"/>
          <w:sz w:val="22"/>
          <w:szCs w:val="22"/>
          <w:rtl/>
        </w:rPr>
        <w:t xml:space="preserve"> را بررس</w:t>
      </w:r>
      <w:r w:rsidRPr="008669B8">
        <w:rPr>
          <w:rFonts w:cs="B Nazanin" w:hint="cs"/>
          <w:sz w:val="22"/>
          <w:szCs w:val="22"/>
          <w:rtl/>
        </w:rPr>
        <w:t>ی</w:t>
      </w:r>
      <w:r w:rsidRPr="008669B8">
        <w:rPr>
          <w:rFonts w:cs="B Nazanin"/>
          <w:sz w:val="22"/>
          <w:szCs w:val="22"/>
          <w:rtl/>
        </w:rPr>
        <w:t xml:space="preserve"> کردند بر اساس ا</w:t>
      </w:r>
      <w:r w:rsidRPr="008669B8">
        <w:rPr>
          <w:rFonts w:cs="B Nazanin" w:hint="cs"/>
          <w:sz w:val="22"/>
          <w:szCs w:val="22"/>
          <w:rtl/>
        </w:rPr>
        <w:t>ی</w:t>
      </w:r>
      <w:r w:rsidRPr="008669B8">
        <w:rPr>
          <w:rFonts w:cs="B Nazanin" w:hint="eastAsia"/>
          <w:sz w:val="22"/>
          <w:szCs w:val="22"/>
          <w:rtl/>
        </w:rPr>
        <w:t>ن</w:t>
      </w:r>
      <w:r w:rsidRPr="008669B8">
        <w:rPr>
          <w:rFonts w:cs="B Nazanin"/>
          <w:sz w:val="22"/>
          <w:szCs w:val="22"/>
          <w:rtl/>
        </w:rPr>
        <w:t xml:space="preserve"> مطالعات، به نظر م</w:t>
      </w:r>
      <w:r w:rsidRPr="008669B8">
        <w:rPr>
          <w:rFonts w:cs="B Nazanin" w:hint="cs"/>
          <w:sz w:val="22"/>
          <w:szCs w:val="22"/>
          <w:rtl/>
        </w:rPr>
        <w:t>ی‌</w:t>
      </w:r>
      <w:r w:rsidRPr="008669B8">
        <w:rPr>
          <w:rFonts w:cs="B Nazanin" w:hint="eastAsia"/>
          <w:sz w:val="22"/>
          <w:szCs w:val="22"/>
          <w:rtl/>
        </w:rPr>
        <w:t>رسد</w:t>
      </w:r>
      <w:r w:rsidRPr="008669B8">
        <w:rPr>
          <w:rFonts w:cs="B Nazanin"/>
          <w:sz w:val="22"/>
          <w:szCs w:val="22"/>
          <w:rtl/>
        </w:rPr>
        <w:t xml:space="preserve"> که شبیه‌سازی‌های عدد</w:t>
      </w:r>
      <w:r w:rsidRPr="008669B8">
        <w:rPr>
          <w:rFonts w:cs="B Nazanin" w:hint="cs"/>
          <w:sz w:val="22"/>
          <w:szCs w:val="22"/>
          <w:rtl/>
        </w:rPr>
        <w:t>ی</w:t>
      </w:r>
      <w:r w:rsidRPr="008669B8">
        <w:rPr>
          <w:rFonts w:cs="B Nazanin"/>
          <w:sz w:val="22"/>
          <w:szCs w:val="22"/>
          <w:rtl/>
        </w:rPr>
        <w:t xml:space="preserve"> می‌توانند</w:t>
      </w:r>
      <w:r w:rsidRPr="008669B8">
        <w:rPr>
          <w:rFonts w:cs="B Nazanin" w:hint="cs"/>
          <w:sz w:val="22"/>
          <w:szCs w:val="22"/>
          <w:rtl/>
        </w:rPr>
        <w:t xml:space="preserve"> </w:t>
      </w:r>
      <w:r w:rsidRPr="008669B8">
        <w:rPr>
          <w:rFonts w:cs="B Nazanin"/>
          <w:sz w:val="22"/>
          <w:szCs w:val="22"/>
          <w:rtl/>
        </w:rPr>
        <w:t>جابه‌جایی در مق</w:t>
      </w:r>
      <w:r w:rsidRPr="008669B8">
        <w:rPr>
          <w:rFonts w:cs="B Nazanin" w:hint="cs"/>
          <w:sz w:val="22"/>
          <w:szCs w:val="22"/>
          <w:rtl/>
        </w:rPr>
        <w:t>ی</w:t>
      </w:r>
      <w:r w:rsidRPr="008669B8">
        <w:rPr>
          <w:rFonts w:cs="B Nazanin" w:hint="eastAsia"/>
          <w:sz w:val="22"/>
          <w:szCs w:val="22"/>
          <w:rtl/>
        </w:rPr>
        <w:t>اس</w:t>
      </w:r>
      <w:r w:rsidRPr="008669B8">
        <w:rPr>
          <w:rFonts w:cs="B Nazanin"/>
          <w:sz w:val="22"/>
          <w:szCs w:val="22"/>
          <w:rtl/>
        </w:rPr>
        <w:t xml:space="preserve"> منفذ</w:t>
      </w:r>
      <w:r w:rsidRPr="008669B8">
        <w:rPr>
          <w:rFonts w:cs="B Nazanin" w:hint="cs"/>
          <w:sz w:val="22"/>
          <w:szCs w:val="22"/>
          <w:rtl/>
        </w:rPr>
        <w:t>ی</w:t>
      </w:r>
      <w:r w:rsidRPr="008669B8">
        <w:rPr>
          <w:rFonts w:cs="B Nazanin"/>
          <w:sz w:val="22"/>
          <w:szCs w:val="22"/>
          <w:rtl/>
        </w:rPr>
        <w:t xml:space="preserve"> را با دقت قابل قبول</w:t>
      </w:r>
      <w:r w:rsidRPr="008669B8">
        <w:rPr>
          <w:rFonts w:cs="B Nazanin" w:hint="cs"/>
          <w:sz w:val="22"/>
          <w:szCs w:val="22"/>
          <w:rtl/>
        </w:rPr>
        <w:t>ی</w:t>
      </w:r>
      <w:r w:rsidRPr="008669B8">
        <w:rPr>
          <w:rFonts w:cs="B Nazanin"/>
          <w:sz w:val="22"/>
          <w:szCs w:val="22"/>
          <w:rtl/>
        </w:rPr>
        <w:t xml:space="preserve"> در مقا</w:t>
      </w:r>
      <w:r w:rsidRPr="008669B8">
        <w:rPr>
          <w:rFonts w:cs="B Nazanin" w:hint="cs"/>
          <w:sz w:val="22"/>
          <w:szCs w:val="22"/>
          <w:rtl/>
        </w:rPr>
        <w:t>ی</w:t>
      </w:r>
      <w:r w:rsidRPr="008669B8">
        <w:rPr>
          <w:rFonts w:cs="B Nazanin" w:hint="eastAsia"/>
          <w:sz w:val="22"/>
          <w:szCs w:val="22"/>
          <w:rtl/>
        </w:rPr>
        <w:t>سه</w:t>
      </w:r>
      <w:r w:rsidRPr="008669B8">
        <w:rPr>
          <w:rFonts w:cs="B Nazanin"/>
          <w:sz w:val="22"/>
          <w:szCs w:val="22"/>
          <w:rtl/>
        </w:rPr>
        <w:t xml:space="preserve"> با نتا</w:t>
      </w:r>
      <w:r w:rsidRPr="008669B8">
        <w:rPr>
          <w:rFonts w:cs="B Nazanin" w:hint="cs"/>
          <w:sz w:val="22"/>
          <w:szCs w:val="22"/>
          <w:rtl/>
        </w:rPr>
        <w:t>ی</w:t>
      </w:r>
      <w:r w:rsidRPr="008669B8">
        <w:rPr>
          <w:rFonts w:cs="B Nazanin" w:hint="eastAsia"/>
          <w:sz w:val="22"/>
          <w:szCs w:val="22"/>
          <w:rtl/>
        </w:rPr>
        <w:t>ج</w:t>
      </w:r>
      <w:r w:rsidRPr="008669B8">
        <w:rPr>
          <w:rFonts w:cs="B Nazanin"/>
          <w:sz w:val="22"/>
          <w:szCs w:val="22"/>
          <w:rtl/>
        </w:rPr>
        <w:t xml:space="preserve"> تجرب</w:t>
      </w:r>
      <w:r w:rsidRPr="008669B8">
        <w:rPr>
          <w:rFonts w:cs="B Nazanin" w:hint="cs"/>
          <w:sz w:val="22"/>
          <w:szCs w:val="22"/>
          <w:rtl/>
        </w:rPr>
        <w:t>ی</w:t>
      </w:r>
      <w:r w:rsidRPr="008669B8">
        <w:rPr>
          <w:rFonts w:cs="B Nazanin"/>
          <w:sz w:val="22"/>
          <w:szCs w:val="22"/>
          <w:rtl/>
        </w:rPr>
        <w:t xml:space="preserve"> نشان دهند</w:t>
      </w:r>
      <w:r w:rsidR="001D5605">
        <w:rPr>
          <w:rFonts w:cs="B Nazanin"/>
          <w:sz w:val="22"/>
          <w:szCs w:val="22"/>
          <w:rtl/>
        </w:rPr>
        <w:fldChar w:fldCharType="begin">
          <w:fldData xml:space="preserve">PEVuZE5vdGU+PENpdGU+PEF1dGhvcj5SaWF6aTwvQXV0aG9yPjxZZWFyPjIwMTE8L1llYXI+PFJl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</w:fldData>
        </w:fldChar>
      </w:r>
      <w:r w:rsidR="00E45CC5">
        <w:rPr>
          <w:rFonts w:cs="B Nazanin"/>
          <w:sz w:val="22"/>
          <w:szCs w:val="22"/>
          <w:rtl/>
        </w:rPr>
        <w:instrText xml:space="preserve"> </w:instrText>
      </w:r>
      <w:r w:rsidR="00E45CC5">
        <w:rPr>
          <w:rFonts w:cs="B Nazanin"/>
          <w:sz w:val="22"/>
          <w:szCs w:val="22"/>
        </w:rPr>
        <w:instrText xml:space="preserve">ADDIN EN.CITE </w:instrText>
      </w:r>
      <w:r w:rsidR="00E45CC5">
        <w:rPr>
          <w:rFonts w:cs="B Nazanin"/>
          <w:sz w:val="22"/>
          <w:szCs w:val="22"/>
        </w:rPr>
        <w:fldChar w:fldCharType="begin">
          <w:fldData xml:space="preserve">PEVuZE5vdGU+PENpdGU+PEF1dGhvcj5SaWF6aTwvQXV0aG9yPjxZZWFyPjIwMTE8L1llYXI+PFJl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</w:fldData>
        </w:fldChar>
      </w:r>
      <w:r w:rsidR="00E45CC5">
        <w:rPr>
          <w:rFonts w:cs="B Nazanin"/>
          <w:sz w:val="22"/>
          <w:szCs w:val="22"/>
        </w:rPr>
        <w:instrText xml:space="preserve"> ADDIN EN.CITE.DATA </w:instrText>
      </w:r>
      <w:r w:rsidR="00E45CC5">
        <w:rPr>
          <w:rFonts w:cs="B Nazanin"/>
          <w:sz w:val="22"/>
          <w:szCs w:val="22"/>
        </w:rPr>
      </w:r>
      <w:r w:rsidR="00E45CC5">
        <w:rPr>
          <w:rFonts w:cs="B Nazanin"/>
          <w:sz w:val="22"/>
          <w:szCs w:val="22"/>
        </w:rPr>
        <w:fldChar w:fldCharType="end"/>
      </w:r>
      <w:r w:rsidR="001D5605">
        <w:rPr>
          <w:rFonts w:cs="B Nazanin"/>
          <w:sz w:val="22"/>
          <w:szCs w:val="22"/>
          <w:rtl/>
        </w:rPr>
      </w:r>
      <w:r w:rsidR="001D5605">
        <w:rPr>
          <w:rFonts w:cs="B Nazanin"/>
          <w:sz w:val="22"/>
          <w:szCs w:val="22"/>
          <w:rtl/>
        </w:rPr>
        <w:fldChar w:fldCharType="separate"/>
      </w:r>
      <w:r w:rsidR="00E45CC5">
        <w:rPr>
          <w:rFonts w:cs="B Nazanin"/>
          <w:noProof/>
          <w:sz w:val="22"/>
          <w:szCs w:val="22"/>
          <w:rtl/>
        </w:rPr>
        <w:t>[11-14]</w:t>
      </w:r>
      <w:r w:rsidR="001D5605">
        <w:rPr>
          <w:rFonts w:cs="B Nazanin"/>
          <w:sz w:val="22"/>
          <w:szCs w:val="22"/>
          <w:rtl/>
        </w:rPr>
        <w:fldChar w:fldCharType="end"/>
      </w:r>
    </w:p>
    <w:p w14:paraId="5EEE2B2B" w14:textId="77777777" w:rsidR="008669B8" w:rsidRPr="008669B8" w:rsidRDefault="008669B8" w:rsidP="008669B8">
      <w:pPr>
        <w:bidi/>
        <w:spacing w:before="120" w:after="120"/>
        <w:ind w:left="720"/>
        <w:jc w:val="both"/>
        <w:rPr>
          <w:rFonts w:cs="B Nazanin"/>
          <w:b/>
          <w:bCs/>
          <w:sz w:val="22"/>
          <w:szCs w:val="22"/>
          <w:rtl/>
          <w:lang w:bidi="fa-IR"/>
        </w:rPr>
      </w:pPr>
      <w:r w:rsidRPr="008669B8">
        <w:rPr>
          <w:rFonts w:cs="B Nazanin" w:hint="cs"/>
          <w:b/>
          <w:bCs/>
          <w:sz w:val="22"/>
          <w:szCs w:val="22"/>
          <w:rtl/>
          <w:lang w:bidi="fa-IR"/>
        </w:rPr>
        <w:t>2- معادلات حاکم بر مسئله و روش تحقیق</w:t>
      </w:r>
    </w:p>
    <w:p w14:paraId="71FAFCBD" w14:textId="5F06A5E3" w:rsidR="008669B8" w:rsidRPr="008669B8" w:rsidRDefault="008669B8" w:rsidP="004F7CD9">
      <w:pPr>
        <w:bidi/>
        <w:spacing w:before="120" w:after="120"/>
        <w:ind w:left="720"/>
        <w:jc w:val="both"/>
        <w:rPr>
          <w:rFonts w:cs="B Nazanin"/>
          <w:sz w:val="22"/>
          <w:szCs w:val="22"/>
          <w:rtl/>
        </w:rPr>
      </w:pPr>
      <w:r w:rsidRPr="008669B8">
        <w:rPr>
          <w:rFonts w:cs="B Nazanin" w:hint="cs"/>
          <w:sz w:val="22"/>
          <w:szCs w:val="22"/>
          <w:rtl/>
        </w:rPr>
        <w:t>برای شبیه‌سازی جریان دوفازی غیرامتزاجی در این پژوهش از نرم‌افزار کامسول</w:t>
      </w:r>
      <w:r w:rsidRPr="008669B8">
        <w:rPr>
          <w:rFonts w:cs="B Nazanin"/>
          <w:sz w:val="22"/>
          <w:szCs w:val="22"/>
          <w:vertAlign w:val="superscript"/>
          <w:rtl/>
        </w:rPr>
        <w:footnoteReference w:id="12"/>
      </w:r>
      <w:r w:rsidRPr="008669B8">
        <w:rPr>
          <w:rFonts w:cs="B Nazanin" w:hint="cs"/>
          <w:sz w:val="22"/>
          <w:szCs w:val="22"/>
          <w:rtl/>
        </w:rPr>
        <w:t xml:space="preserve"> استفاده شد. در این نرم‌افزار به منظور شبیه‌سازی مسائل مختلف از روش المان محدود</w:t>
      </w:r>
      <w:r w:rsidRPr="008669B8">
        <w:rPr>
          <w:rFonts w:cs="B Nazanin"/>
          <w:sz w:val="22"/>
          <w:szCs w:val="22"/>
          <w:vertAlign w:val="superscript"/>
          <w:rtl/>
          <w:lang w:bidi="fa-IR"/>
        </w:rPr>
        <w:footnoteReference w:id="13"/>
      </w:r>
      <w:r w:rsidRPr="008669B8">
        <w:rPr>
          <w:rFonts w:cs="B Nazanin" w:hint="cs"/>
          <w:sz w:val="22"/>
          <w:szCs w:val="22"/>
          <w:rtl/>
        </w:rPr>
        <w:t xml:space="preserve"> استفاده می‌شود. </w:t>
      </w:r>
      <w:r w:rsidRPr="008669B8">
        <w:rPr>
          <w:rFonts w:cs="B Nazanin"/>
          <w:sz w:val="22"/>
          <w:szCs w:val="22"/>
          <w:rtl/>
        </w:rPr>
        <w:t>روش المان حد</w:t>
      </w:r>
      <w:r w:rsidRPr="008669B8">
        <w:rPr>
          <w:rFonts w:cs="B Nazanin" w:hint="cs"/>
          <w:sz w:val="22"/>
          <w:szCs w:val="22"/>
          <w:rtl/>
        </w:rPr>
        <w:t>ی</w:t>
      </w:r>
      <w:r w:rsidRPr="008669B8">
        <w:rPr>
          <w:rFonts w:cs="B Nazanin"/>
          <w:sz w:val="22"/>
          <w:szCs w:val="22"/>
          <w:rtl/>
        </w:rPr>
        <w:t xml:space="preserve"> مسئله مورد نظر را به </w:t>
      </w:r>
      <w:r w:rsidRPr="008669B8">
        <w:rPr>
          <w:rFonts w:cs="B Nazanin" w:hint="cs"/>
          <w:sz w:val="22"/>
          <w:szCs w:val="22"/>
          <w:rtl/>
        </w:rPr>
        <w:t>ی</w:t>
      </w:r>
      <w:r w:rsidRPr="008669B8">
        <w:rPr>
          <w:rFonts w:cs="B Nazanin" w:hint="eastAsia"/>
          <w:sz w:val="22"/>
          <w:szCs w:val="22"/>
          <w:rtl/>
        </w:rPr>
        <w:t>ک</w:t>
      </w:r>
      <w:r w:rsidRPr="008669B8">
        <w:rPr>
          <w:rFonts w:cs="B Nazanin"/>
          <w:sz w:val="22"/>
          <w:szCs w:val="22"/>
          <w:rtl/>
        </w:rPr>
        <w:t xml:space="preserve"> دستگاه معادلات جبر</w:t>
      </w:r>
      <w:r w:rsidRPr="008669B8">
        <w:rPr>
          <w:rFonts w:cs="B Nazanin" w:hint="cs"/>
          <w:sz w:val="22"/>
          <w:szCs w:val="22"/>
          <w:rtl/>
        </w:rPr>
        <w:t>ی</w:t>
      </w:r>
      <w:r w:rsidRPr="008669B8">
        <w:rPr>
          <w:rFonts w:cs="B Nazanin"/>
          <w:sz w:val="22"/>
          <w:szCs w:val="22"/>
          <w:rtl/>
        </w:rPr>
        <w:t xml:space="preserve"> تبد</w:t>
      </w:r>
      <w:r w:rsidRPr="008669B8">
        <w:rPr>
          <w:rFonts w:cs="B Nazanin" w:hint="cs"/>
          <w:sz w:val="22"/>
          <w:szCs w:val="22"/>
          <w:rtl/>
        </w:rPr>
        <w:t>ی</w:t>
      </w:r>
      <w:r w:rsidRPr="008669B8">
        <w:rPr>
          <w:rFonts w:cs="B Nazanin" w:hint="eastAsia"/>
          <w:sz w:val="22"/>
          <w:szCs w:val="22"/>
          <w:rtl/>
        </w:rPr>
        <w:t>ل</w:t>
      </w:r>
      <w:r w:rsidRPr="008669B8">
        <w:rPr>
          <w:rFonts w:cs="B Nazanin"/>
          <w:sz w:val="22"/>
          <w:szCs w:val="22"/>
          <w:rtl/>
        </w:rPr>
        <w:t xml:space="preserve"> م</w:t>
      </w:r>
      <w:r w:rsidRPr="008669B8">
        <w:rPr>
          <w:rFonts w:cs="B Nazanin" w:hint="cs"/>
          <w:sz w:val="22"/>
          <w:szCs w:val="22"/>
          <w:rtl/>
        </w:rPr>
        <w:t>ی‌</w:t>
      </w:r>
      <w:r w:rsidRPr="008669B8">
        <w:rPr>
          <w:rFonts w:cs="B Nazanin" w:hint="eastAsia"/>
          <w:sz w:val="22"/>
          <w:szCs w:val="22"/>
          <w:rtl/>
        </w:rPr>
        <w:t>کند</w:t>
      </w:r>
      <w:r w:rsidRPr="008669B8">
        <w:rPr>
          <w:rFonts w:cs="B Nazanin"/>
          <w:sz w:val="22"/>
          <w:szCs w:val="22"/>
          <w:rtl/>
        </w:rPr>
        <w:t>. ا</w:t>
      </w:r>
      <w:r w:rsidRPr="008669B8">
        <w:rPr>
          <w:rFonts w:cs="B Nazanin" w:hint="cs"/>
          <w:sz w:val="22"/>
          <w:szCs w:val="22"/>
          <w:rtl/>
        </w:rPr>
        <w:t>ی</w:t>
      </w:r>
      <w:r w:rsidRPr="008669B8">
        <w:rPr>
          <w:rFonts w:cs="B Nazanin" w:hint="eastAsia"/>
          <w:sz w:val="22"/>
          <w:szCs w:val="22"/>
          <w:rtl/>
        </w:rPr>
        <w:t>ن</w:t>
      </w:r>
      <w:r w:rsidRPr="008669B8">
        <w:rPr>
          <w:rFonts w:cs="B Nazanin"/>
          <w:sz w:val="22"/>
          <w:szCs w:val="22"/>
          <w:rtl/>
        </w:rPr>
        <w:t xml:space="preserve"> روش، مقاد</w:t>
      </w:r>
      <w:r w:rsidRPr="008669B8">
        <w:rPr>
          <w:rFonts w:cs="B Nazanin" w:hint="cs"/>
          <w:sz w:val="22"/>
          <w:szCs w:val="22"/>
          <w:rtl/>
        </w:rPr>
        <w:t>ی</w:t>
      </w:r>
      <w:r w:rsidRPr="008669B8">
        <w:rPr>
          <w:rFonts w:cs="B Nazanin" w:hint="eastAsia"/>
          <w:sz w:val="22"/>
          <w:szCs w:val="22"/>
          <w:rtl/>
        </w:rPr>
        <w:t>ر</w:t>
      </w:r>
      <w:r w:rsidRPr="008669B8">
        <w:rPr>
          <w:rFonts w:cs="B Nazanin"/>
          <w:sz w:val="22"/>
          <w:szCs w:val="22"/>
          <w:rtl/>
        </w:rPr>
        <w:t xml:space="preserve"> تخم</w:t>
      </w:r>
      <w:r w:rsidRPr="008669B8">
        <w:rPr>
          <w:rFonts w:cs="B Nazanin" w:hint="cs"/>
          <w:sz w:val="22"/>
          <w:szCs w:val="22"/>
          <w:rtl/>
        </w:rPr>
        <w:t>ی</w:t>
      </w:r>
      <w:r w:rsidRPr="008669B8">
        <w:rPr>
          <w:rFonts w:cs="B Nazanin" w:hint="eastAsia"/>
          <w:sz w:val="22"/>
          <w:szCs w:val="22"/>
          <w:rtl/>
        </w:rPr>
        <w:t>ن</w:t>
      </w:r>
      <w:r w:rsidRPr="008669B8">
        <w:rPr>
          <w:rFonts w:cs="B Nazanin" w:hint="cs"/>
          <w:sz w:val="22"/>
          <w:szCs w:val="22"/>
          <w:rtl/>
        </w:rPr>
        <w:t>ی</w:t>
      </w:r>
      <w:r w:rsidRPr="008669B8">
        <w:rPr>
          <w:rFonts w:cs="B Nazanin"/>
          <w:sz w:val="22"/>
          <w:szCs w:val="22"/>
          <w:rtl/>
        </w:rPr>
        <w:t xml:space="preserve"> پارامترها</w:t>
      </w:r>
      <w:r w:rsidRPr="008669B8">
        <w:rPr>
          <w:rFonts w:cs="B Nazanin" w:hint="cs"/>
          <w:sz w:val="22"/>
          <w:szCs w:val="22"/>
          <w:rtl/>
        </w:rPr>
        <w:t>ی</w:t>
      </w:r>
      <w:r w:rsidRPr="008669B8">
        <w:rPr>
          <w:rFonts w:cs="B Nazanin"/>
          <w:sz w:val="22"/>
          <w:szCs w:val="22"/>
          <w:rtl/>
        </w:rPr>
        <w:t xml:space="preserve"> مجهول را برا</w:t>
      </w:r>
      <w:r w:rsidRPr="008669B8">
        <w:rPr>
          <w:rFonts w:cs="B Nazanin" w:hint="cs"/>
          <w:sz w:val="22"/>
          <w:szCs w:val="22"/>
          <w:rtl/>
        </w:rPr>
        <w:t>ی</w:t>
      </w:r>
      <w:r w:rsidRPr="008669B8">
        <w:rPr>
          <w:rFonts w:cs="B Nazanin"/>
          <w:sz w:val="22"/>
          <w:szCs w:val="22"/>
          <w:rtl/>
        </w:rPr>
        <w:t xml:space="preserve"> تعداد</w:t>
      </w:r>
      <w:r w:rsidRPr="008669B8">
        <w:rPr>
          <w:rFonts w:cs="B Nazanin" w:hint="cs"/>
          <w:sz w:val="22"/>
          <w:szCs w:val="22"/>
          <w:rtl/>
        </w:rPr>
        <w:t>ی</w:t>
      </w:r>
      <w:r w:rsidRPr="008669B8">
        <w:rPr>
          <w:rFonts w:cs="B Nazanin"/>
          <w:sz w:val="22"/>
          <w:szCs w:val="22"/>
          <w:rtl/>
        </w:rPr>
        <w:t xml:space="preserve"> از نقاط مجزا در محدوده تعر</w:t>
      </w:r>
      <w:r w:rsidRPr="008669B8">
        <w:rPr>
          <w:rFonts w:cs="B Nazanin" w:hint="cs"/>
          <w:sz w:val="22"/>
          <w:szCs w:val="22"/>
          <w:rtl/>
        </w:rPr>
        <w:t>ی</w:t>
      </w:r>
      <w:r w:rsidRPr="008669B8">
        <w:rPr>
          <w:rFonts w:cs="B Nazanin" w:hint="eastAsia"/>
          <w:sz w:val="22"/>
          <w:szCs w:val="22"/>
          <w:rtl/>
        </w:rPr>
        <w:t>ف</w:t>
      </w:r>
      <w:r w:rsidRPr="008669B8">
        <w:rPr>
          <w:rFonts w:cs="B Nazanin"/>
          <w:sz w:val="22"/>
          <w:szCs w:val="22"/>
          <w:rtl/>
        </w:rPr>
        <w:t xml:space="preserve"> مسئله به دست م</w:t>
      </w:r>
      <w:r w:rsidRPr="008669B8">
        <w:rPr>
          <w:rFonts w:cs="B Nazanin" w:hint="cs"/>
          <w:sz w:val="22"/>
          <w:szCs w:val="22"/>
          <w:rtl/>
        </w:rPr>
        <w:t>ی‌</w:t>
      </w:r>
      <w:r w:rsidRPr="008669B8">
        <w:rPr>
          <w:rFonts w:cs="B Nazanin" w:hint="eastAsia"/>
          <w:sz w:val="22"/>
          <w:szCs w:val="22"/>
          <w:rtl/>
        </w:rPr>
        <w:t>آورد</w:t>
      </w:r>
      <w:r w:rsidRPr="008669B8">
        <w:rPr>
          <w:rFonts w:cs="B Nazanin"/>
          <w:sz w:val="22"/>
          <w:szCs w:val="22"/>
          <w:rtl/>
        </w:rPr>
        <w:t>.</w:t>
      </w:r>
      <w:r w:rsidRPr="008669B8">
        <w:rPr>
          <w:rFonts w:cs="B Nazanin" w:hint="cs"/>
          <w:sz w:val="22"/>
          <w:szCs w:val="22"/>
          <w:rtl/>
        </w:rPr>
        <w:t xml:space="preserve"> </w:t>
      </w:r>
    </w:p>
    <w:p w14:paraId="44BEE2FC" w14:textId="77777777" w:rsidR="008669B8" w:rsidRPr="008669B8" w:rsidRDefault="008669B8" w:rsidP="008669B8">
      <w:pPr>
        <w:bidi/>
        <w:spacing w:before="120" w:after="120"/>
        <w:ind w:left="720"/>
        <w:jc w:val="both"/>
        <w:rPr>
          <w:rFonts w:cs="B Nazanin"/>
          <w:b/>
          <w:bCs/>
          <w:sz w:val="22"/>
          <w:szCs w:val="22"/>
          <w:rtl/>
          <w:lang w:bidi="fa-IR"/>
        </w:rPr>
      </w:pPr>
      <w:bookmarkStart w:id="5" w:name="_Toc3290860"/>
      <w:bookmarkStart w:id="6" w:name="_Toc59278422"/>
      <w:r w:rsidRPr="008669B8">
        <w:rPr>
          <w:rFonts w:cs="B Nazanin" w:hint="cs"/>
          <w:b/>
          <w:bCs/>
          <w:sz w:val="22"/>
          <w:szCs w:val="22"/>
          <w:rtl/>
          <w:lang w:bidi="fa-IR"/>
        </w:rPr>
        <w:t>1-2 معادلات حاکم بر مسئله</w:t>
      </w:r>
      <w:bookmarkEnd w:id="5"/>
      <w:bookmarkEnd w:id="6"/>
      <w:r w:rsidRPr="008669B8">
        <w:rPr>
          <w:rFonts w:cs="B Nazanin" w:hint="cs"/>
          <w:b/>
          <w:bCs/>
          <w:sz w:val="22"/>
          <w:szCs w:val="22"/>
          <w:rtl/>
          <w:lang w:bidi="fa-IR"/>
        </w:rPr>
        <w:t xml:space="preserve"> </w:t>
      </w:r>
    </w:p>
    <w:p w14:paraId="1B0444D9" w14:textId="3C0AAFE6" w:rsidR="008610F1" w:rsidRDefault="008669B8" w:rsidP="009B12F9">
      <w:pPr>
        <w:bidi/>
        <w:spacing w:before="120" w:after="120"/>
        <w:ind w:left="720"/>
        <w:jc w:val="both"/>
        <w:rPr>
          <w:rFonts w:cs="B Nazanin"/>
          <w:sz w:val="22"/>
          <w:szCs w:val="22"/>
          <w:lang w:bidi="fa-IR"/>
        </w:rPr>
      </w:pPr>
      <w:r w:rsidRPr="008669B8">
        <w:rPr>
          <w:rFonts w:cs="B Nazanin" w:hint="cs"/>
          <w:sz w:val="22"/>
          <w:szCs w:val="22"/>
          <w:rtl/>
          <w:lang w:bidi="fa-IR"/>
        </w:rPr>
        <w:t xml:space="preserve">دینامیک سیالات محاسباتی یکی از مرسوم‌ترین روش‌های آنالیز عددی و حل مسائل جریان در سیالات مختلف به شمار می رود. دقت بالا و توانایی حل مسائل پیچیده جریانی از </w:t>
      </w:r>
      <w:r w:rsidRPr="008669B8">
        <w:rPr>
          <w:rFonts w:cs="B Nazanin"/>
          <w:sz w:val="22"/>
          <w:szCs w:val="22"/>
          <w:rtl/>
          <w:lang w:bidi="fa-IR"/>
        </w:rPr>
        <w:t>عوامل</w:t>
      </w:r>
      <w:r w:rsidRPr="008669B8">
        <w:rPr>
          <w:rFonts w:cs="B Nazanin" w:hint="cs"/>
          <w:sz w:val="22"/>
          <w:szCs w:val="22"/>
          <w:rtl/>
          <w:lang w:bidi="fa-IR"/>
        </w:rPr>
        <w:t>ی</w:t>
      </w:r>
      <w:r w:rsidRPr="008669B8">
        <w:rPr>
          <w:rFonts w:cs="B Nazanin"/>
          <w:sz w:val="22"/>
          <w:szCs w:val="22"/>
          <w:rtl/>
          <w:lang w:bidi="fa-IR"/>
        </w:rPr>
        <w:t xml:space="preserve"> است</w:t>
      </w:r>
      <w:r w:rsidRPr="008669B8">
        <w:rPr>
          <w:rFonts w:cs="B Nazanin" w:hint="cs"/>
          <w:sz w:val="22"/>
          <w:szCs w:val="22"/>
          <w:rtl/>
          <w:lang w:bidi="fa-IR"/>
        </w:rPr>
        <w:t xml:space="preserve"> که این روش‌ها در بسیاری از تحقیقات من جمله در این پژوهش مورد استفاده قرار گرفته است. در نرم‌افزار کامسول به منظور بیان انتقال جرم و مومنتوم و معادله پیوستگی از معادلات ناویر استوک</w:t>
      </w:r>
      <w:r w:rsidRPr="008669B8">
        <w:rPr>
          <w:rFonts w:cs="B Nazanin"/>
          <w:sz w:val="22"/>
          <w:szCs w:val="22"/>
          <w:vertAlign w:val="superscript"/>
          <w:rtl/>
          <w:lang w:bidi="fa-IR"/>
        </w:rPr>
        <w:footnoteReference w:id="14"/>
      </w:r>
      <w:r w:rsidRPr="008669B8">
        <w:rPr>
          <w:rFonts w:cs="B Nazanin" w:hint="cs"/>
          <w:sz w:val="22"/>
          <w:szCs w:val="22"/>
          <w:rtl/>
          <w:lang w:bidi="fa-IR"/>
        </w:rPr>
        <w:t xml:space="preserve"> استفاده می‌شود. به منظور لحاظ کردن اثر موئینگی و ترم کشش سطحی نیز، از روش میدان فازی استفاده شده است که در نهایت این معادله با معادله ناویر استوک ترکیب و از طریق روش المان محدود برای حل مدلسازی و شبیه‌سازی استفاده می‌شود. </w:t>
      </w:r>
    </w:p>
    <w:p w14:paraId="010AEBD1" w14:textId="1F94A927" w:rsidR="009B12F9" w:rsidRDefault="009B12F9" w:rsidP="009B12F9">
      <w:pPr>
        <w:bidi/>
        <w:spacing w:before="120" w:after="120"/>
        <w:ind w:left="720"/>
        <w:jc w:val="both"/>
        <w:rPr>
          <w:rFonts w:cs="B Nazanin"/>
          <w:sz w:val="22"/>
          <w:szCs w:val="22"/>
          <w:lang w:bidi="fa-IR"/>
        </w:rPr>
      </w:pPr>
    </w:p>
    <w:p w14:paraId="2529EDE0" w14:textId="77777777" w:rsidR="009B12F9" w:rsidRPr="008669B8" w:rsidRDefault="009B12F9" w:rsidP="009B12F9">
      <w:pPr>
        <w:bidi/>
        <w:spacing w:before="120" w:after="120"/>
        <w:ind w:left="720"/>
        <w:jc w:val="both"/>
        <w:rPr>
          <w:rFonts w:cs="B Nazanin"/>
          <w:sz w:val="22"/>
          <w:szCs w:val="22"/>
          <w:rtl/>
          <w:lang w:bidi="fa-IR"/>
        </w:rPr>
      </w:pPr>
    </w:p>
    <w:p w14:paraId="03443120" w14:textId="77777777" w:rsidR="008669B8" w:rsidRPr="008669B8" w:rsidRDefault="008669B8" w:rsidP="008669B8">
      <w:pPr>
        <w:bidi/>
        <w:spacing w:before="120" w:after="120"/>
        <w:ind w:left="720"/>
        <w:jc w:val="both"/>
        <w:rPr>
          <w:rFonts w:cs="B Nazanin"/>
          <w:b/>
          <w:bCs/>
          <w:sz w:val="22"/>
          <w:szCs w:val="22"/>
          <w:rtl/>
          <w:lang w:bidi="fa-IR"/>
        </w:rPr>
      </w:pPr>
      <w:bookmarkStart w:id="7" w:name="_Toc3290861"/>
      <w:bookmarkStart w:id="8" w:name="_Toc59278423"/>
      <w:r w:rsidRPr="008669B8">
        <w:rPr>
          <w:rFonts w:cs="B Nazanin" w:hint="cs"/>
          <w:b/>
          <w:bCs/>
          <w:sz w:val="22"/>
          <w:szCs w:val="22"/>
          <w:rtl/>
          <w:lang w:bidi="fa-IR"/>
        </w:rPr>
        <w:t>روش میدان فازی</w:t>
      </w:r>
      <w:bookmarkEnd w:id="7"/>
      <w:bookmarkEnd w:id="8"/>
      <w:r w:rsidRPr="008669B8">
        <w:rPr>
          <w:rFonts w:cs="B Nazanin" w:hint="cs"/>
          <w:b/>
          <w:bCs/>
          <w:sz w:val="22"/>
          <w:szCs w:val="22"/>
          <w:rtl/>
          <w:lang w:bidi="fa-IR"/>
        </w:rPr>
        <w:t xml:space="preserve"> </w:t>
      </w:r>
    </w:p>
    <w:p w14:paraId="6A1D4CD9" w14:textId="4321214B" w:rsidR="008669B8" w:rsidRDefault="008669B8" w:rsidP="008669B8">
      <w:pPr>
        <w:bidi/>
        <w:spacing w:before="120" w:after="120"/>
        <w:ind w:left="720"/>
        <w:jc w:val="both"/>
        <w:rPr>
          <w:rFonts w:cs="B Nazanin"/>
          <w:sz w:val="22"/>
          <w:szCs w:val="22"/>
          <w:lang w:bidi="fa-IR"/>
        </w:rPr>
      </w:pPr>
      <w:r w:rsidRPr="008669B8">
        <w:rPr>
          <w:rFonts w:cs="B Nazanin" w:hint="cs"/>
          <w:sz w:val="22"/>
          <w:szCs w:val="22"/>
          <w:rtl/>
          <w:lang w:bidi="fa-IR"/>
        </w:rPr>
        <w:t>روش میدان فازی به منظور حل مسائل جریانات چندفازی مورد استفاده قرار می‌گیرد. منطق پشت این روش از قوانین انرژی آزاد</w:t>
      </w:r>
      <w:r w:rsidRPr="008669B8">
        <w:rPr>
          <w:rFonts w:cs="B Nazanin"/>
          <w:sz w:val="22"/>
          <w:szCs w:val="22"/>
          <w:vertAlign w:val="superscript"/>
          <w:rtl/>
          <w:lang w:bidi="fa-IR"/>
        </w:rPr>
        <w:footnoteReference w:id="15"/>
      </w:r>
      <w:r w:rsidRPr="008669B8">
        <w:rPr>
          <w:rFonts w:cs="B Nazanin" w:hint="cs"/>
          <w:sz w:val="22"/>
          <w:szCs w:val="22"/>
          <w:rtl/>
          <w:lang w:bidi="fa-IR"/>
        </w:rPr>
        <w:t xml:space="preserve"> برای یک سیستم ایزوله گرمایی نشات می‌گیرد. در این روش سطح تماس بین دو سیال به عنوان یک لایه متحرک در نظر گرفته می‌شود که خواص سیالات به طور یکنواخت در طول این لایه عوض می‌شود. این تغییرات خواص از یک سیال به سیال دیگر با پارامتر بدون بعد میدان فازی </w:t>
      </w:r>
      <w:r w:rsidRPr="008669B8">
        <w:rPr>
          <w:rFonts w:cs="B Nazanin"/>
          <w:sz w:val="22"/>
          <w:szCs w:val="22"/>
          <w:lang w:bidi="fa-IR"/>
        </w:rPr>
        <w:t>(</w:t>
      </w:r>
      <m:oMath>
        <m:r>
          <w:rPr>
            <w:rFonts w:ascii="Cambria Math" w:hAnsi="Cambria Math" w:cs="Cambria Math" w:hint="cs"/>
            <w:sz w:val="18"/>
            <w:szCs w:val="18"/>
            <w:rtl/>
            <w:lang w:bidi="fa-IR"/>
          </w:rPr>
          <m:t>φ</m:t>
        </m:r>
      </m:oMath>
      <w:r w:rsidRPr="008669B8">
        <w:rPr>
          <w:rFonts w:cs="B Nazanin"/>
          <w:sz w:val="22"/>
          <w:szCs w:val="22"/>
          <w:lang w:bidi="fa-IR"/>
        </w:rPr>
        <w:t>)</w:t>
      </w:r>
      <w:r w:rsidRPr="008669B8">
        <w:rPr>
          <w:rFonts w:cs="B Nazanin" w:hint="cs"/>
          <w:sz w:val="22"/>
          <w:szCs w:val="22"/>
          <w:rtl/>
          <w:lang w:bidi="fa-IR"/>
        </w:rPr>
        <w:t xml:space="preserve"> شناخته می‌شود. این پارامتر در لایه مرزی بین دوفاز از -1 تا 1 تغییر می‌کند و در </w:t>
      </w:r>
      <w:r w:rsidRPr="008669B8">
        <w:rPr>
          <w:rFonts w:cs="B Nazanin"/>
          <w:sz w:val="22"/>
          <w:szCs w:val="22"/>
          <w:rtl/>
          <w:lang w:bidi="fa-IR"/>
        </w:rPr>
        <w:t>هر فاز</w:t>
      </w:r>
      <w:r w:rsidRPr="008669B8">
        <w:rPr>
          <w:rFonts w:cs="B Nazanin" w:hint="cs"/>
          <w:sz w:val="22"/>
          <w:szCs w:val="22"/>
          <w:rtl/>
          <w:lang w:bidi="fa-IR"/>
        </w:rPr>
        <w:t xml:space="preserve"> ثابت مقادیر برابر 1 و -1 دارد. مدل چگالی انرژی آزاد برای یک </w:t>
      </w:r>
      <w:r w:rsidRPr="008669B8">
        <w:rPr>
          <w:rFonts w:cs="B Nazanin"/>
          <w:sz w:val="22"/>
          <w:szCs w:val="22"/>
          <w:rtl/>
          <w:lang w:bidi="fa-IR"/>
        </w:rPr>
        <w:t>جر</w:t>
      </w:r>
      <w:r w:rsidRPr="008669B8">
        <w:rPr>
          <w:rFonts w:cs="B Nazanin" w:hint="cs"/>
          <w:sz w:val="22"/>
          <w:szCs w:val="22"/>
          <w:rtl/>
          <w:lang w:bidi="fa-IR"/>
        </w:rPr>
        <w:t>ی</w:t>
      </w:r>
      <w:r w:rsidRPr="008669B8">
        <w:rPr>
          <w:rFonts w:cs="B Nazanin" w:hint="eastAsia"/>
          <w:sz w:val="22"/>
          <w:szCs w:val="22"/>
          <w:rtl/>
          <w:lang w:bidi="fa-IR"/>
        </w:rPr>
        <w:t>ان</w:t>
      </w:r>
      <w:r w:rsidRPr="008669B8">
        <w:rPr>
          <w:rFonts w:cs="B Nazanin" w:hint="cs"/>
          <w:sz w:val="22"/>
          <w:szCs w:val="22"/>
          <w:rtl/>
          <w:lang w:bidi="fa-IR"/>
        </w:rPr>
        <w:t xml:space="preserve"> دوفازی برابر است با:</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87441B" w:rsidRPr="000860FC" w14:paraId="58EFD5B0" w14:textId="77777777" w:rsidTr="0087441B">
        <w:trPr>
          <w:jc w:val="center"/>
        </w:trPr>
        <w:tc>
          <w:tcPr>
            <w:tcW w:w="1241" w:type="dxa"/>
            <w:vAlign w:val="center"/>
          </w:tcPr>
          <w:p w14:paraId="4F07C842" w14:textId="77777777" w:rsidR="0087441B" w:rsidRPr="000860FC" w:rsidRDefault="0087441B" w:rsidP="005C4D6A">
            <w:pPr>
              <w:pStyle w:val="a3"/>
              <w:numPr>
                <w:ilvl w:val="0"/>
                <w:numId w:val="0"/>
              </w:numPr>
              <w:ind w:left="360"/>
              <w:rPr>
                <w:rFonts w:cs="B Zar"/>
                <w:szCs w:val="20"/>
                <w:rtl/>
              </w:rPr>
            </w:pPr>
            <w:r>
              <w:rPr>
                <w:rFonts w:cs="B Zar" w:hint="cs"/>
                <w:szCs w:val="20"/>
                <w:rtl/>
              </w:rPr>
              <w:t>(1)</w:t>
            </w:r>
          </w:p>
        </w:tc>
        <w:tc>
          <w:tcPr>
            <w:tcW w:w="7087" w:type="dxa"/>
            <w:vAlign w:val="center"/>
          </w:tcPr>
          <w:p w14:paraId="789A77B8" w14:textId="10D166BE" w:rsidR="0087441B" w:rsidRPr="0062644C" w:rsidRDefault="0087441B" w:rsidP="0087441B">
            <w:pPr>
              <w:widowControl w:val="0"/>
              <w:jc w:val="left"/>
              <w:rPr>
                <w:rFonts w:ascii="Arial" w:hAnsi="Arial" w:cs="B Nazanin"/>
                <w:i/>
                <w:rtl/>
                <w:lang w:bidi="fa-IR"/>
              </w:rPr>
            </w:pPr>
            <w:r w:rsidRPr="0087441B">
              <w:rPr>
                <w:rFonts w:cs="B Nazanin"/>
                <w:noProof/>
                <w:sz w:val="18"/>
                <w:szCs w:val="18"/>
              </w:rPr>
              <w:drawing>
                <wp:inline distT="0" distB="0" distL="0" distR="0" wp14:anchorId="4C5F4C2F" wp14:editId="4BB79D1B">
                  <wp:extent cx="1809750" cy="42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863" cy="427999"/>
                          </a:xfrm>
                          <a:prstGeom prst="rect">
                            <a:avLst/>
                          </a:prstGeom>
                          <a:noFill/>
                          <a:ln>
                            <a:noFill/>
                          </a:ln>
                        </pic:spPr>
                      </pic:pic>
                    </a:graphicData>
                  </a:graphic>
                </wp:inline>
              </w:drawing>
            </w:r>
          </w:p>
        </w:tc>
      </w:tr>
      <w:tr w:rsidR="0087441B" w:rsidRPr="000860FC" w14:paraId="7D2DA32A" w14:textId="77777777" w:rsidTr="0087441B">
        <w:trPr>
          <w:jc w:val="center"/>
        </w:trPr>
        <w:tc>
          <w:tcPr>
            <w:tcW w:w="1241" w:type="dxa"/>
            <w:vAlign w:val="center"/>
          </w:tcPr>
          <w:p w14:paraId="22377A67" w14:textId="77777777" w:rsidR="0087441B" w:rsidRDefault="0087441B" w:rsidP="0087441B">
            <w:pPr>
              <w:pStyle w:val="a3"/>
              <w:numPr>
                <w:ilvl w:val="0"/>
                <w:numId w:val="0"/>
              </w:numPr>
              <w:rPr>
                <w:rFonts w:cs="B Zar"/>
                <w:szCs w:val="20"/>
                <w:rtl/>
              </w:rPr>
            </w:pPr>
          </w:p>
        </w:tc>
        <w:tc>
          <w:tcPr>
            <w:tcW w:w="7087" w:type="dxa"/>
            <w:vAlign w:val="center"/>
          </w:tcPr>
          <w:p w14:paraId="455F8993" w14:textId="77777777" w:rsidR="0087441B" w:rsidRPr="0087441B" w:rsidRDefault="0087441B" w:rsidP="005C4D6A">
            <w:pPr>
              <w:widowControl w:val="0"/>
              <w:jc w:val="right"/>
              <w:rPr>
                <w:rFonts w:cs="B Nazanin"/>
                <w:sz w:val="18"/>
                <w:szCs w:val="18"/>
                <w:lang w:bidi="fa-IR"/>
              </w:rPr>
            </w:pPr>
          </w:p>
        </w:tc>
      </w:tr>
    </w:tbl>
    <w:p w14:paraId="602AB932" w14:textId="180F561F" w:rsidR="008669B8" w:rsidRDefault="008669B8" w:rsidP="0087441B">
      <w:pPr>
        <w:bidi/>
        <w:spacing w:before="120" w:after="120"/>
        <w:ind w:left="720"/>
        <w:jc w:val="both"/>
        <w:rPr>
          <w:rFonts w:cs="B Nazanin"/>
          <w:sz w:val="22"/>
          <w:szCs w:val="22"/>
        </w:rPr>
      </w:pPr>
      <w:r w:rsidRPr="008669B8">
        <w:rPr>
          <w:rFonts w:cs="B Nazanin" w:hint="cs"/>
          <w:sz w:val="22"/>
          <w:szCs w:val="22"/>
          <w:rtl/>
          <w:lang w:bidi="fa-IR"/>
        </w:rPr>
        <w:t xml:space="preserve">این معادله </w:t>
      </w:r>
      <m:oMath>
        <m:r>
          <m:rPr>
            <m:sty m:val="p"/>
          </m:rPr>
          <w:rPr>
            <w:rFonts w:ascii="Cambria Math" w:hAnsi="Cambria Math" w:cs="B Nazanin"/>
            <w:sz w:val="18"/>
            <w:szCs w:val="18"/>
            <w:lang w:bidi="fa-IR"/>
          </w:rPr>
          <m:t>Ω</m:t>
        </m:r>
      </m:oMath>
      <w:r w:rsidRPr="008669B8">
        <w:rPr>
          <w:rFonts w:cs="B Nazanin" w:hint="cs"/>
          <w:sz w:val="22"/>
          <w:szCs w:val="22"/>
          <w:rtl/>
        </w:rPr>
        <w:t xml:space="preserve"> بیانگر فضای بین دو سیال است. اولین بخش از </w:t>
      </w:r>
      <w:r w:rsidRPr="008669B8">
        <w:rPr>
          <w:rFonts w:cs="B Nazanin"/>
          <w:sz w:val="22"/>
          <w:szCs w:val="22"/>
          <w:rtl/>
        </w:rPr>
        <w:t>انتگرال</w:t>
      </w:r>
      <w:r w:rsidRPr="008669B8">
        <w:rPr>
          <w:rFonts w:cs="B Nazanin" w:hint="cs"/>
          <w:sz w:val="22"/>
          <w:szCs w:val="22"/>
          <w:rtl/>
        </w:rPr>
        <w:t xml:space="preserve"> سمت راست تساوی در واقع بیانگر انرژ</w:t>
      </w:r>
      <w:r w:rsidR="0087441B">
        <w:rPr>
          <w:rFonts w:cs="B Nazanin" w:hint="cs"/>
          <w:sz w:val="22"/>
          <w:szCs w:val="22"/>
          <w:rtl/>
        </w:rPr>
        <w:t>ی سطح است. دومین بخش از انتگرال</w:t>
      </w:r>
      <w:r w:rsidRPr="008669B8">
        <w:rPr>
          <w:rFonts w:cs="B Nazanin" w:hint="cs"/>
          <w:sz w:val="22"/>
          <w:szCs w:val="22"/>
          <w:rtl/>
        </w:rPr>
        <w:t xml:space="preserve"> نیز بیان‌کننده انرژی کلی سیستم است که از معادله نیز به دست می‌آید: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87441B" w:rsidRPr="000860FC" w14:paraId="55EEFB05" w14:textId="77777777" w:rsidTr="005C4D6A">
        <w:trPr>
          <w:jc w:val="center"/>
        </w:trPr>
        <w:tc>
          <w:tcPr>
            <w:tcW w:w="1241" w:type="dxa"/>
            <w:vAlign w:val="center"/>
          </w:tcPr>
          <w:p w14:paraId="463B43B7" w14:textId="38FC57F2" w:rsidR="0087441B" w:rsidRPr="000860FC" w:rsidRDefault="0087441B" w:rsidP="0087441B">
            <w:pPr>
              <w:pStyle w:val="a3"/>
              <w:numPr>
                <w:ilvl w:val="0"/>
                <w:numId w:val="0"/>
              </w:numPr>
              <w:ind w:left="360"/>
              <w:rPr>
                <w:rFonts w:cs="B Zar"/>
                <w:szCs w:val="20"/>
                <w:rtl/>
              </w:rPr>
            </w:pPr>
            <w:r>
              <w:rPr>
                <w:rFonts w:cs="B Zar" w:hint="cs"/>
                <w:szCs w:val="20"/>
                <w:rtl/>
              </w:rPr>
              <w:t>(2)</w:t>
            </w:r>
          </w:p>
        </w:tc>
        <w:tc>
          <w:tcPr>
            <w:tcW w:w="7087" w:type="dxa"/>
            <w:vAlign w:val="center"/>
          </w:tcPr>
          <w:p w14:paraId="6AA1A2C9" w14:textId="446E4714" w:rsidR="0087441B" w:rsidRPr="0062644C" w:rsidRDefault="00AA2A16" w:rsidP="005C4D6A">
            <w:pPr>
              <w:widowControl w:val="0"/>
              <w:jc w:val="left"/>
              <w:rPr>
                <w:rFonts w:ascii="Arial" w:hAnsi="Arial" w:cs="B Nazanin"/>
                <w:i/>
                <w:rtl/>
                <w:lang w:bidi="fa-IR"/>
              </w:rPr>
            </w:pPr>
            <m:oMathPara>
              <m:oMathParaPr>
                <m:jc m:val="left"/>
              </m:oMathParaPr>
              <m:oMath>
                <m:r>
                  <m:rPr>
                    <m:sty m:val="p"/>
                  </m:rPr>
                  <w:rPr>
                    <w:rFonts w:ascii="Cambria Math" w:hAnsi="Cambria Math" w:cs="B Nazanin"/>
                    <w:sz w:val="18"/>
                    <w:szCs w:val="18"/>
                    <w:lang w:bidi="fa-IR"/>
                  </w:rPr>
                  <w:object w:dxaOrig="1998" w:dyaOrig="618" w14:anchorId="35960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0pt" o:ole="">
                      <v:imagedata r:id="rId9" o:title=""/>
                    </v:shape>
                    <o:OLEObject Type="Embed" ProgID="Equation.DSMT4" ShapeID="_x0000_i1025" DrawAspect="Content" ObjectID="_1700741299" r:id="rId10"/>
                  </w:object>
                </m:r>
              </m:oMath>
            </m:oMathPara>
          </w:p>
        </w:tc>
      </w:tr>
      <w:tr w:rsidR="0087441B" w:rsidRPr="000860FC" w14:paraId="1BAF2695" w14:textId="77777777" w:rsidTr="005C4D6A">
        <w:trPr>
          <w:jc w:val="center"/>
        </w:trPr>
        <w:tc>
          <w:tcPr>
            <w:tcW w:w="1241" w:type="dxa"/>
            <w:vAlign w:val="center"/>
          </w:tcPr>
          <w:p w14:paraId="4C20CE46" w14:textId="77777777" w:rsidR="0087441B" w:rsidRDefault="0087441B" w:rsidP="005C4D6A">
            <w:pPr>
              <w:pStyle w:val="a3"/>
              <w:numPr>
                <w:ilvl w:val="0"/>
                <w:numId w:val="0"/>
              </w:numPr>
              <w:rPr>
                <w:rFonts w:cs="B Zar"/>
                <w:szCs w:val="20"/>
                <w:rtl/>
              </w:rPr>
            </w:pPr>
          </w:p>
        </w:tc>
        <w:tc>
          <w:tcPr>
            <w:tcW w:w="7087" w:type="dxa"/>
            <w:vAlign w:val="center"/>
          </w:tcPr>
          <w:p w14:paraId="21963D01" w14:textId="2E69182E" w:rsidR="0087441B" w:rsidRPr="0087441B" w:rsidRDefault="0087441B" w:rsidP="0087441B">
            <w:pPr>
              <w:widowControl w:val="0"/>
              <w:jc w:val="both"/>
              <w:rPr>
                <w:rFonts w:cs="B Nazanin"/>
                <w:sz w:val="18"/>
                <w:szCs w:val="18"/>
                <w:lang w:bidi="fa-IR"/>
              </w:rPr>
            </w:pPr>
          </w:p>
        </w:tc>
      </w:tr>
    </w:tbl>
    <w:p w14:paraId="0CD75784" w14:textId="3836EB76" w:rsidR="008669B8" w:rsidRDefault="008669B8" w:rsidP="0087441B">
      <w:pPr>
        <w:bidi/>
        <w:spacing w:before="120" w:after="120"/>
        <w:ind w:left="720"/>
        <w:jc w:val="both"/>
        <w:rPr>
          <w:rFonts w:cs="B Nazanin"/>
          <w:sz w:val="22"/>
          <w:szCs w:val="22"/>
          <w:rtl/>
          <w:lang w:bidi="fa-IR"/>
        </w:rPr>
      </w:pPr>
      <w:r w:rsidRPr="008669B8">
        <w:rPr>
          <w:rFonts w:cs="B Nazanin" w:hint="cs"/>
          <w:sz w:val="22"/>
          <w:szCs w:val="22"/>
          <w:rtl/>
          <w:lang w:bidi="fa-IR"/>
        </w:rPr>
        <w:t xml:space="preserve">در فرمول بالا، </w:t>
      </w:r>
      <m:oMath>
        <m:r>
          <w:rPr>
            <w:rFonts w:ascii="Cambria Math" w:hAnsi="Cambria Math" w:cs="B Nazanin"/>
            <w:sz w:val="18"/>
            <w:szCs w:val="18"/>
            <w:lang w:bidi="fa-IR"/>
          </w:rPr>
          <m:t>λ</m:t>
        </m:r>
      </m:oMath>
      <w:r w:rsidRPr="008669B8">
        <w:rPr>
          <w:rFonts w:cs="B Nazanin" w:hint="cs"/>
          <w:sz w:val="22"/>
          <w:szCs w:val="22"/>
          <w:rtl/>
          <w:lang w:bidi="fa-IR"/>
        </w:rPr>
        <w:t xml:space="preserve"> بیان‌کننده دانسیته انرژی مخلوط و</w:t>
      </w:r>
      <m:oMath>
        <m:r>
          <w:rPr>
            <w:rFonts w:ascii="Cambria Math" w:hAnsi="Cambria Math" w:cs="B Nazanin"/>
            <w:sz w:val="18"/>
            <w:szCs w:val="18"/>
            <w:lang w:bidi="fa-IR"/>
          </w:rPr>
          <m:t>ε</m:t>
        </m:r>
      </m:oMath>
      <w:r w:rsidR="0087441B">
        <w:rPr>
          <w:rFonts w:cs="B Nazanin" w:hint="cs"/>
          <w:sz w:val="18"/>
          <w:szCs w:val="18"/>
          <w:rtl/>
          <w:lang w:bidi="fa-IR"/>
        </w:rPr>
        <w:t xml:space="preserve"> </w:t>
      </w:r>
      <w:r w:rsidRPr="008669B8">
        <w:rPr>
          <w:rFonts w:cs="B Nazanin" w:hint="cs"/>
          <w:sz w:val="22"/>
          <w:szCs w:val="22"/>
          <w:rtl/>
          <w:lang w:bidi="fa-IR"/>
        </w:rPr>
        <w:t xml:space="preserve">بیان‌کننده ضخامت سطح تماس است. ترکیب این دو پارامتر با یکدیگر از طریق معادله زیر، کشش بین سطحی را تولید می‌کند.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87441B" w:rsidRPr="000860FC" w14:paraId="4DF9101A" w14:textId="77777777" w:rsidTr="005C4D6A">
        <w:trPr>
          <w:jc w:val="center"/>
        </w:trPr>
        <w:tc>
          <w:tcPr>
            <w:tcW w:w="1241" w:type="dxa"/>
            <w:vAlign w:val="center"/>
          </w:tcPr>
          <w:p w14:paraId="1449ABA0" w14:textId="1E5D614D" w:rsidR="0087441B" w:rsidRPr="000860FC" w:rsidRDefault="0087441B" w:rsidP="0087441B">
            <w:pPr>
              <w:pStyle w:val="a3"/>
              <w:numPr>
                <w:ilvl w:val="0"/>
                <w:numId w:val="0"/>
              </w:numPr>
              <w:ind w:left="360"/>
              <w:rPr>
                <w:rFonts w:cs="B Zar"/>
                <w:szCs w:val="20"/>
                <w:rtl/>
              </w:rPr>
            </w:pPr>
            <w:r>
              <w:rPr>
                <w:rFonts w:cs="B Zar" w:hint="cs"/>
                <w:szCs w:val="20"/>
                <w:rtl/>
              </w:rPr>
              <w:t>(3)</w:t>
            </w:r>
          </w:p>
        </w:tc>
        <w:tc>
          <w:tcPr>
            <w:tcW w:w="7087" w:type="dxa"/>
            <w:vAlign w:val="center"/>
          </w:tcPr>
          <w:p w14:paraId="6949C435" w14:textId="2C5BED77" w:rsidR="0087441B" w:rsidRPr="0062644C" w:rsidRDefault="0087441B" w:rsidP="005C4D6A">
            <w:pPr>
              <w:widowControl w:val="0"/>
              <w:jc w:val="left"/>
              <w:rPr>
                <w:rFonts w:ascii="Arial" w:hAnsi="Arial" w:cs="B Nazanin"/>
                <w:i/>
                <w:rtl/>
                <w:lang w:bidi="fa-IR"/>
              </w:rPr>
            </w:pPr>
            <w:r w:rsidRPr="008669B8">
              <w:rPr>
                <w:rFonts w:cs="B Nazanin"/>
                <w:noProof/>
                <w:sz w:val="22"/>
                <w:szCs w:val="22"/>
              </w:rPr>
              <w:drawing>
                <wp:inline distT="0" distB="0" distL="0" distR="0" wp14:anchorId="5DB1C12D" wp14:editId="65193DDA">
                  <wp:extent cx="644227" cy="3771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64" cy="377387"/>
                          </a:xfrm>
                          <a:prstGeom prst="rect">
                            <a:avLst/>
                          </a:prstGeom>
                          <a:noFill/>
                          <a:ln>
                            <a:noFill/>
                          </a:ln>
                        </pic:spPr>
                      </pic:pic>
                    </a:graphicData>
                  </a:graphic>
                </wp:inline>
              </w:drawing>
            </w:r>
          </w:p>
        </w:tc>
      </w:tr>
      <w:tr w:rsidR="0087441B" w:rsidRPr="000860FC" w14:paraId="30C81519" w14:textId="77777777" w:rsidTr="005C4D6A">
        <w:trPr>
          <w:jc w:val="center"/>
        </w:trPr>
        <w:tc>
          <w:tcPr>
            <w:tcW w:w="1241" w:type="dxa"/>
            <w:vAlign w:val="center"/>
          </w:tcPr>
          <w:p w14:paraId="66EB9008" w14:textId="77777777" w:rsidR="0087441B" w:rsidRDefault="0087441B" w:rsidP="005C4D6A">
            <w:pPr>
              <w:pStyle w:val="a3"/>
              <w:numPr>
                <w:ilvl w:val="0"/>
                <w:numId w:val="0"/>
              </w:numPr>
              <w:rPr>
                <w:rFonts w:cs="B Zar"/>
                <w:szCs w:val="20"/>
                <w:rtl/>
              </w:rPr>
            </w:pPr>
          </w:p>
        </w:tc>
        <w:tc>
          <w:tcPr>
            <w:tcW w:w="7087" w:type="dxa"/>
            <w:vAlign w:val="center"/>
          </w:tcPr>
          <w:p w14:paraId="760173E5" w14:textId="77777777" w:rsidR="0087441B" w:rsidRPr="0087441B" w:rsidRDefault="0087441B" w:rsidP="005C4D6A">
            <w:pPr>
              <w:widowControl w:val="0"/>
              <w:jc w:val="right"/>
              <w:rPr>
                <w:rFonts w:cs="B Nazanin"/>
                <w:sz w:val="18"/>
                <w:szCs w:val="18"/>
                <w:lang w:bidi="fa-IR"/>
              </w:rPr>
            </w:pPr>
          </w:p>
        </w:tc>
      </w:tr>
    </w:tbl>
    <w:p w14:paraId="41CDA7E2" w14:textId="27BF41E5" w:rsidR="008669B8" w:rsidRDefault="008669B8" w:rsidP="0087441B">
      <w:pPr>
        <w:bidi/>
        <w:spacing w:before="120" w:after="120"/>
        <w:ind w:left="720"/>
        <w:jc w:val="both"/>
        <w:rPr>
          <w:rFonts w:cs="B Nazanin"/>
          <w:sz w:val="22"/>
          <w:szCs w:val="22"/>
          <w:rtl/>
          <w:lang w:bidi="fa-IR"/>
        </w:rPr>
      </w:pPr>
      <w:r w:rsidRPr="008669B8">
        <w:rPr>
          <w:rFonts w:cs="B Nazanin" w:hint="cs"/>
          <w:sz w:val="22"/>
          <w:szCs w:val="22"/>
          <w:rtl/>
          <w:lang w:bidi="fa-IR"/>
        </w:rPr>
        <w:t>معادله کاهن هیلیارد پدیده‌های تحرک و انتقال</w:t>
      </w:r>
      <w:r w:rsidRPr="008669B8">
        <w:rPr>
          <w:rFonts w:cs="B Nazanin"/>
          <w:sz w:val="22"/>
          <w:szCs w:val="22"/>
          <w:vertAlign w:val="superscript"/>
          <w:rtl/>
          <w:lang w:bidi="fa-IR"/>
        </w:rPr>
        <w:footnoteReference w:id="16"/>
      </w:r>
      <w:r w:rsidRPr="008669B8">
        <w:rPr>
          <w:rFonts w:cs="B Nazanin" w:hint="cs"/>
          <w:sz w:val="22"/>
          <w:szCs w:val="22"/>
          <w:rtl/>
          <w:lang w:bidi="fa-IR"/>
        </w:rPr>
        <w:t>هر یک از فازها را در دینامیک سیال دوفازی روش میدان فازی توصیف می‌کند. این معادله به نوعی ایجاد، تکامل و حذف لایه مرزی بین دو سیال را شبیه‌سازی می‌کند. بنابراین معادلات کاهن هیلیارد برای ردیابی لایه مرزی بین دو سطح سیال از طریق زیر بیان می‌شود: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87441B" w:rsidRPr="000860FC" w14:paraId="39FD5D5D" w14:textId="77777777" w:rsidTr="005C4D6A">
        <w:trPr>
          <w:jc w:val="center"/>
        </w:trPr>
        <w:tc>
          <w:tcPr>
            <w:tcW w:w="1241" w:type="dxa"/>
            <w:vAlign w:val="center"/>
          </w:tcPr>
          <w:p w14:paraId="3C5AA637" w14:textId="14B91725" w:rsidR="0087441B" w:rsidRPr="000860FC" w:rsidRDefault="0087441B" w:rsidP="0087441B">
            <w:pPr>
              <w:pStyle w:val="a3"/>
              <w:numPr>
                <w:ilvl w:val="0"/>
                <w:numId w:val="0"/>
              </w:numPr>
              <w:ind w:left="360"/>
              <w:rPr>
                <w:rFonts w:cs="B Zar"/>
                <w:szCs w:val="20"/>
                <w:rtl/>
              </w:rPr>
            </w:pPr>
            <w:r>
              <w:rPr>
                <w:rFonts w:cs="B Zar" w:hint="cs"/>
                <w:szCs w:val="20"/>
                <w:rtl/>
              </w:rPr>
              <w:t>(4)</w:t>
            </w:r>
          </w:p>
        </w:tc>
        <w:tc>
          <w:tcPr>
            <w:tcW w:w="7087" w:type="dxa"/>
            <w:vAlign w:val="center"/>
          </w:tcPr>
          <w:p w14:paraId="7CA751E3" w14:textId="79D12EB5" w:rsidR="0087441B" w:rsidRPr="0062644C" w:rsidRDefault="0087441B" w:rsidP="005C4D6A">
            <w:pPr>
              <w:widowControl w:val="0"/>
              <w:jc w:val="left"/>
              <w:rPr>
                <w:rFonts w:ascii="Arial" w:hAnsi="Arial" w:cs="B Nazanin"/>
                <w:i/>
                <w:rtl/>
                <w:lang w:bidi="fa-IR"/>
              </w:rPr>
            </w:pPr>
            <w:r w:rsidRPr="008669B8">
              <w:rPr>
                <w:rFonts w:cs="B Nazanin"/>
                <w:noProof/>
                <w:sz w:val="22"/>
                <w:szCs w:val="22"/>
              </w:rPr>
              <w:drawing>
                <wp:inline distT="0" distB="0" distL="0" distR="0" wp14:anchorId="68F9D38E" wp14:editId="5335EDE3">
                  <wp:extent cx="1371600" cy="3924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392430"/>
                          </a:xfrm>
                          <a:prstGeom prst="rect">
                            <a:avLst/>
                          </a:prstGeom>
                          <a:noFill/>
                          <a:ln>
                            <a:noFill/>
                          </a:ln>
                        </pic:spPr>
                      </pic:pic>
                    </a:graphicData>
                  </a:graphic>
                </wp:inline>
              </w:drawing>
            </w:r>
          </w:p>
        </w:tc>
      </w:tr>
      <w:tr w:rsidR="0087441B" w:rsidRPr="000860FC" w14:paraId="2F1624FE" w14:textId="77777777" w:rsidTr="0087441B">
        <w:trPr>
          <w:jc w:val="center"/>
        </w:trPr>
        <w:tc>
          <w:tcPr>
            <w:tcW w:w="1241" w:type="dxa"/>
            <w:vAlign w:val="center"/>
          </w:tcPr>
          <w:p w14:paraId="47F381D7" w14:textId="77777777" w:rsidR="0087441B" w:rsidRDefault="0087441B" w:rsidP="005C4D6A">
            <w:pPr>
              <w:pStyle w:val="a3"/>
              <w:numPr>
                <w:ilvl w:val="0"/>
                <w:numId w:val="0"/>
              </w:numPr>
              <w:rPr>
                <w:rFonts w:cs="B Zar"/>
                <w:szCs w:val="20"/>
                <w:rtl/>
              </w:rPr>
            </w:pPr>
          </w:p>
        </w:tc>
        <w:tc>
          <w:tcPr>
            <w:tcW w:w="7087" w:type="dxa"/>
            <w:vAlign w:val="center"/>
          </w:tcPr>
          <w:p w14:paraId="63C8F2C4" w14:textId="77777777" w:rsidR="0087441B" w:rsidRPr="0087441B" w:rsidRDefault="0087441B" w:rsidP="005C4D6A">
            <w:pPr>
              <w:widowControl w:val="0"/>
              <w:jc w:val="right"/>
              <w:rPr>
                <w:rFonts w:cs="B Nazanin"/>
                <w:sz w:val="18"/>
                <w:szCs w:val="18"/>
                <w:lang w:bidi="fa-IR"/>
              </w:rPr>
            </w:pPr>
          </w:p>
        </w:tc>
      </w:tr>
      <w:tr w:rsidR="0087441B" w:rsidRPr="000860FC" w14:paraId="1738BD7C" w14:textId="77777777" w:rsidTr="0087441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1" w:type="dxa"/>
            <w:tcBorders>
              <w:top w:val="nil"/>
              <w:left w:val="nil"/>
              <w:bottom w:val="nil"/>
              <w:right w:val="nil"/>
            </w:tcBorders>
          </w:tcPr>
          <w:p w14:paraId="04F4A86B" w14:textId="2C58CEBA" w:rsidR="0087441B" w:rsidRPr="000860FC" w:rsidRDefault="0087441B" w:rsidP="0087441B">
            <w:pPr>
              <w:pStyle w:val="a3"/>
              <w:numPr>
                <w:ilvl w:val="0"/>
                <w:numId w:val="0"/>
              </w:numPr>
              <w:ind w:left="360"/>
              <w:rPr>
                <w:rFonts w:cs="B Zar"/>
                <w:szCs w:val="20"/>
                <w:rtl/>
              </w:rPr>
            </w:pPr>
            <w:r>
              <w:rPr>
                <w:rFonts w:cs="B Zar" w:hint="cs"/>
                <w:szCs w:val="20"/>
                <w:rtl/>
              </w:rPr>
              <w:t>(5)</w:t>
            </w:r>
          </w:p>
        </w:tc>
        <w:tc>
          <w:tcPr>
            <w:tcW w:w="7087" w:type="dxa"/>
            <w:tcBorders>
              <w:top w:val="nil"/>
              <w:left w:val="nil"/>
              <w:bottom w:val="nil"/>
              <w:right w:val="nil"/>
            </w:tcBorders>
          </w:tcPr>
          <w:p w14:paraId="38EDD608" w14:textId="5FFCCEC7" w:rsidR="0087441B" w:rsidRPr="0062644C" w:rsidRDefault="00DC0A84" w:rsidP="005C4D6A">
            <w:pPr>
              <w:widowControl w:val="0"/>
              <w:jc w:val="left"/>
              <w:rPr>
                <w:rFonts w:ascii="Arial" w:hAnsi="Arial" w:cs="B Nazanin"/>
                <w:i/>
                <w:rtl/>
                <w:lang w:bidi="fa-IR"/>
              </w:rPr>
            </w:pPr>
            <m:oMathPara>
              <m:oMathParaPr>
                <m:jc m:val="left"/>
              </m:oMathParaPr>
              <m:oMath>
                <m:f>
                  <m:fPr>
                    <m:ctrlPr>
                      <w:rPr>
                        <w:rFonts w:ascii="Cambria Math" w:hAnsi="Cambria Math" w:cs="B Nazanin"/>
                        <w:sz w:val="22"/>
                        <w:szCs w:val="22"/>
                        <w:lang w:bidi="fa-IR"/>
                      </w:rPr>
                    </m:ctrlPr>
                  </m:fPr>
                  <m:num>
                    <m:r>
                      <m:rPr>
                        <m:sty m:val="p"/>
                      </m:rPr>
                      <w:rPr>
                        <w:rFonts w:ascii="Cambria Math" w:hAnsi="Cambria Math" w:cs="B Nazanin"/>
                        <w:sz w:val="22"/>
                        <w:szCs w:val="22"/>
                        <w:lang w:bidi="fa-IR"/>
                      </w:rPr>
                      <m:t>∂φ</m:t>
                    </m:r>
                  </m:num>
                  <m:den>
                    <m:r>
                      <m:rPr>
                        <m:sty m:val="p"/>
                      </m:rPr>
                      <w:rPr>
                        <w:rFonts w:ascii="Cambria Math" w:hAnsi="Cambria Math" w:cs="B Nazanin"/>
                        <w:sz w:val="22"/>
                        <w:szCs w:val="22"/>
                        <w:lang w:bidi="fa-IR"/>
                      </w:rPr>
                      <m:t>∂t</m:t>
                    </m:r>
                  </m:den>
                </m:f>
                <m:r>
                  <w:rPr>
                    <w:rFonts w:ascii="Cambria Math" w:hAnsi="Cambria Math" w:cs="B Nazanin"/>
                    <w:sz w:val="22"/>
                    <w:szCs w:val="22"/>
                    <w:lang w:bidi="fa-IR"/>
                  </w:rPr>
                  <m:t>+</m:t>
                </m:r>
                <m:r>
                  <m:rPr>
                    <m:sty m:val="p"/>
                  </m:rPr>
                  <w:rPr>
                    <w:rFonts w:ascii="Cambria Math" w:hAnsi="Cambria Math" w:cs="B Nazanin"/>
                    <w:sz w:val="22"/>
                    <w:szCs w:val="22"/>
                    <w:lang w:bidi="fa-IR"/>
                  </w:rPr>
                  <m:t>u.∇</m:t>
                </m:r>
                <m:r>
                  <w:rPr>
                    <w:rFonts w:ascii="Cambria Math" w:hAnsi="Cambria Math" w:cs="B Nazanin"/>
                    <w:sz w:val="22"/>
                    <w:szCs w:val="22"/>
                    <w:lang w:bidi="fa-IR"/>
                  </w:rPr>
                  <m:t>φ=</m:t>
                </m:r>
                <m:r>
                  <m:rPr>
                    <m:sty m:val="p"/>
                  </m:rPr>
                  <w:rPr>
                    <w:rFonts w:ascii="Cambria Math" w:hAnsi="Cambria Math" w:cs="B Nazanin"/>
                    <w:sz w:val="22"/>
                    <w:szCs w:val="22"/>
                    <w:lang w:bidi="fa-IR"/>
                  </w:rPr>
                  <m:t>∇.(</m:t>
                </m:r>
                <m:f>
                  <m:fPr>
                    <m:ctrlPr>
                      <w:rPr>
                        <w:rFonts w:ascii="Cambria Math" w:hAnsi="Cambria Math" w:cs="B Nazanin"/>
                        <w:i/>
                        <w:sz w:val="22"/>
                        <w:szCs w:val="22"/>
                        <w:lang w:bidi="fa-IR"/>
                      </w:rPr>
                    </m:ctrlPr>
                  </m:fPr>
                  <m:num>
                    <m:r>
                      <w:rPr>
                        <w:rFonts w:ascii="Cambria Math" w:hAnsi="Cambria Math" w:cs="B Nazanin"/>
                        <w:sz w:val="22"/>
                        <w:szCs w:val="22"/>
                        <w:lang w:bidi="fa-IR"/>
                      </w:rPr>
                      <m:t>γλ</m:t>
                    </m:r>
                  </m:num>
                  <m:den>
                    <m:sSup>
                      <m:sSupPr>
                        <m:ctrlPr>
                          <w:rPr>
                            <w:rFonts w:ascii="Cambria Math" w:hAnsi="Cambria Math" w:cs="B Nazanin"/>
                            <w:i/>
                            <w:sz w:val="22"/>
                            <w:szCs w:val="22"/>
                            <w:lang w:bidi="fa-IR"/>
                          </w:rPr>
                        </m:ctrlPr>
                      </m:sSupPr>
                      <m:e>
                        <m:r>
                          <w:rPr>
                            <w:rFonts w:ascii="Cambria Math" w:hAnsi="Cambria Math" w:cs="B Nazanin"/>
                            <w:sz w:val="22"/>
                            <w:szCs w:val="22"/>
                            <w:lang w:bidi="fa-IR"/>
                          </w:rPr>
                          <m:t>ε</m:t>
                        </m:r>
                      </m:e>
                      <m:sup>
                        <m:r>
                          <w:rPr>
                            <w:rFonts w:ascii="Cambria Math" w:hAnsi="Cambria Math" w:cs="B Nazanin"/>
                            <w:sz w:val="22"/>
                            <w:szCs w:val="22"/>
                            <w:lang w:bidi="fa-IR"/>
                          </w:rPr>
                          <m:t>2</m:t>
                        </m:r>
                      </m:sup>
                    </m:sSup>
                  </m:den>
                </m:f>
                <m:r>
                  <m:rPr>
                    <m:sty m:val="p"/>
                  </m:rPr>
                  <w:rPr>
                    <w:rFonts w:ascii="Cambria Math" w:hAnsi="Cambria Math" w:cs="B Nazanin"/>
                    <w:sz w:val="22"/>
                    <w:szCs w:val="22"/>
                    <w:lang w:bidi="fa-IR"/>
                  </w:rPr>
                  <m:t>)∇</m:t>
                </m:r>
                <m:r>
                  <w:rPr>
                    <w:rFonts w:ascii="Cambria Math" w:hAnsi="Cambria Math" w:cs="B Nazanin"/>
                    <w:sz w:val="22"/>
                    <w:szCs w:val="22"/>
                    <w:lang w:bidi="fa-IR"/>
                  </w:rPr>
                  <m:t>ψ</m:t>
                </m:r>
              </m:oMath>
            </m:oMathPara>
          </w:p>
        </w:tc>
      </w:tr>
      <w:tr w:rsidR="0087441B" w:rsidRPr="000860FC" w14:paraId="7057F570" w14:textId="77777777" w:rsidTr="0087441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1" w:type="dxa"/>
            <w:tcBorders>
              <w:top w:val="nil"/>
              <w:left w:val="nil"/>
              <w:bottom w:val="nil"/>
              <w:right w:val="nil"/>
            </w:tcBorders>
          </w:tcPr>
          <w:p w14:paraId="76CA09F2" w14:textId="77777777" w:rsidR="0087441B" w:rsidRDefault="0087441B" w:rsidP="005C4D6A">
            <w:pPr>
              <w:pStyle w:val="a3"/>
              <w:numPr>
                <w:ilvl w:val="0"/>
                <w:numId w:val="0"/>
              </w:numPr>
              <w:rPr>
                <w:rFonts w:cs="B Zar"/>
                <w:szCs w:val="20"/>
                <w:rtl/>
              </w:rPr>
            </w:pPr>
          </w:p>
        </w:tc>
        <w:tc>
          <w:tcPr>
            <w:tcW w:w="7087" w:type="dxa"/>
            <w:tcBorders>
              <w:top w:val="nil"/>
              <w:left w:val="nil"/>
              <w:bottom w:val="nil"/>
              <w:right w:val="nil"/>
            </w:tcBorders>
          </w:tcPr>
          <w:p w14:paraId="3FEC8931" w14:textId="77777777" w:rsidR="0087441B" w:rsidRPr="0087441B" w:rsidRDefault="0087441B" w:rsidP="005C4D6A">
            <w:pPr>
              <w:widowControl w:val="0"/>
              <w:jc w:val="right"/>
              <w:rPr>
                <w:rFonts w:cs="B Nazanin"/>
                <w:sz w:val="18"/>
                <w:szCs w:val="18"/>
                <w:lang w:bidi="fa-IR"/>
              </w:rPr>
            </w:pPr>
          </w:p>
        </w:tc>
      </w:tr>
      <w:tr w:rsidR="0087441B" w:rsidRPr="0062644C" w14:paraId="1A6FD8B7" w14:textId="77777777" w:rsidTr="0087441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1" w:type="dxa"/>
            <w:tcBorders>
              <w:top w:val="nil"/>
              <w:left w:val="nil"/>
              <w:bottom w:val="nil"/>
              <w:right w:val="nil"/>
            </w:tcBorders>
          </w:tcPr>
          <w:p w14:paraId="4A612C7C" w14:textId="5C7D1F6C" w:rsidR="0087441B" w:rsidRPr="000860FC" w:rsidRDefault="0087441B" w:rsidP="0087441B">
            <w:pPr>
              <w:pStyle w:val="a3"/>
              <w:numPr>
                <w:ilvl w:val="0"/>
                <w:numId w:val="0"/>
              </w:numPr>
              <w:ind w:left="360"/>
              <w:rPr>
                <w:rFonts w:cs="B Zar"/>
                <w:szCs w:val="20"/>
                <w:rtl/>
              </w:rPr>
            </w:pPr>
            <w:r>
              <w:rPr>
                <w:rFonts w:cs="B Zar" w:hint="cs"/>
                <w:szCs w:val="20"/>
                <w:rtl/>
              </w:rPr>
              <w:t>(6)</w:t>
            </w:r>
          </w:p>
        </w:tc>
        <w:tc>
          <w:tcPr>
            <w:tcW w:w="7087" w:type="dxa"/>
            <w:tcBorders>
              <w:top w:val="nil"/>
              <w:left w:val="nil"/>
              <w:bottom w:val="nil"/>
              <w:right w:val="nil"/>
            </w:tcBorders>
          </w:tcPr>
          <w:p w14:paraId="0CF47D19" w14:textId="768A9A62" w:rsidR="0087441B" w:rsidRPr="0062644C" w:rsidRDefault="0087441B" w:rsidP="005C4D6A">
            <w:pPr>
              <w:widowControl w:val="0"/>
              <w:jc w:val="left"/>
              <w:rPr>
                <w:rFonts w:ascii="Arial" w:hAnsi="Arial" w:cs="B Nazanin"/>
                <w:i/>
                <w:rtl/>
                <w:lang w:bidi="fa-IR"/>
              </w:rPr>
            </w:pPr>
            <m:oMathPara>
              <m:oMathParaPr>
                <m:jc m:val="left"/>
              </m:oMathParaPr>
              <m:oMath>
                <m:r>
                  <w:rPr>
                    <w:rFonts w:ascii="Cambria Math" w:hAnsi="Cambria Math" w:cs="B Nazanin"/>
                    <w:sz w:val="22"/>
                    <w:szCs w:val="22"/>
                    <w:lang w:bidi="fa-IR"/>
                  </w:rPr>
                  <m:t>ψ=-</m:t>
                </m:r>
                <m:r>
                  <m:rPr>
                    <m:sty m:val="p"/>
                  </m:rPr>
                  <w:rPr>
                    <w:rFonts w:ascii="Cambria Math" w:hAnsi="Cambria Math" w:cs="B Nazanin"/>
                    <w:sz w:val="22"/>
                    <w:szCs w:val="22"/>
                    <w:lang w:bidi="fa-IR"/>
                  </w:rPr>
                  <m:t>∇</m:t>
                </m:r>
                <m:sSup>
                  <m:sSupPr>
                    <m:ctrlPr>
                      <w:rPr>
                        <w:rFonts w:ascii="Cambria Math" w:hAnsi="Cambria Math" w:cs="B Nazanin"/>
                        <w:i/>
                        <w:iCs/>
                        <w:sz w:val="22"/>
                        <w:szCs w:val="22"/>
                        <w:lang w:bidi="fa-IR"/>
                      </w:rPr>
                    </m:ctrlPr>
                  </m:sSupPr>
                  <m:e>
                    <m:r>
                      <w:rPr>
                        <w:rFonts w:ascii="Cambria Math" w:hAnsi="Cambria Math" w:cs="B Nazanin"/>
                        <w:sz w:val="22"/>
                        <w:szCs w:val="22"/>
                        <w:lang w:bidi="fa-IR"/>
                      </w:rPr>
                      <m:t>.ε</m:t>
                    </m:r>
                  </m:e>
                  <m:sup>
                    <m:r>
                      <w:rPr>
                        <w:rFonts w:ascii="Cambria Math" w:hAnsi="Cambria Math" w:cs="B Nazanin"/>
                        <w:sz w:val="22"/>
                        <w:szCs w:val="22"/>
                        <w:lang w:bidi="fa-IR"/>
                      </w:rPr>
                      <m:t>2</m:t>
                    </m:r>
                  </m:sup>
                </m:sSup>
                <m:r>
                  <m:rPr>
                    <m:sty m:val="p"/>
                  </m:rPr>
                  <w:rPr>
                    <w:rFonts w:ascii="Cambria Math" w:hAnsi="Cambria Math" w:cs="B Nazanin"/>
                    <w:sz w:val="22"/>
                    <w:szCs w:val="22"/>
                    <w:lang w:bidi="fa-IR"/>
                  </w:rPr>
                  <m:t xml:space="preserve"> ∇</m:t>
                </m:r>
                <m:r>
                  <w:rPr>
                    <w:rFonts w:ascii="Cambria Math" w:hAnsi="Cambria Math" w:cs="B Nazanin"/>
                    <w:sz w:val="22"/>
                    <w:szCs w:val="22"/>
                    <w:lang w:bidi="fa-IR"/>
                  </w:rPr>
                  <m:t>φ+</m:t>
                </m:r>
                <m:d>
                  <m:dPr>
                    <m:ctrlPr>
                      <w:rPr>
                        <w:rFonts w:ascii="Cambria Math" w:hAnsi="Cambria Math" w:cs="B Nazanin"/>
                        <w:i/>
                        <w:sz w:val="22"/>
                        <w:szCs w:val="22"/>
                        <w:lang w:bidi="fa-IR"/>
                      </w:rPr>
                    </m:ctrlPr>
                  </m:dPr>
                  <m:e>
                    <m:sSup>
                      <m:sSupPr>
                        <m:ctrlPr>
                          <w:rPr>
                            <w:rFonts w:ascii="Cambria Math" w:hAnsi="Cambria Math" w:cs="B Nazanin"/>
                            <w:i/>
                            <w:iCs/>
                            <w:sz w:val="22"/>
                            <w:szCs w:val="22"/>
                            <w:lang w:bidi="fa-IR"/>
                          </w:rPr>
                        </m:ctrlPr>
                      </m:sSupPr>
                      <m:e>
                        <m:r>
                          <w:rPr>
                            <w:rFonts w:ascii="Cambria Math" w:hAnsi="Cambria Math" w:cs="B Nazanin"/>
                            <w:sz w:val="22"/>
                            <w:szCs w:val="22"/>
                            <w:lang w:bidi="fa-IR"/>
                          </w:rPr>
                          <m:t>φ</m:t>
                        </m:r>
                      </m:e>
                      <m:sup>
                        <m:r>
                          <w:rPr>
                            <w:rFonts w:ascii="Cambria Math" w:hAnsi="Cambria Math" w:cs="B Nazanin"/>
                            <w:sz w:val="22"/>
                            <w:szCs w:val="22"/>
                            <w:lang w:bidi="fa-IR"/>
                          </w:rPr>
                          <m:t>2</m:t>
                        </m:r>
                      </m:sup>
                    </m:sSup>
                    <m:r>
                      <w:rPr>
                        <w:rFonts w:ascii="Cambria Math" w:hAnsi="Cambria Math" w:cs="B Nazanin"/>
                        <w:sz w:val="22"/>
                        <w:szCs w:val="22"/>
                        <w:lang w:bidi="fa-IR"/>
                      </w:rPr>
                      <m:t>-1</m:t>
                    </m:r>
                  </m:e>
                </m:d>
                <m:r>
                  <w:rPr>
                    <w:rFonts w:ascii="Cambria Math" w:hAnsi="Cambria Math" w:cs="B Nazanin"/>
                    <w:sz w:val="22"/>
                    <w:szCs w:val="22"/>
                    <w:lang w:bidi="fa-IR"/>
                  </w:rPr>
                  <m:t xml:space="preserve">φ  </m:t>
                </m:r>
              </m:oMath>
            </m:oMathPara>
          </w:p>
        </w:tc>
      </w:tr>
    </w:tbl>
    <w:p w14:paraId="70BC5ACF" w14:textId="77777777" w:rsidR="0087441B" w:rsidRDefault="0087441B" w:rsidP="008669B8">
      <w:pPr>
        <w:bidi/>
        <w:spacing w:before="120" w:after="120"/>
        <w:ind w:left="720"/>
        <w:jc w:val="both"/>
        <w:rPr>
          <w:rFonts w:cs="B Nazanin"/>
          <w:sz w:val="22"/>
          <w:szCs w:val="22"/>
          <w:rtl/>
          <w:lang w:bidi="fa-IR"/>
        </w:rPr>
      </w:pPr>
    </w:p>
    <w:p w14:paraId="7EC690F8" w14:textId="77777777" w:rsidR="0087441B" w:rsidRDefault="008669B8" w:rsidP="0087441B">
      <w:pPr>
        <w:bidi/>
        <w:spacing w:before="120" w:after="120"/>
        <w:ind w:left="720"/>
        <w:jc w:val="both"/>
        <w:rPr>
          <w:rFonts w:cs="B Nazanin"/>
          <w:sz w:val="22"/>
          <w:szCs w:val="22"/>
          <w:rtl/>
          <w:lang w:bidi="fa-IR"/>
        </w:rPr>
      </w:pPr>
      <w:r w:rsidRPr="008669B8">
        <w:rPr>
          <w:rFonts w:cs="B Nazanin"/>
          <w:sz w:val="22"/>
          <w:szCs w:val="22"/>
          <w:rtl/>
          <w:lang w:bidi="fa-IR"/>
        </w:rPr>
        <w:lastRenderedPageBreak/>
        <w:t>در ا</w:t>
      </w:r>
      <w:r w:rsidRPr="008669B8">
        <w:rPr>
          <w:rFonts w:cs="B Nazanin" w:hint="cs"/>
          <w:sz w:val="22"/>
          <w:szCs w:val="22"/>
          <w:rtl/>
          <w:lang w:bidi="fa-IR"/>
        </w:rPr>
        <w:t xml:space="preserve">ین معادله، </w:t>
      </w:r>
      <m:oMath>
        <m:r>
          <w:rPr>
            <w:rFonts w:ascii="Cambria Math" w:hAnsi="Cambria Math" w:cs="B Nazanin"/>
            <w:sz w:val="18"/>
            <w:szCs w:val="18"/>
            <w:lang w:bidi="fa-IR"/>
          </w:rPr>
          <m:t>ψ</m:t>
        </m:r>
      </m:oMath>
      <w:r w:rsidRPr="008669B8">
        <w:rPr>
          <w:rFonts w:cs="B Nazanin"/>
          <w:sz w:val="22"/>
          <w:szCs w:val="22"/>
          <w:rtl/>
          <w:lang w:bidi="fa-IR"/>
        </w:rPr>
        <w:t xml:space="preserve"> </w:t>
      </w:r>
      <w:r w:rsidRPr="008669B8">
        <w:rPr>
          <w:rFonts w:cs="B Nazanin" w:hint="cs"/>
          <w:sz w:val="22"/>
          <w:szCs w:val="22"/>
          <w:rtl/>
          <w:lang w:bidi="fa-IR"/>
        </w:rPr>
        <w:t xml:space="preserve">پارامتر کمکی میدان فازی است که وظیفه شکستن معادله مرتبه چهارم کاهن هیلیارد(معادله 4) را به دو معادله مرتبه دو (معادلات 5 و6) بر عهده دارد. </w:t>
      </w:r>
      <w:r w:rsidRPr="008669B8">
        <w:rPr>
          <w:rFonts w:cs="B Nazanin"/>
          <w:sz w:val="22"/>
          <w:szCs w:val="22"/>
          <w:rtl/>
          <w:lang w:bidi="fa-IR"/>
        </w:rPr>
        <w:t xml:space="preserve">در این رابطه پارامترهای </w:t>
      </w:r>
      <m:oMath>
        <m:r>
          <w:rPr>
            <w:rFonts w:ascii="Cambria Math" w:hAnsi="Cambria Math" w:cs="B Nazanin"/>
            <w:sz w:val="18"/>
            <w:szCs w:val="18"/>
            <w:lang w:bidi="fa-IR"/>
          </w:rPr>
          <m:t>u (m/s)</m:t>
        </m:r>
        <m:r>
          <w:rPr>
            <w:rFonts w:ascii="Cambria Math" w:hAnsi="Cambria Math" w:cs="B Nazanin"/>
            <w:sz w:val="18"/>
            <w:szCs w:val="18"/>
            <w:rtl/>
            <w:lang w:bidi="fa-IR"/>
          </w:rPr>
          <m:t xml:space="preserve"> </m:t>
        </m:r>
      </m:oMath>
      <w:r w:rsidRPr="0087441B">
        <w:rPr>
          <w:rFonts w:cs="B Nazanin"/>
          <w:sz w:val="18"/>
          <w:szCs w:val="18"/>
          <w:rtl/>
          <w:lang w:bidi="fa-IR"/>
        </w:rPr>
        <w:t xml:space="preserve"> </w:t>
      </w:r>
      <w:r w:rsidRPr="008669B8">
        <w:rPr>
          <w:rFonts w:cs="B Nazanin"/>
          <w:sz w:val="22"/>
          <w:szCs w:val="22"/>
          <w:rtl/>
          <w:lang w:bidi="fa-IR"/>
        </w:rPr>
        <w:t>سرعت سیال</w:t>
      </w:r>
      <m:oMath>
        <m:r>
          <w:rPr>
            <w:rFonts w:ascii="Cambria Math" w:hAnsi="Cambria Math" w:cs="B Nazanin"/>
            <w:sz w:val="18"/>
            <w:szCs w:val="18"/>
            <w:lang w:bidi="fa-IR"/>
          </w:rPr>
          <m:t>γ (</m:t>
        </m:r>
        <m:f>
          <m:fPr>
            <m:ctrlPr>
              <w:rPr>
                <w:rFonts w:ascii="Cambria Math" w:hAnsi="Cambria Math" w:cs="B Nazanin"/>
                <w:i/>
                <w:sz w:val="18"/>
                <w:szCs w:val="18"/>
                <w:lang w:bidi="fa-IR"/>
              </w:rPr>
            </m:ctrlPr>
          </m:fPr>
          <m:num>
            <m:sSup>
              <m:sSupPr>
                <m:ctrlPr>
                  <w:rPr>
                    <w:rFonts w:ascii="Cambria Math" w:hAnsi="Cambria Math" w:cs="B Nazanin"/>
                    <w:i/>
                    <w:sz w:val="18"/>
                    <w:szCs w:val="18"/>
                    <w:lang w:bidi="fa-IR"/>
                  </w:rPr>
                </m:ctrlPr>
              </m:sSupPr>
              <m:e>
                <m:r>
                  <w:rPr>
                    <w:rFonts w:ascii="Cambria Math" w:hAnsi="Cambria Math" w:cs="B Nazanin"/>
                    <w:sz w:val="18"/>
                    <w:szCs w:val="18"/>
                    <w:lang w:bidi="fa-IR"/>
                  </w:rPr>
                  <m:t>m</m:t>
                </m:r>
              </m:e>
              <m:sup>
                <m:r>
                  <w:rPr>
                    <w:rFonts w:ascii="Cambria Math" w:hAnsi="Cambria Math" w:cs="B Nazanin"/>
                    <w:sz w:val="18"/>
                    <w:szCs w:val="18"/>
                    <w:lang w:bidi="fa-IR"/>
                  </w:rPr>
                  <m:t>3</m:t>
                </m:r>
              </m:sup>
            </m:sSup>
            <m:r>
              <w:rPr>
                <w:rFonts w:ascii="Cambria Math" w:hAnsi="Cambria Math" w:cs="B Nazanin"/>
                <w:sz w:val="18"/>
                <w:szCs w:val="18"/>
                <w:lang w:bidi="fa-IR"/>
              </w:rPr>
              <m:t>s</m:t>
            </m:r>
          </m:num>
          <m:den>
            <m:r>
              <w:rPr>
                <w:rFonts w:ascii="Cambria Math" w:hAnsi="Cambria Math" w:cs="B Nazanin"/>
                <w:sz w:val="18"/>
                <w:szCs w:val="18"/>
                <w:lang w:bidi="fa-IR"/>
              </w:rPr>
              <m:t>Kg</m:t>
            </m:r>
          </m:den>
        </m:f>
        <m:r>
          <w:rPr>
            <w:rFonts w:ascii="Cambria Math" w:hAnsi="Cambria Math" w:cs="B Nazanin"/>
            <w:sz w:val="18"/>
            <w:szCs w:val="18"/>
            <w:lang w:bidi="fa-IR"/>
          </w:rPr>
          <m:t>)</m:t>
        </m:r>
      </m:oMath>
      <w:r w:rsidRPr="008669B8">
        <w:rPr>
          <w:rFonts w:cs="B Nazanin"/>
          <w:sz w:val="22"/>
          <w:szCs w:val="22"/>
          <w:rtl/>
          <w:lang w:bidi="fa-IR"/>
        </w:rPr>
        <w:t xml:space="preserve"> تحرک پذیری،</w:t>
      </w:r>
      <w:r w:rsidRPr="008669B8">
        <w:rPr>
          <w:rFonts w:cs="B Nazanin" w:hint="cs"/>
          <w:sz w:val="22"/>
          <w:szCs w:val="22"/>
          <w:rtl/>
          <w:lang w:bidi="fa-IR"/>
        </w:rPr>
        <w:t xml:space="preserve"> و </w:t>
      </w:r>
      <m:oMath>
        <m:r>
          <w:rPr>
            <w:rFonts w:ascii="Cambria Math" w:hAnsi="Cambria Math" w:cs="B Nazanin"/>
            <w:sz w:val="18"/>
            <w:szCs w:val="18"/>
            <w:lang w:bidi="fa-IR"/>
          </w:rPr>
          <m:t>(</m:t>
        </m:r>
        <m:f>
          <m:fPr>
            <m:ctrlPr>
              <w:rPr>
                <w:rFonts w:ascii="Cambria Math" w:hAnsi="Cambria Math" w:cs="B Nazanin"/>
                <w:i/>
                <w:sz w:val="18"/>
                <w:szCs w:val="18"/>
                <w:lang w:bidi="fa-IR"/>
              </w:rPr>
            </m:ctrlPr>
          </m:fPr>
          <m:num>
            <m:r>
              <w:rPr>
                <w:rFonts w:ascii="Cambria Math" w:hAnsi="Cambria Math" w:cs="B Nazanin"/>
                <w:sz w:val="18"/>
                <w:szCs w:val="18"/>
                <w:lang w:bidi="fa-IR"/>
              </w:rPr>
              <m:t>J</m:t>
            </m:r>
          </m:num>
          <m:den>
            <m:sSup>
              <m:sSupPr>
                <m:ctrlPr>
                  <w:rPr>
                    <w:rFonts w:ascii="Cambria Math" w:hAnsi="Cambria Math" w:cs="B Nazanin"/>
                    <w:i/>
                    <w:sz w:val="18"/>
                    <w:szCs w:val="18"/>
                    <w:lang w:bidi="fa-IR"/>
                  </w:rPr>
                </m:ctrlPr>
              </m:sSupPr>
              <m:e>
                <m:r>
                  <w:rPr>
                    <w:rFonts w:ascii="Cambria Math" w:hAnsi="Cambria Math" w:cs="B Nazanin"/>
                    <w:sz w:val="18"/>
                    <w:szCs w:val="18"/>
                    <w:lang w:bidi="fa-IR"/>
                  </w:rPr>
                  <m:t>m</m:t>
                </m:r>
              </m:e>
              <m:sup>
                <m:r>
                  <w:rPr>
                    <w:rFonts w:ascii="Cambria Math" w:hAnsi="Cambria Math" w:cs="B Nazanin"/>
                    <w:sz w:val="18"/>
                    <w:szCs w:val="18"/>
                    <w:lang w:bidi="fa-IR"/>
                  </w:rPr>
                  <m:t>3</m:t>
                </m:r>
              </m:sup>
            </m:sSup>
          </m:den>
        </m:f>
        <m:r>
          <w:rPr>
            <w:rFonts w:ascii="Cambria Math" w:hAnsi="Cambria Math" w:cs="B Nazanin"/>
            <w:sz w:val="18"/>
            <w:szCs w:val="18"/>
            <w:lang w:bidi="fa-IR"/>
          </w:rPr>
          <m:t>)</m:t>
        </m:r>
      </m:oMath>
      <w:r w:rsidRPr="008669B8">
        <w:rPr>
          <w:rFonts w:cs="B Nazanin"/>
          <w:sz w:val="22"/>
          <w:szCs w:val="22"/>
          <w:lang w:bidi="fa-IR"/>
        </w:rPr>
        <w:t xml:space="preserve"> </w:t>
      </w:r>
      <m:oMath>
        <m:r>
          <w:rPr>
            <w:rFonts w:ascii="Cambria Math" w:hAnsi="Cambria Math" w:cs="B Nazanin"/>
            <w:sz w:val="22"/>
            <w:szCs w:val="22"/>
            <w:lang w:bidi="fa-IR"/>
          </w:rPr>
          <m:t>G</m:t>
        </m:r>
      </m:oMath>
      <w:r w:rsidRPr="008669B8">
        <w:rPr>
          <w:rFonts w:cs="B Nazanin" w:hint="cs"/>
          <w:sz w:val="22"/>
          <w:szCs w:val="22"/>
          <w:rtl/>
          <w:lang w:bidi="fa-IR"/>
        </w:rPr>
        <w:t xml:space="preserve"> نیز ترم پتانسیل شیمیایی </w:t>
      </w:r>
      <w:r w:rsidRPr="008669B8">
        <w:rPr>
          <w:rFonts w:cs="B Nazanin"/>
          <w:sz w:val="22"/>
          <w:szCs w:val="22"/>
          <w:rtl/>
          <w:lang w:bidi="fa-IR"/>
        </w:rPr>
        <w:t>معادله‌</w:t>
      </w:r>
      <w:r w:rsidRPr="008669B8">
        <w:rPr>
          <w:rFonts w:cs="B Nazanin" w:hint="cs"/>
          <w:sz w:val="22"/>
          <w:szCs w:val="22"/>
          <w:rtl/>
          <w:lang w:bidi="fa-IR"/>
        </w:rPr>
        <w:t>ی</w:t>
      </w:r>
      <w:r w:rsidRPr="008669B8">
        <w:rPr>
          <w:rFonts w:cs="B Nazanin"/>
          <w:sz w:val="22"/>
          <w:szCs w:val="22"/>
          <w:rtl/>
          <w:lang w:bidi="fa-IR"/>
        </w:rPr>
        <w:t xml:space="preserve"> حاکم </w:t>
      </w:r>
      <w:r w:rsidRPr="008669B8">
        <w:rPr>
          <w:rFonts w:cs="B Nazanin" w:hint="cs"/>
          <w:sz w:val="22"/>
          <w:szCs w:val="22"/>
          <w:rtl/>
          <w:lang w:bidi="fa-IR"/>
        </w:rPr>
        <w:t>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AA2A16" w:rsidRPr="000860FC" w14:paraId="007D8621" w14:textId="77777777" w:rsidTr="005C4D6A">
        <w:trPr>
          <w:jc w:val="center"/>
        </w:trPr>
        <w:tc>
          <w:tcPr>
            <w:tcW w:w="1241" w:type="dxa"/>
            <w:vAlign w:val="center"/>
          </w:tcPr>
          <w:p w14:paraId="6940B214" w14:textId="4AD32A42" w:rsidR="00AA2A16" w:rsidRPr="000860FC" w:rsidRDefault="00AA2A16" w:rsidP="00DA2D53">
            <w:pPr>
              <w:pStyle w:val="a3"/>
              <w:numPr>
                <w:ilvl w:val="0"/>
                <w:numId w:val="0"/>
              </w:numPr>
              <w:ind w:left="360"/>
              <w:rPr>
                <w:rFonts w:cs="B Zar"/>
                <w:szCs w:val="20"/>
                <w:rtl/>
              </w:rPr>
            </w:pPr>
            <w:r>
              <w:rPr>
                <w:rFonts w:cs="B Zar" w:hint="cs"/>
                <w:szCs w:val="20"/>
                <w:rtl/>
              </w:rPr>
              <w:t>(</w:t>
            </w:r>
            <w:r w:rsidR="00DA2D53">
              <w:rPr>
                <w:rFonts w:cs="B Zar" w:hint="cs"/>
                <w:szCs w:val="20"/>
                <w:rtl/>
              </w:rPr>
              <w:t>7</w:t>
            </w:r>
            <w:r>
              <w:rPr>
                <w:rFonts w:cs="B Zar" w:hint="cs"/>
                <w:szCs w:val="20"/>
                <w:rtl/>
              </w:rPr>
              <w:t>)</w:t>
            </w:r>
          </w:p>
        </w:tc>
        <w:tc>
          <w:tcPr>
            <w:tcW w:w="7087" w:type="dxa"/>
            <w:vAlign w:val="center"/>
          </w:tcPr>
          <w:p w14:paraId="71FC8B6B" w14:textId="01A5A4ED" w:rsidR="00AA2A16" w:rsidRPr="0062644C" w:rsidRDefault="00AA2A16" w:rsidP="005C4D6A">
            <w:pPr>
              <w:widowControl w:val="0"/>
              <w:jc w:val="left"/>
              <w:rPr>
                <w:rFonts w:ascii="Arial" w:hAnsi="Arial" w:cs="B Nazanin"/>
                <w:i/>
                <w:rtl/>
                <w:lang w:bidi="fa-IR"/>
              </w:rPr>
            </w:pPr>
            <w:r w:rsidRPr="008669B8">
              <w:rPr>
                <w:rFonts w:cs="B Nazanin"/>
                <w:i/>
                <w:iCs/>
                <w:noProof/>
                <w:sz w:val="22"/>
                <w:szCs w:val="22"/>
              </w:rPr>
              <w:drawing>
                <wp:inline distT="0" distB="0" distL="0" distR="0" wp14:anchorId="4AB4CA13" wp14:editId="745A9BA5">
                  <wp:extent cx="1691640" cy="262744"/>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7155" cy="263601"/>
                          </a:xfrm>
                          <a:prstGeom prst="rect">
                            <a:avLst/>
                          </a:prstGeom>
                          <a:noFill/>
                          <a:ln>
                            <a:noFill/>
                          </a:ln>
                        </pic:spPr>
                      </pic:pic>
                    </a:graphicData>
                  </a:graphic>
                </wp:inline>
              </w:drawing>
            </w:r>
          </w:p>
        </w:tc>
      </w:tr>
      <w:tr w:rsidR="00AA2A16" w:rsidRPr="000860FC" w14:paraId="0F1F0C0F" w14:textId="77777777" w:rsidTr="005C4D6A">
        <w:trPr>
          <w:jc w:val="center"/>
        </w:trPr>
        <w:tc>
          <w:tcPr>
            <w:tcW w:w="1241" w:type="dxa"/>
            <w:vAlign w:val="center"/>
          </w:tcPr>
          <w:p w14:paraId="6A8F5602" w14:textId="77777777" w:rsidR="00AA2A16" w:rsidRDefault="00AA2A16" w:rsidP="005C4D6A">
            <w:pPr>
              <w:pStyle w:val="a3"/>
              <w:numPr>
                <w:ilvl w:val="0"/>
                <w:numId w:val="0"/>
              </w:numPr>
              <w:rPr>
                <w:rFonts w:cs="B Zar"/>
                <w:szCs w:val="20"/>
                <w:rtl/>
              </w:rPr>
            </w:pPr>
          </w:p>
        </w:tc>
        <w:tc>
          <w:tcPr>
            <w:tcW w:w="7087" w:type="dxa"/>
            <w:vAlign w:val="center"/>
          </w:tcPr>
          <w:p w14:paraId="17E38982" w14:textId="77777777" w:rsidR="00AA2A16" w:rsidRPr="0087441B" w:rsidRDefault="00AA2A16" w:rsidP="005C4D6A">
            <w:pPr>
              <w:widowControl w:val="0"/>
              <w:jc w:val="right"/>
              <w:rPr>
                <w:rFonts w:cs="B Nazanin"/>
                <w:sz w:val="18"/>
                <w:szCs w:val="18"/>
                <w:lang w:bidi="fa-IR"/>
              </w:rPr>
            </w:pPr>
          </w:p>
        </w:tc>
      </w:tr>
    </w:tbl>
    <w:p w14:paraId="75055969" w14:textId="1A54E85E" w:rsidR="008669B8" w:rsidRPr="008669B8" w:rsidRDefault="008669B8" w:rsidP="008669B8">
      <w:pPr>
        <w:bidi/>
        <w:spacing w:before="120" w:after="120"/>
        <w:ind w:left="720"/>
        <w:jc w:val="both"/>
        <w:rPr>
          <w:rFonts w:cs="B Nazanin"/>
          <w:sz w:val="22"/>
          <w:szCs w:val="22"/>
          <w:rtl/>
          <w:lang w:bidi="fa-IR"/>
        </w:rPr>
      </w:pPr>
      <w:r w:rsidRPr="008669B8">
        <w:rPr>
          <w:rFonts w:cs="B Nazanin"/>
          <w:sz w:val="22"/>
          <w:szCs w:val="22"/>
          <w:rtl/>
          <w:lang w:bidi="fa-IR"/>
        </w:rPr>
        <w:t xml:space="preserve">ضخامت سطح تماس را می‌توان به صورت نوعی پارامتر برابر با </w:t>
      </w:r>
      <m:oMath>
        <m:r>
          <w:rPr>
            <w:rFonts w:ascii="Cambria Math" w:hAnsi="Cambria Math" w:cs="Cambria Math" w:hint="cs"/>
            <w:sz w:val="18"/>
            <w:szCs w:val="18"/>
            <w:rtl/>
            <w:lang w:bidi="fa-IR"/>
          </w:rPr>
          <m:t>ε</m:t>
        </m:r>
        <m:r>
          <w:rPr>
            <w:rFonts w:ascii="Cambria Math" w:hAnsi="Cambria Math" w:cs="B Nazanin"/>
            <w:sz w:val="18"/>
            <w:szCs w:val="18"/>
            <w:lang w:bidi="fa-IR"/>
          </w:rPr>
          <m:t>=</m:t>
        </m:r>
        <m:f>
          <m:fPr>
            <m:ctrlPr>
              <w:rPr>
                <w:rFonts w:ascii="Cambria Math" w:hAnsi="Cambria Math" w:cs="B Nazanin"/>
                <w:i/>
                <w:sz w:val="18"/>
                <w:szCs w:val="18"/>
                <w:lang w:bidi="fa-IR"/>
              </w:rPr>
            </m:ctrlPr>
          </m:fPr>
          <m:num>
            <m:sSub>
              <m:sSubPr>
                <m:ctrlPr>
                  <w:rPr>
                    <w:rFonts w:ascii="Cambria Math" w:hAnsi="Cambria Math" w:cs="B Nazanin"/>
                    <w:i/>
                    <w:sz w:val="18"/>
                    <w:szCs w:val="18"/>
                    <w:lang w:bidi="fa-IR"/>
                  </w:rPr>
                </m:ctrlPr>
              </m:sSubPr>
              <m:e>
                <m:r>
                  <w:rPr>
                    <w:rFonts w:ascii="Cambria Math" w:hAnsi="Cambria Math" w:cs="B Nazanin"/>
                    <w:sz w:val="18"/>
                    <w:szCs w:val="18"/>
                    <w:lang w:bidi="fa-IR"/>
                  </w:rPr>
                  <m:t>h</m:t>
                </m:r>
              </m:e>
              <m:sub>
                <m:r>
                  <w:rPr>
                    <w:rFonts w:ascii="Cambria Math" w:hAnsi="Cambria Math" w:cs="B Nazanin"/>
                    <w:sz w:val="18"/>
                    <w:szCs w:val="18"/>
                    <w:lang w:bidi="fa-IR"/>
                  </w:rPr>
                  <m:t>c</m:t>
                </m:r>
              </m:sub>
            </m:sSub>
          </m:num>
          <m:den>
            <m:r>
              <w:rPr>
                <w:rFonts w:ascii="Cambria Math" w:hAnsi="Cambria Math" w:cs="B Nazanin"/>
                <w:sz w:val="18"/>
                <w:szCs w:val="18"/>
                <w:lang w:bidi="fa-IR"/>
              </w:rPr>
              <m:t>2</m:t>
            </m:r>
          </m:den>
        </m:f>
        <m:r>
          <w:rPr>
            <w:rFonts w:ascii="Cambria Math" w:hAnsi="Cambria Math" w:cs="B Nazanin"/>
            <w:sz w:val="18"/>
            <w:szCs w:val="18"/>
            <w:lang w:bidi="fa-IR"/>
          </w:rPr>
          <m:t xml:space="preserve"> </m:t>
        </m:r>
      </m:oMath>
      <w:r w:rsidRPr="008669B8">
        <w:rPr>
          <w:rFonts w:cs="B Nazanin"/>
          <w:sz w:val="22"/>
          <w:szCs w:val="22"/>
          <w:rtl/>
          <w:lang w:bidi="fa-IR"/>
        </w:rPr>
        <w:t xml:space="preserve"> در نظر گرفت که </w:t>
      </w:r>
      <m:oMath>
        <m:sSub>
          <m:sSubPr>
            <m:ctrlPr>
              <w:rPr>
                <w:rFonts w:ascii="Cambria Math" w:hAnsi="Cambria Math" w:cs="B Nazanin"/>
                <w:i/>
                <w:sz w:val="18"/>
                <w:szCs w:val="18"/>
                <w:lang w:bidi="fa-IR"/>
              </w:rPr>
            </m:ctrlPr>
          </m:sSubPr>
          <m:e>
            <m:r>
              <w:rPr>
                <w:rFonts w:ascii="Cambria Math" w:hAnsi="Cambria Math" w:cs="B Nazanin"/>
                <w:sz w:val="18"/>
                <w:szCs w:val="18"/>
                <w:lang w:bidi="fa-IR"/>
              </w:rPr>
              <m:t>h</m:t>
            </m:r>
          </m:e>
          <m:sub>
            <m:r>
              <w:rPr>
                <w:rFonts w:ascii="Cambria Math" w:hAnsi="Cambria Math" w:cs="B Nazanin"/>
                <w:sz w:val="18"/>
                <w:szCs w:val="18"/>
                <w:lang w:bidi="fa-IR"/>
              </w:rPr>
              <m:t>c</m:t>
            </m:r>
          </m:sub>
        </m:sSub>
      </m:oMath>
      <w:r w:rsidRPr="008669B8">
        <w:rPr>
          <w:rFonts w:cs="B Nazanin"/>
          <w:sz w:val="22"/>
          <w:szCs w:val="22"/>
          <w:rtl/>
          <w:lang w:bidi="fa-IR"/>
        </w:rPr>
        <w:t xml:space="preserve"> سایز مشخصه‌ی مش در ناحیه‌ای که توسط سطح تماس رد شده است. پارامتر تحرک پذیری، مقیاس زمانی پراکندگی کان هیلیارد را مشخص می‌کند و باید به صورت منطقی انتخاب گردد. این پارامتر باید به اندازه‌ی کافی بزرگ باشد تا بتواند یک ضخامت ثابت سطح تماس را نگه دارد و به اندازه‌ی کافی کوچک باشد تا ترم های جابجایی به طور کامل از بین نروند. مقدار قرارداد</w:t>
      </w:r>
      <w:r w:rsidRPr="008669B8">
        <w:rPr>
          <w:rFonts w:cs="B Nazanin" w:hint="cs"/>
          <w:sz w:val="22"/>
          <w:szCs w:val="22"/>
          <w:rtl/>
          <w:lang w:bidi="fa-IR"/>
        </w:rPr>
        <w:t>ی</w:t>
      </w:r>
      <w:r w:rsidRPr="008669B8">
        <w:rPr>
          <w:rFonts w:cs="B Nazanin"/>
          <w:sz w:val="22"/>
          <w:szCs w:val="22"/>
          <w:rtl/>
          <w:lang w:bidi="fa-IR"/>
        </w:rPr>
        <w:t xml:space="preserve"> این پارامتر برابر </w:t>
      </w:r>
      <m:oMath>
        <m:r>
          <w:rPr>
            <w:rFonts w:ascii="Cambria Math" w:hAnsi="Cambria Math" w:cs="Cambria Math" w:hint="cs"/>
            <w:sz w:val="18"/>
            <w:szCs w:val="18"/>
            <w:rtl/>
            <w:lang w:bidi="fa-IR"/>
          </w:rPr>
          <m:t>γ</m:t>
        </m:r>
        <m:r>
          <w:rPr>
            <w:rFonts w:ascii="Cambria Math" w:hAnsi="Cambria Math" w:cs="B Nazanin"/>
            <w:sz w:val="18"/>
            <w:szCs w:val="18"/>
            <w:lang w:bidi="fa-IR"/>
          </w:rPr>
          <m:t>=</m:t>
        </m:r>
        <m:sSup>
          <m:sSupPr>
            <m:ctrlPr>
              <w:rPr>
                <w:rFonts w:ascii="Cambria Math" w:hAnsi="Cambria Math" w:cs="B Nazanin"/>
                <w:i/>
                <w:sz w:val="18"/>
                <w:szCs w:val="18"/>
                <w:lang w:bidi="fa-IR"/>
              </w:rPr>
            </m:ctrlPr>
          </m:sSupPr>
          <m:e>
            <m:r>
              <w:rPr>
                <w:rFonts w:ascii="Cambria Math" w:hAnsi="Cambria Math" w:cs="B Nazanin"/>
                <w:sz w:val="18"/>
                <w:szCs w:val="18"/>
                <w:lang w:bidi="fa-IR"/>
              </w:rPr>
              <m:t>ε</m:t>
            </m:r>
          </m:e>
          <m:sup>
            <m:r>
              <w:rPr>
                <w:rFonts w:ascii="Cambria Math" w:hAnsi="Cambria Math" w:cs="B Nazanin"/>
                <w:sz w:val="18"/>
                <w:szCs w:val="18"/>
                <w:lang w:bidi="fa-IR"/>
              </w:rPr>
              <m:t>2</m:t>
            </m:r>
          </m:sup>
        </m:sSup>
      </m:oMath>
      <w:r w:rsidRPr="008669B8">
        <w:rPr>
          <w:rFonts w:cs="B Nazanin"/>
          <w:sz w:val="22"/>
          <w:szCs w:val="22"/>
          <w:rtl/>
          <w:lang w:bidi="fa-IR"/>
        </w:rPr>
        <w:t xml:space="preserve"> است که معمولا حدس اولیه‌ی مناسبی است. این مدل یک تحرک پذیری بالاتری را استفاده کرده تا به تغییرات فشاری درستی در طول سطح تماس برسد. در این روش کسر حجمی هر سیال به صورت زیر تعریف م</w:t>
      </w:r>
      <w:r w:rsidRPr="008669B8">
        <w:rPr>
          <w:rFonts w:cs="B Nazanin" w:hint="cs"/>
          <w:sz w:val="22"/>
          <w:szCs w:val="22"/>
          <w:rtl/>
          <w:lang w:bidi="fa-IR"/>
        </w:rPr>
        <w:t>ی‌</w:t>
      </w:r>
      <w:r w:rsidRPr="008669B8">
        <w:rPr>
          <w:rFonts w:cs="B Nazanin" w:hint="eastAsia"/>
          <w:sz w:val="22"/>
          <w:szCs w:val="22"/>
          <w:rtl/>
          <w:lang w:bidi="fa-IR"/>
        </w:rPr>
        <w:t>گردد</w:t>
      </w:r>
      <w:r w:rsidRPr="008669B8">
        <w:rPr>
          <w:rFonts w:cs="B Nazanin"/>
          <w:sz w:val="22"/>
          <w:szCs w:val="22"/>
          <w:rtl/>
          <w:lang w:bidi="fa-I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DA2D53" w:rsidRPr="000860FC" w14:paraId="18187231" w14:textId="77777777" w:rsidTr="005C4D6A">
        <w:trPr>
          <w:jc w:val="center"/>
        </w:trPr>
        <w:tc>
          <w:tcPr>
            <w:tcW w:w="1241" w:type="dxa"/>
            <w:vAlign w:val="center"/>
          </w:tcPr>
          <w:p w14:paraId="79726494" w14:textId="6343A583" w:rsidR="00DA2D53" w:rsidRPr="000860FC" w:rsidRDefault="00DA2D53" w:rsidP="00DA2D53">
            <w:pPr>
              <w:pStyle w:val="a3"/>
              <w:numPr>
                <w:ilvl w:val="0"/>
                <w:numId w:val="0"/>
              </w:numPr>
              <w:ind w:left="360"/>
              <w:rPr>
                <w:rFonts w:cs="B Zar"/>
                <w:szCs w:val="20"/>
                <w:rtl/>
              </w:rPr>
            </w:pPr>
            <w:r>
              <w:rPr>
                <w:rFonts w:cs="B Zar" w:hint="cs"/>
                <w:szCs w:val="20"/>
                <w:rtl/>
              </w:rPr>
              <w:t>(8)</w:t>
            </w:r>
          </w:p>
        </w:tc>
        <w:tc>
          <w:tcPr>
            <w:tcW w:w="7087" w:type="dxa"/>
            <w:vAlign w:val="center"/>
          </w:tcPr>
          <w:p w14:paraId="34897348" w14:textId="36050818" w:rsidR="00DA2D53" w:rsidRPr="0062644C" w:rsidRDefault="00DC0A84" w:rsidP="005C4D6A">
            <w:pPr>
              <w:widowControl w:val="0"/>
              <w:jc w:val="left"/>
              <w:rPr>
                <w:rFonts w:ascii="Arial" w:hAnsi="Arial" w:cs="B Nazanin"/>
                <w:i/>
                <w:rtl/>
                <w:lang w:bidi="fa-IR"/>
              </w:rPr>
            </w:pPr>
            <m:oMathPara>
              <m:oMathParaPr>
                <m:jc m:val="left"/>
              </m:oMathParaPr>
              <m:oMath>
                <m:sSub>
                  <m:sSubPr>
                    <m:ctrlPr>
                      <w:rPr>
                        <w:rFonts w:ascii="Cambria Math" w:hAnsi="Cambria Math" w:cs="B Nazanin"/>
                        <w:i/>
                        <w:sz w:val="18"/>
                        <w:szCs w:val="18"/>
                        <w:lang w:bidi="fa-IR"/>
                      </w:rPr>
                    </m:ctrlPr>
                  </m:sSubPr>
                  <m:e>
                    <m:r>
                      <w:rPr>
                        <w:rFonts w:ascii="Cambria Math" w:hAnsi="Cambria Math" w:cs="B Nazanin"/>
                        <w:sz w:val="18"/>
                        <w:szCs w:val="18"/>
                        <w:lang w:bidi="fa-IR"/>
                      </w:rPr>
                      <m:t xml:space="preserve"> V</m:t>
                    </m:r>
                  </m:e>
                  <m:sub>
                    <m:r>
                      <w:rPr>
                        <w:rFonts w:ascii="Cambria Math" w:hAnsi="Cambria Math" w:cs="B Nazanin"/>
                        <w:sz w:val="18"/>
                        <w:szCs w:val="18"/>
                        <w:lang w:bidi="fa-IR"/>
                      </w:rPr>
                      <m:t>f1</m:t>
                    </m:r>
                  </m:sub>
                </m:sSub>
                <m:r>
                  <w:rPr>
                    <w:rFonts w:ascii="Cambria Math" w:hAnsi="Cambria Math" w:cs="B Nazanin"/>
                    <w:sz w:val="18"/>
                    <w:szCs w:val="18"/>
                    <w:lang w:bidi="fa-IR"/>
                  </w:rPr>
                  <m:t>=</m:t>
                </m:r>
                <m:f>
                  <m:fPr>
                    <m:ctrlPr>
                      <w:rPr>
                        <w:rFonts w:ascii="Cambria Math" w:hAnsi="Cambria Math" w:cs="B Nazanin"/>
                        <w:i/>
                        <w:sz w:val="18"/>
                        <w:szCs w:val="18"/>
                        <w:lang w:bidi="fa-IR"/>
                      </w:rPr>
                    </m:ctrlPr>
                  </m:fPr>
                  <m:num>
                    <m:r>
                      <w:rPr>
                        <w:rFonts w:ascii="Cambria Math" w:hAnsi="Cambria Math" w:cs="B Nazanin"/>
                        <w:sz w:val="18"/>
                        <w:szCs w:val="18"/>
                        <w:lang w:bidi="fa-IR"/>
                      </w:rPr>
                      <m:t>1-φ</m:t>
                    </m:r>
                  </m:num>
                  <m:den>
                    <m:r>
                      <w:rPr>
                        <w:rFonts w:ascii="Cambria Math" w:hAnsi="Cambria Math" w:cs="B Nazanin"/>
                        <w:sz w:val="18"/>
                        <w:szCs w:val="18"/>
                        <w:lang w:bidi="fa-IR"/>
                      </w:rPr>
                      <m:t>2</m:t>
                    </m:r>
                  </m:den>
                </m:f>
                <m:r>
                  <w:rPr>
                    <w:rFonts w:ascii="Cambria Math" w:hAnsi="Cambria Math" w:cs="B Nazanin"/>
                    <w:sz w:val="18"/>
                    <w:szCs w:val="18"/>
                    <w:lang w:bidi="fa-IR"/>
                  </w:rPr>
                  <m:t xml:space="preserve">         </m:t>
                </m:r>
                <m:sSub>
                  <m:sSubPr>
                    <m:ctrlPr>
                      <w:rPr>
                        <w:rFonts w:ascii="Cambria Math" w:hAnsi="Cambria Math" w:cs="B Nazanin"/>
                        <w:i/>
                        <w:sz w:val="18"/>
                        <w:szCs w:val="18"/>
                        <w:lang w:bidi="fa-IR"/>
                      </w:rPr>
                    </m:ctrlPr>
                  </m:sSubPr>
                  <m:e>
                    <m:r>
                      <w:rPr>
                        <w:rFonts w:ascii="Cambria Math" w:hAnsi="Cambria Math" w:cs="B Nazanin"/>
                        <w:sz w:val="18"/>
                        <w:szCs w:val="18"/>
                        <w:lang w:bidi="fa-IR"/>
                      </w:rPr>
                      <m:t>V</m:t>
                    </m:r>
                  </m:e>
                  <m:sub>
                    <m:r>
                      <w:rPr>
                        <w:rFonts w:ascii="Cambria Math" w:hAnsi="Cambria Math" w:cs="B Nazanin"/>
                        <w:sz w:val="18"/>
                        <w:szCs w:val="18"/>
                        <w:lang w:bidi="fa-IR"/>
                      </w:rPr>
                      <m:t>f2</m:t>
                    </m:r>
                  </m:sub>
                </m:sSub>
                <m:r>
                  <w:rPr>
                    <w:rFonts w:ascii="Cambria Math" w:hAnsi="Cambria Math" w:cs="B Nazanin"/>
                    <w:sz w:val="18"/>
                    <w:szCs w:val="18"/>
                    <w:lang w:bidi="fa-IR"/>
                  </w:rPr>
                  <m:t>=</m:t>
                </m:r>
                <m:f>
                  <m:fPr>
                    <m:ctrlPr>
                      <w:rPr>
                        <w:rFonts w:ascii="Cambria Math" w:hAnsi="Cambria Math" w:cs="B Nazanin"/>
                        <w:i/>
                        <w:sz w:val="18"/>
                        <w:szCs w:val="18"/>
                        <w:lang w:bidi="fa-IR"/>
                      </w:rPr>
                    </m:ctrlPr>
                  </m:fPr>
                  <m:num>
                    <m:r>
                      <w:rPr>
                        <w:rFonts w:ascii="Cambria Math" w:hAnsi="Cambria Math" w:cs="B Nazanin"/>
                        <w:sz w:val="18"/>
                        <w:szCs w:val="18"/>
                        <w:lang w:bidi="fa-IR"/>
                      </w:rPr>
                      <m:t>1+φ</m:t>
                    </m:r>
                  </m:num>
                  <m:den>
                    <m:r>
                      <w:rPr>
                        <w:rFonts w:ascii="Cambria Math" w:hAnsi="Cambria Math" w:cs="B Nazanin"/>
                        <w:sz w:val="18"/>
                        <w:szCs w:val="18"/>
                        <w:lang w:bidi="fa-IR"/>
                      </w:rPr>
                      <m:t>2</m:t>
                    </m:r>
                  </m:den>
                </m:f>
              </m:oMath>
            </m:oMathPara>
          </w:p>
        </w:tc>
      </w:tr>
      <w:tr w:rsidR="00DA2D53" w:rsidRPr="000860FC" w14:paraId="43099E1F" w14:textId="77777777" w:rsidTr="005C4D6A">
        <w:trPr>
          <w:jc w:val="center"/>
        </w:trPr>
        <w:tc>
          <w:tcPr>
            <w:tcW w:w="1241" w:type="dxa"/>
            <w:vAlign w:val="center"/>
          </w:tcPr>
          <w:p w14:paraId="7CE17DE4" w14:textId="77777777" w:rsidR="00DA2D53" w:rsidRDefault="00DA2D53" w:rsidP="005C4D6A">
            <w:pPr>
              <w:pStyle w:val="a3"/>
              <w:numPr>
                <w:ilvl w:val="0"/>
                <w:numId w:val="0"/>
              </w:numPr>
              <w:rPr>
                <w:rFonts w:cs="B Zar"/>
                <w:szCs w:val="20"/>
                <w:rtl/>
              </w:rPr>
            </w:pPr>
          </w:p>
        </w:tc>
        <w:tc>
          <w:tcPr>
            <w:tcW w:w="7087" w:type="dxa"/>
            <w:vAlign w:val="center"/>
          </w:tcPr>
          <w:p w14:paraId="71A78797" w14:textId="77777777" w:rsidR="00DA2D53" w:rsidRPr="0087441B" w:rsidRDefault="00DA2D53" w:rsidP="005C4D6A">
            <w:pPr>
              <w:widowControl w:val="0"/>
              <w:jc w:val="right"/>
              <w:rPr>
                <w:rFonts w:cs="B Nazanin"/>
                <w:sz w:val="18"/>
                <w:szCs w:val="18"/>
                <w:lang w:bidi="fa-IR"/>
              </w:rPr>
            </w:pPr>
          </w:p>
        </w:tc>
      </w:tr>
    </w:tbl>
    <w:p w14:paraId="6015683D" w14:textId="77777777" w:rsidR="008669B8" w:rsidRPr="008669B8" w:rsidRDefault="008669B8" w:rsidP="008669B8">
      <w:pPr>
        <w:bidi/>
        <w:spacing w:before="120" w:after="120"/>
        <w:ind w:left="720"/>
        <w:jc w:val="both"/>
        <w:rPr>
          <w:rFonts w:cs="B Nazanin"/>
          <w:sz w:val="22"/>
          <w:szCs w:val="22"/>
          <w:rtl/>
          <w:lang w:bidi="fa-IR"/>
        </w:rPr>
      </w:pPr>
      <w:r w:rsidRPr="008669B8">
        <w:rPr>
          <w:rFonts w:cs="B Nazanin"/>
          <w:sz w:val="22"/>
          <w:szCs w:val="22"/>
          <w:rtl/>
          <w:lang w:bidi="fa-IR"/>
        </w:rPr>
        <w:t>مدل دانسیته و ویسکوزیته ی مخلوط</w:t>
      </w:r>
      <w:r w:rsidRPr="008669B8">
        <w:rPr>
          <w:rFonts w:cs="B Nazanin" w:hint="cs"/>
          <w:sz w:val="22"/>
          <w:szCs w:val="22"/>
          <w:rtl/>
          <w:lang w:bidi="fa-IR"/>
        </w:rPr>
        <w:t xml:space="preserve"> نیز</w:t>
      </w:r>
      <w:r w:rsidRPr="008669B8">
        <w:rPr>
          <w:rFonts w:cs="B Nazanin"/>
          <w:sz w:val="22"/>
          <w:szCs w:val="22"/>
          <w:rtl/>
          <w:lang w:bidi="fa-IR"/>
        </w:rPr>
        <w:t xml:space="preserve"> به صورت زیر تعریف شده تا به صورت آرام در طول سطح تماس تغییر کند.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DA2D53" w:rsidRPr="0062644C" w14:paraId="7A9F11D0" w14:textId="77777777" w:rsidTr="005C4D6A">
        <w:trPr>
          <w:jc w:val="center"/>
        </w:trPr>
        <w:tc>
          <w:tcPr>
            <w:tcW w:w="1241" w:type="dxa"/>
            <w:vAlign w:val="center"/>
          </w:tcPr>
          <w:p w14:paraId="05F9F4AD" w14:textId="45728A63" w:rsidR="00DA2D53" w:rsidRPr="000860FC" w:rsidRDefault="00DA2D53" w:rsidP="00DA2D53">
            <w:pPr>
              <w:pStyle w:val="a3"/>
              <w:numPr>
                <w:ilvl w:val="0"/>
                <w:numId w:val="0"/>
              </w:numPr>
              <w:ind w:left="360"/>
              <w:rPr>
                <w:rFonts w:cs="B Zar"/>
                <w:szCs w:val="20"/>
                <w:rtl/>
              </w:rPr>
            </w:pPr>
            <w:r>
              <w:rPr>
                <w:rFonts w:cs="B Zar" w:hint="cs"/>
                <w:szCs w:val="20"/>
                <w:rtl/>
              </w:rPr>
              <w:t>(9)</w:t>
            </w:r>
          </w:p>
        </w:tc>
        <w:tc>
          <w:tcPr>
            <w:tcW w:w="7087" w:type="dxa"/>
            <w:vAlign w:val="center"/>
          </w:tcPr>
          <w:p w14:paraId="612C46A5" w14:textId="0B6EA71F" w:rsidR="00DA2D53" w:rsidRPr="00DA2D53" w:rsidRDefault="00DA2D53" w:rsidP="005C4D6A">
            <w:pPr>
              <w:widowControl w:val="0"/>
              <w:jc w:val="left"/>
              <w:rPr>
                <w:rFonts w:ascii="Arial" w:hAnsi="Arial" w:cs="B Nazanin"/>
                <w:i/>
                <w:rtl/>
                <w:lang w:bidi="fa-IR"/>
              </w:rPr>
            </w:pPr>
            <m:oMathPara>
              <m:oMathParaPr>
                <m:jc m:val="left"/>
              </m:oMathParaPr>
              <m:oMath>
                <m:r>
                  <w:rPr>
                    <w:rFonts w:ascii="Cambria Math" w:hAnsi="Cambria Math" w:cs="Cambria Math" w:hint="cs"/>
                    <w:sz w:val="22"/>
                    <w:szCs w:val="22"/>
                    <w:rtl/>
                  </w:rPr>
                  <m:t>ρ</m:t>
                </m:r>
                <m:r>
                  <w:rPr>
                    <w:rFonts w:ascii="Cambria Math" w:hAnsi="Cambria Math" w:cs="B Nazanin"/>
                    <w:sz w:val="22"/>
                    <w:szCs w:val="22"/>
                    <w:lang w:bidi="fa-IR"/>
                  </w:rPr>
                  <m:t>=</m:t>
                </m:r>
                <m:sSub>
                  <m:sSubPr>
                    <m:ctrlPr>
                      <w:rPr>
                        <w:rFonts w:ascii="Cambria Math" w:hAnsi="Cambria Math" w:cs="B Nazanin"/>
                        <w:i/>
                        <w:sz w:val="22"/>
                        <w:szCs w:val="22"/>
                        <w:lang w:bidi="fa-IR"/>
                      </w:rPr>
                    </m:ctrlPr>
                  </m:sSubPr>
                  <m:e>
                    <m:r>
                      <w:rPr>
                        <w:rFonts w:ascii="Cambria Math" w:hAnsi="Cambria Math" w:cs="B Nazanin"/>
                        <w:sz w:val="22"/>
                        <w:szCs w:val="22"/>
                        <w:lang w:bidi="fa-IR"/>
                      </w:rPr>
                      <m:t>ρ</m:t>
                    </m:r>
                  </m:e>
                  <m:sub>
                    <m:r>
                      <w:rPr>
                        <w:rFonts w:ascii="Cambria Math" w:hAnsi="Cambria Math" w:cs="B Nazanin"/>
                        <w:sz w:val="22"/>
                        <w:szCs w:val="22"/>
                        <w:lang w:bidi="fa-IR"/>
                      </w:rPr>
                      <m:t>1</m:t>
                    </m:r>
                  </m:sub>
                </m:sSub>
                <m:r>
                  <w:rPr>
                    <w:rFonts w:ascii="Cambria Math" w:hAnsi="Cambria Math" w:cs="B Nazanin"/>
                    <w:sz w:val="22"/>
                    <w:szCs w:val="22"/>
                    <w:lang w:bidi="fa-IR"/>
                  </w:rPr>
                  <m:t>+</m:t>
                </m:r>
                <m:d>
                  <m:dPr>
                    <m:ctrlPr>
                      <w:rPr>
                        <w:rFonts w:ascii="Cambria Math" w:hAnsi="Cambria Math" w:cs="B Nazanin"/>
                        <w:i/>
                        <w:sz w:val="22"/>
                        <w:szCs w:val="22"/>
                        <w:lang w:bidi="fa-IR"/>
                      </w:rPr>
                    </m:ctrlPr>
                  </m:dPr>
                  <m:e>
                    <m:sSub>
                      <m:sSubPr>
                        <m:ctrlPr>
                          <w:rPr>
                            <w:rFonts w:ascii="Cambria Math" w:hAnsi="Cambria Math" w:cs="B Nazanin"/>
                            <w:i/>
                            <w:sz w:val="22"/>
                            <w:szCs w:val="22"/>
                            <w:lang w:bidi="fa-IR"/>
                          </w:rPr>
                        </m:ctrlPr>
                      </m:sSubPr>
                      <m:e>
                        <m:r>
                          <w:rPr>
                            <w:rFonts w:ascii="Cambria Math" w:hAnsi="Cambria Math" w:cs="B Nazanin"/>
                            <w:sz w:val="22"/>
                            <w:szCs w:val="22"/>
                            <w:lang w:bidi="fa-IR"/>
                          </w:rPr>
                          <m:t>ρ</m:t>
                        </m:r>
                      </m:e>
                      <m:sub>
                        <m:r>
                          <w:rPr>
                            <w:rFonts w:ascii="Cambria Math" w:hAnsi="Cambria Math" w:cs="B Nazanin"/>
                            <w:sz w:val="22"/>
                            <w:szCs w:val="22"/>
                            <w:lang w:bidi="fa-IR"/>
                          </w:rPr>
                          <m:t>2</m:t>
                        </m:r>
                      </m:sub>
                    </m:sSub>
                    <m:r>
                      <w:rPr>
                        <w:rFonts w:ascii="Cambria Math" w:hAnsi="Cambria Math" w:cs="B Nazanin"/>
                        <w:sz w:val="22"/>
                        <w:szCs w:val="22"/>
                        <w:lang w:bidi="fa-IR"/>
                      </w:rPr>
                      <m:t>-</m:t>
                    </m:r>
                    <m:sSub>
                      <m:sSubPr>
                        <m:ctrlPr>
                          <w:rPr>
                            <w:rFonts w:ascii="Cambria Math" w:hAnsi="Cambria Math" w:cs="B Nazanin"/>
                            <w:i/>
                            <w:sz w:val="22"/>
                            <w:szCs w:val="22"/>
                            <w:lang w:bidi="fa-IR"/>
                          </w:rPr>
                        </m:ctrlPr>
                      </m:sSubPr>
                      <m:e>
                        <m:r>
                          <w:rPr>
                            <w:rFonts w:ascii="Cambria Math" w:hAnsi="Cambria Math" w:cs="B Nazanin"/>
                            <w:sz w:val="22"/>
                            <w:szCs w:val="22"/>
                            <w:lang w:bidi="fa-IR"/>
                          </w:rPr>
                          <m:t>ρ</m:t>
                        </m:r>
                      </m:e>
                      <m:sub>
                        <m:r>
                          <w:rPr>
                            <w:rFonts w:ascii="Cambria Math" w:hAnsi="Cambria Math" w:cs="B Nazanin"/>
                            <w:sz w:val="22"/>
                            <w:szCs w:val="22"/>
                            <w:lang w:bidi="fa-IR"/>
                          </w:rPr>
                          <m:t>1</m:t>
                        </m:r>
                      </m:sub>
                    </m:sSub>
                  </m:e>
                </m:d>
                <m:sSub>
                  <m:sSubPr>
                    <m:ctrlPr>
                      <w:rPr>
                        <w:rFonts w:ascii="Cambria Math" w:hAnsi="Cambria Math" w:cs="B Nazanin"/>
                        <w:i/>
                        <w:sz w:val="22"/>
                        <w:szCs w:val="22"/>
                        <w:lang w:bidi="fa-IR"/>
                      </w:rPr>
                    </m:ctrlPr>
                  </m:sSubPr>
                  <m:e>
                    <m:r>
                      <w:rPr>
                        <w:rFonts w:ascii="Cambria Math" w:hAnsi="Cambria Math" w:cs="B Nazanin"/>
                        <w:sz w:val="22"/>
                        <w:szCs w:val="22"/>
                        <w:lang w:bidi="fa-IR"/>
                      </w:rPr>
                      <m:t>V</m:t>
                    </m:r>
                  </m:e>
                  <m:sub>
                    <m:r>
                      <w:rPr>
                        <w:rFonts w:ascii="Cambria Math" w:hAnsi="Cambria Math" w:cs="B Nazanin"/>
                        <w:sz w:val="22"/>
                        <w:szCs w:val="22"/>
                        <w:lang w:bidi="fa-IR"/>
                      </w:rPr>
                      <m:t>f2</m:t>
                    </m:r>
                  </m:sub>
                </m:sSub>
              </m:oMath>
            </m:oMathPara>
          </w:p>
        </w:tc>
      </w:tr>
      <w:tr w:rsidR="00DA2D53" w:rsidRPr="0087441B" w14:paraId="0E4F8FE7" w14:textId="77777777" w:rsidTr="005C4D6A">
        <w:trPr>
          <w:jc w:val="center"/>
        </w:trPr>
        <w:tc>
          <w:tcPr>
            <w:tcW w:w="1241" w:type="dxa"/>
            <w:vAlign w:val="center"/>
          </w:tcPr>
          <w:p w14:paraId="437B4BA7" w14:textId="77777777" w:rsidR="00DA2D53" w:rsidRDefault="00DA2D53" w:rsidP="005C4D6A">
            <w:pPr>
              <w:pStyle w:val="a3"/>
              <w:numPr>
                <w:ilvl w:val="0"/>
                <w:numId w:val="0"/>
              </w:numPr>
              <w:rPr>
                <w:rFonts w:cs="B Zar"/>
                <w:szCs w:val="20"/>
                <w:rtl/>
              </w:rPr>
            </w:pPr>
          </w:p>
        </w:tc>
        <w:tc>
          <w:tcPr>
            <w:tcW w:w="7087" w:type="dxa"/>
            <w:vAlign w:val="center"/>
          </w:tcPr>
          <w:p w14:paraId="6C121F81" w14:textId="77777777" w:rsidR="00DA2D53" w:rsidRPr="0087441B" w:rsidRDefault="00DA2D53" w:rsidP="005C4D6A">
            <w:pPr>
              <w:widowControl w:val="0"/>
              <w:jc w:val="right"/>
              <w:rPr>
                <w:rFonts w:cs="B Nazanin"/>
                <w:sz w:val="18"/>
                <w:szCs w:val="18"/>
                <w:lang w:bidi="fa-IR"/>
              </w:rPr>
            </w:pPr>
          </w:p>
        </w:tc>
      </w:tr>
      <w:tr w:rsidR="00DA2D53" w:rsidRPr="0062644C" w14:paraId="639A299C" w14:textId="77777777" w:rsidTr="005C4D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1" w:type="dxa"/>
            <w:tcBorders>
              <w:top w:val="nil"/>
              <w:left w:val="nil"/>
              <w:bottom w:val="nil"/>
              <w:right w:val="nil"/>
            </w:tcBorders>
          </w:tcPr>
          <w:p w14:paraId="1D504419" w14:textId="7C7B6F11" w:rsidR="00DA2D53" w:rsidRPr="000860FC" w:rsidRDefault="00DA2D53" w:rsidP="00DA2D53">
            <w:pPr>
              <w:pStyle w:val="a3"/>
              <w:numPr>
                <w:ilvl w:val="0"/>
                <w:numId w:val="0"/>
              </w:numPr>
              <w:ind w:left="360"/>
              <w:rPr>
                <w:rFonts w:cs="B Zar"/>
                <w:szCs w:val="20"/>
                <w:rtl/>
              </w:rPr>
            </w:pPr>
            <w:r>
              <w:rPr>
                <w:rFonts w:cs="B Zar" w:hint="cs"/>
                <w:szCs w:val="20"/>
                <w:rtl/>
              </w:rPr>
              <w:t>(10)</w:t>
            </w:r>
          </w:p>
        </w:tc>
        <w:tc>
          <w:tcPr>
            <w:tcW w:w="7087" w:type="dxa"/>
            <w:tcBorders>
              <w:top w:val="nil"/>
              <w:left w:val="nil"/>
              <w:bottom w:val="nil"/>
              <w:right w:val="nil"/>
            </w:tcBorders>
          </w:tcPr>
          <w:p w14:paraId="2B5128E2" w14:textId="744DEE19" w:rsidR="00DA2D53" w:rsidRPr="0062644C" w:rsidRDefault="00DA2D53" w:rsidP="005C4D6A">
            <w:pPr>
              <w:widowControl w:val="0"/>
              <w:jc w:val="left"/>
              <w:rPr>
                <w:rFonts w:ascii="Arial" w:hAnsi="Arial" w:cs="B Nazanin"/>
                <w:i/>
                <w:rtl/>
                <w:lang w:bidi="fa-IR"/>
              </w:rPr>
            </w:pPr>
            <m:oMathPara>
              <m:oMathParaPr>
                <m:jc m:val="left"/>
              </m:oMathParaPr>
              <m:oMath>
                <m:r>
                  <w:rPr>
                    <w:rFonts w:ascii="Cambria Math" w:hAnsi="Cambria Math" w:cs="B Nazanin"/>
                    <w:sz w:val="22"/>
                    <w:szCs w:val="22"/>
                    <w:lang w:bidi="fa-IR"/>
                  </w:rPr>
                  <m:t>μ =</m:t>
                </m:r>
                <m:sSub>
                  <m:sSubPr>
                    <m:ctrlPr>
                      <w:rPr>
                        <w:rFonts w:ascii="Cambria Math" w:hAnsi="Cambria Math" w:cs="B Nazanin"/>
                        <w:i/>
                        <w:sz w:val="22"/>
                        <w:szCs w:val="22"/>
                        <w:lang w:bidi="fa-IR"/>
                      </w:rPr>
                    </m:ctrlPr>
                  </m:sSubPr>
                  <m:e>
                    <m:r>
                      <w:rPr>
                        <w:rFonts w:ascii="Cambria Math" w:hAnsi="Cambria Math" w:cs="B Nazanin"/>
                        <w:sz w:val="22"/>
                        <w:szCs w:val="22"/>
                        <w:lang w:bidi="fa-IR"/>
                      </w:rPr>
                      <m:t>μ</m:t>
                    </m:r>
                  </m:e>
                  <m:sub>
                    <m:r>
                      <w:rPr>
                        <w:rFonts w:ascii="Cambria Math" w:hAnsi="Cambria Math" w:cs="B Nazanin"/>
                        <w:sz w:val="22"/>
                        <w:szCs w:val="22"/>
                        <w:lang w:bidi="fa-IR"/>
                      </w:rPr>
                      <m:t>1</m:t>
                    </m:r>
                  </m:sub>
                </m:sSub>
                <m:r>
                  <w:rPr>
                    <w:rFonts w:ascii="Cambria Math" w:hAnsi="Cambria Math" w:cs="B Nazanin"/>
                    <w:sz w:val="22"/>
                    <w:szCs w:val="22"/>
                    <w:lang w:bidi="fa-IR"/>
                  </w:rPr>
                  <m:t>+</m:t>
                </m:r>
                <m:d>
                  <m:dPr>
                    <m:ctrlPr>
                      <w:rPr>
                        <w:rFonts w:ascii="Cambria Math" w:hAnsi="Cambria Math" w:cs="B Nazanin"/>
                        <w:i/>
                        <w:sz w:val="22"/>
                        <w:szCs w:val="22"/>
                        <w:lang w:bidi="fa-IR"/>
                      </w:rPr>
                    </m:ctrlPr>
                  </m:dPr>
                  <m:e>
                    <m:sSub>
                      <m:sSubPr>
                        <m:ctrlPr>
                          <w:rPr>
                            <w:rFonts w:ascii="Cambria Math" w:hAnsi="Cambria Math" w:cs="B Nazanin"/>
                            <w:i/>
                            <w:sz w:val="22"/>
                            <w:szCs w:val="22"/>
                            <w:lang w:bidi="fa-IR"/>
                          </w:rPr>
                        </m:ctrlPr>
                      </m:sSubPr>
                      <m:e>
                        <m:r>
                          <w:rPr>
                            <w:rFonts w:ascii="Cambria Math" w:hAnsi="Cambria Math" w:cs="B Nazanin"/>
                            <w:sz w:val="22"/>
                            <w:szCs w:val="22"/>
                            <w:lang w:bidi="fa-IR"/>
                          </w:rPr>
                          <m:t>μ</m:t>
                        </m:r>
                      </m:e>
                      <m:sub>
                        <m:r>
                          <w:rPr>
                            <w:rFonts w:ascii="Cambria Math" w:hAnsi="Cambria Math" w:cs="B Nazanin"/>
                            <w:sz w:val="22"/>
                            <w:szCs w:val="22"/>
                            <w:lang w:bidi="fa-IR"/>
                          </w:rPr>
                          <m:t>2</m:t>
                        </m:r>
                      </m:sub>
                    </m:sSub>
                    <m:r>
                      <w:rPr>
                        <w:rFonts w:ascii="Cambria Math" w:hAnsi="Cambria Math" w:cs="B Nazanin"/>
                        <w:sz w:val="22"/>
                        <w:szCs w:val="22"/>
                        <w:lang w:bidi="fa-IR"/>
                      </w:rPr>
                      <m:t>-</m:t>
                    </m:r>
                    <m:sSub>
                      <m:sSubPr>
                        <m:ctrlPr>
                          <w:rPr>
                            <w:rFonts w:ascii="Cambria Math" w:hAnsi="Cambria Math" w:cs="B Nazanin"/>
                            <w:i/>
                            <w:sz w:val="22"/>
                            <w:szCs w:val="22"/>
                            <w:lang w:bidi="fa-IR"/>
                          </w:rPr>
                        </m:ctrlPr>
                      </m:sSubPr>
                      <m:e>
                        <m:r>
                          <w:rPr>
                            <w:rFonts w:ascii="Cambria Math" w:hAnsi="Cambria Math" w:cs="B Nazanin"/>
                            <w:sz w:val="22"/>
                            <w:szCs w:val="22"/>
                            <w:lang w:bidi="fa-IR"/>
                          </w:rPr>
                          <m:t>μ</m:t>
                        </m:r>
                      </m:e>
                      <m:sub>
                        <m:r>
                          <w:rPr>
                            <w:rFonts w:ascii="Cambria Math" w:hAnsi="Cambria Math" w:cs="B Nazanin"/>
                            <w:sz w:val="22"/>
                            <w:szCs w:val="22"/>
                            <w:lang w:bidi="fa-IR"/>
                          </w:rPr>
                          <m:t>1</m:t>
                        </m:r>
                      </m:sub>
                    </m:sSub>
                  </m:e>
                </m:d>
                <m:sSub>
                  <m:sSubPr>
                    <m:ctrlPr>
                      <w:rPr>
                        <w:rFonts w:ascii="Cambria Math" w:hAnsi="Cambria Math" w:cs="B Nazanin"/>
                        <w:i/>
                        <w:sz w:val="22"/>
                        <w:szCs w:val="22"/>
                        <w:lang w:bidi="fa-IR"/>
                      </w:rPr>
                    </m:ctrlPr>
                  </m:sSubPr>
                  <m:e>
                    <m:r>
                      <w:rPr>
                        <w:rFonts w:ascii="Cambria Math" w:hAnsi="Cambria Math" w:cs="B Nazanin"/>
                        <w:sz w:val="22"/>
                        <w:szCs w:val="22"/>
                        <w:lang w:bidi="fa-IR"/>
                      </w:rPr>
                      <m:t>V</m:t>
                    </m:r>
                  </m:e>
                  <m:sub>
                    <m:r>
                      <w:rPr>
                        <w:rFonts w:ascii="Cambria Math" w:hAnsi="Cambria Math" w:cs="B Nazanin"/>
                        <w:sz w:val="22"/>
                        <w:szCs w:val="22"/>
                        <w:lang w:bidi="fa-IR"/>
                      </w:rPr>
                      <m:t>f2</m:t>
                    </m:r>
                  </m:sub>
                </m:sSub>
              </m:oMath>
            </m:oMathPara>
          </w:p>
        </w:tc>
      </w:tr>
      <w:tr w:rsidR="00DA2D53" w:rsidRPr="0087441B" w14:paraId="72F266E1" w14:textId="77777777" w:rsidTr="005C4D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1" w:type="dxa"/>
            <w:tcBorders>
              <w:top w:val="nil"/>
              <w:left w:val="nil"/>
              <w:bottom w:val="nil"/>
              <w:right w:val="nil"/>
            </w:tcBorders>
          </w:tcPr>
          <w:p w14:paraId="2C3B38C3" w14:textId="77777777" w:rsidR="00DA2D53" w:rsidRDefault="00DA2D53" w:rsidP="005C4D6A">
            <w:pPr>
              <w:pStyle w:val="a3"/>
              <w:numPr>
                <w:ilvl w:val="0"/>
                <w:numId w:val="0"/>
              </w:numPr>
              <w:rPr>
                <w:rFonts w:cs="B Zar"/>
                <w:szCs w:val="20"/>
                <w:rtl/>
              </w:rPr>
            </w:pPr>
          </w:p>
        </w:tc>
        <w:tc>
          <w:tcPr>
            <w:tcW w:w="7087" w:type="dxa"/>
            <w:tcBorders>
              <w:top w:val="nil"/>
              <w:left w:val="nil"/>
              <w:bottom w:val="nil"/>
              <w:right w:val="nil"/>
            </w:tcBorders>
          </w:tcPr>
          <w:p w14:paraId="76FD6AAD" w14:textId="77777777" w:rsidR="00DA2D53" w:rsidRPr="0087441B" w:rsidRDefault="00DA2D53" w:rsidP="005C4D6A">
            <w:pPr>
              <w:widowControl w:val="0"/>
              <w:jc w:val="right"/>
              <w:rPr>
                <w:rFonts w:cs="B Nazanin"/>
                <w:sz w:val="18"/>
                <w:szCs w:val="18"/>
                <w:lang w:bidi="fa-IR"/>
              </w:rPr>
            </w:pPr>
          </w:p>
        </w:tc>
      </w:tr>
    </w:tbl>
    <w:p w14:paraId="1E7C9836" w14:textId="77777777" w:rsidR="008669B8" w:rsidRPr="008669B8" w:rsidRDefault="008669B8" w:rsidP="008669B8">
      <w:pPr>
        <w:bidi/>
        <w:spacing w:before="120" w:after="120"/>
        <w:ind w:left="720"/>
        <w:jc w:val="both"/>
        <w:rPr>
          <w:rFonts w:cs="B Nazanin"/>
          <w:b/>
          <w:bCs/>
          <w:sz w:val="22"/>
          <w:szCs w:val="22"/>
          <w:rtl/>
          <w:lang w:bidi="fa-IR"/>
        </w:rPr>
      </w:pPr>
      <w:bookmarkStart w:id="9" w:name="_Toc3290862"/>
      <w:bookmarkStart w:id="10" w:name="_Toc59278424"/>
      <w:r w:rsidRPr="008669B8">
        <w:rPr>
          <w:rFonts w:cs="B Nazanin"/>
          <w:b/>
          <w:bCs/>
          <w:sz w:val="22"/>
          <w:szCs w:val="22"/>
          <w:rtl/>
          <w:lang w:bidi="fa-IR"/>
        </w:rPr>
        <w:t>انتقال جرم و انتقال مومنتوم</w:t>
      </w:r>
      <w:bookmarkEnd w:id="9"/>
      <w:bookmarkEnd w:id="10"/>
    </w:p>
    <w:p w14:paraId="2CE813CE" w14:textId="44619518" w:rsidR="008669B8" w:rsidRDefault="008669B8" w:rsidP="008669B8">
      <w:pPr>
        <w:bidi/>
        <w:spacing w:before="120" w:after="120"/>
        <w:ind w:left="720"/>
        <w:jc w:val="both"/>
        <w:rPr>
          <w:rFonts w:cs="B Nazanin"/>
          <w:sz w:val="22"/>
          <w:szCs w:val="22"/>
          <w:rtl/>
          <w:lang w:bidi="fa-IR"/>
        </w:rPr>
      </w:pPr>
      <w:r w:rsidRPr="008669B8">
        <w:rPr>
          <w:rFonts w:cs="B Nazanin"/>
          <w:sz w:val="22"/>
          <w:szCs w:val="22"/>
          <w:rtl/>
          <w:lang w:bidi="fa-IR"/>
        </w:rPr>
        <w:t>معادلات ناویر استوک، انتقال جرم و مومنتوم را برای سیالاتی با دانسیته ی ثابت بیان می‌کنند. به منظور لحاظ کردن اثر موئینگی ترم کشش سطحی در مدل وارد شده است. بنابراین معادلات ناویر استوک به صورت زیر خواهد بود.</w:t>
      </w:r>
    </w:p>
    <w:p w14:paraId="6EA19DE5" w14:textId="77777777" w:rsidR="00DA2D53" w:rsidRDefault="00DA2D53" w:rsidP="00DA2D53">
      <w:pPr>
        <w:bidi/>
        <w:spacing w:before="120" w:after="120"/>
        <w:ind w:left="720"/>
        <w:jc w:val="both"/>
        <w:rPr>
          <w:rFonts w:cs="B Nazanin"/>
          <w:sz w:val="22"/>
          <w:szCs w:val="22"/>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DA2D53" w:rsidRPr="0062644C" w14:paraId="729E17D4" w14:textId="77777777" w:rsidTr="005C4D6A">
        <w:trPr>
          <w:jc w:val="center"/>
        </w:trPr>
        <w:tc>
          <w:tcPr>
            <w:tcW w:w="1241" w:type="dxa"/>
            <w:vAlign w:val="center"/>
          </w:tcPr>
          <w:p w14:paraId="73B1DE3A" w14:textId="549D1160" w:rsidR="00DA2D53" w:rsidRPr="000860FC" w:rsidRDefault="00DA2D53" w:rsidP="00DA2D53">
            <w:pPr>
              <w:pStyle w:val="a3"/>
              <w:numPr>
                <w:ilvl w:val="0"/>
                <w:numId w:val="0"/>
              </w:numPr>
              <w:ind w:left="360"/>
              <w:rPr>
                <w:rFonts w:cs="B Zar"/>
                <w:szCs w:val="20"/>
                <w:rtl/>
              </w:rPr>
            </w:pPr>
            <w:r>
              <w:rPr>
                <w:rFonts w:cs="B Zar" w:hint="cs"/>
                <w:szCs w:val="20"/>
                <w:rtl/>
              </w:rPr>
              <w:t>(11)</w:t>
            </w:r>
          </w:p>
        </w:tc>
        <w:tc>
          <w:tcPr>
            <w:tcW w:w="7087" w:type="dxa"/>
            <w:vAlign w:val="center"/>
          </w:tcPr>
          <w:p w14:paraId="09A74F69" w14:textId="15F41976" w:rsidR="00DA2D53" w:rsidRPr="00DA2D53" w:rsidRDefault="00DA2D53" w:rsidP="005C4D6A">
            <w:pPr>
              <w:widowControl w:val="0"/>
              <w:jc w:val="left"/>
              <w:rPr>
                <w:rFonts w:ascii="Arial" w:hAnsi="Arial" w:cs="B Nazanin"/>
                <w:i/>
                <w:rtl/>
                <w:lang w:bidi="fa-IR"/>
              </w:rPr>
            </w:pPr>
            <m:oMathPara>
              <m:oMathParaPr>
                <m:jc m:val="left"/>
              </m:oMathParaPr>
              <m:oMath>
                <m:r>
                  <w:rPr>
                    <w:rFonts w:ascii="Cambria Math" w:hAnsi="Cambria Math" w:cs="B Nazanin"/>
                    <w:sz w:val="22"/>
                    <w:szCs w:val="22"/>
                    <w:lang w:bidi="fa-IR"/>
                  </w:rPr>
                  <m:t>ρ</m:t>
                </m:r>
                <m:f>
                  <m:fPr>
                    <m:ctrlPr>
                      <w:rPr>
                        <w:rFonts w:ascii="Cambria Math" w:hAnsi="Cambria Math" w:cs="B Nazanin"/>
                        <w:bCs/>
                        <w:sz w:val="22"/>
                        <w:szCs w:val="22"/>
                        <w:lang w:bidi="fa-IR"/>
                      </w:rPr>
                    </m:ctrlPr>
                  </m:fPr>
                  <m:num>
                    <m:r>
                      <m:rPr>
                        <m:sty m:val="p"/>
                      </m:rPr>
                      <w:rPr>
                        <w:rFonts w:ascii="Cambria Math" w:hAnsi="Cambria Math" w:cs="B Nazanin"/>
                        <w:sz w:val="22"/>
                        <w:szCs w:val="22"/>
                        <w:lang w:bidi="fa-IR"/>
                      </w:rPr>
                      <m:t>∂u</m:t>
                    </m:r>
                  </m:num>
                  <m:den>
                    <m:r>
                      <m:rPr>
                        <m:sty m:val="p"/>
                      </m:rPr>
                      <w:rPr>
                        <w:rFonts w:ascii="Cambria Math" w:hAnsi="Cambria Math" w:cs="B Nazanin"/>
                        <w:sz w:val="22"/>
                        <w:szCs w:val="22"/>
                        <w:lang w:bidi="fa-IR"/>
                      </w:rPr>
                      <m:t>∂t</m:t>
                    </m:r>
                  </m:den>
                </m:f>
                <m:r>
                  <w:rPr>
                    <w:rFonts w:ascii="Cambria Math" w:hAnsi="Cambria Math" w:cs="B Nazanin"/>
                    <w:sz w:val="22"/>
                    <w:szCs w:val="22"/>
                    <w:lang w:bidi="fa-IR"/>
                  </w:rPr>
                  <m:t xml:space="preserve">+ρ </m:t>
                </m:r>
                <m:d>
                  <m:dPr>
                    <m:ctrlPr>
                      <w:rPr>
                        <w:rFonts w:ascii="Cambria Math" w:hAnsi="Cambria Math" w:cs="B Nazanin"/>
                        <w:bCs/>
                        <w:i/>
                        <w:sz w:val="22"/>
                        <w:szCs w:val="22"/>
                        <w:lang w:bidi="fa-IR"/>
                      </w:rPr>
                    </m:ctrlPr>
                  </m:dPr>
                  <m:e>
                    <m:r>
                      <m:rPr>
                        <m:sty m:val="p"/>
                      </m:rPr>
                      <w:rPr>
                        <w:rFonts w:ascii="Cambria Math" w:hAnsi="Cambria Math" w:cs="B Nazanin"/>
                        <w:sz w:val="22"/>
                        <w:szCs w:val="22"/>
                        <w:lang w:bidi="fa-IR"/>
                      </w:rPr>
                      <m:t>u</m:t>
                    </m:r>
                    <m:r>
                      <w:rPr>
                        <w:rFonts w:ascii="Cambria Math" w:hAnsi="Cambria Math" w:cs="B Nazanin"/>
                        <w:sz w:val="22"/>
                        <w:szCs w:val="22"/>
                        <w:lang w:bidi="fa-IR"/>
                      </w:rPr>
                      <m:t>.</m:t>
                    </m:r>
                    <m:r>
                      <m:rPr>
                        <m:sty m:val="p"/>
                      </m:rPr>
                      <w:rPr>
                        <w:rFonts w:ascii="Cambria Math" w:hAnsi="Cambria Math" w:cs="B Nazanin"/>
                        <w:sz w:val="22"/>
                        <w:szCs w:val="22"/>
                        <w:lang w:bidi="fa-IR"/>
                      </w:rPr>
                      <m:t>∇</m:t>
                    </m:r>
                  </m:e>
                </m:d>
                <m:r>
                  <m:rPr>
                    <m:sty m:val="p"/>
                  </m:rPr>
                  <w:rPr>
                    <w:rFonts w:ascii="Cambria Math" w:hAnsi="Cambria Math" w:cs="B Nazanin"/>
                    <w:sz w:val="22"/>
                    <w:szCs w:val="22"/>
                    <w:lang w:bidi="fa-IR"/>
                  </w:rPr>
                  <m:t>u</m:t>
                </m:r>
                <m:r>
                  <w:rPr>
                    <w:rFonts w:ascii="Cambria Math" w:hAnsi="Cambria Math" w:cs="B Nazanin"/>
                    <w:sz w:val="22"/>
                    <w:szCs w:val="22"/>
                    <w:lang w:bidi="fa-IR"/>
                  </w:rPr>
                  <m:t>=-</m:t>
                </m:r>
                <m:r>
                  <m:rPr>
                    <m:sty m:val="p"/>
                  </m:rPr>
                  <w:rPr>
                    <w:rFonts w:ascii="Cambria Math" w:hAnsi="Cambria Math" w:cs="B Nazanin"/>
                    <w:sz w:val="22"/>
                    <w:szCs w:val="22"/>
                    <w:lang w:bidi="fa-IR"/>
                  </w:rPr>
                  <m:t>∇</m:t>
                </m:r>
                <m:r>
                  <w:rPr>
                    <w:rFonts w:ascii="Cambria Math" w:hAnsi="Cambria Math" w:cs="B Nazanin"/>
                    <w:sz w:val="22"/>
                    <w:szCs w:val="22"/>
                    <w:lang w:bidi="fa-IR"/>
                  </w:rPr>
                  <m:t>p+</m:t>
                </m:r>
                <m:r>
                  <m:rPr>
                    <m:sty m:val="p"/>
                  </m:rPr>
                  <w:rPr>
                    <w:rFonts w:ascii="Cambria Math" w:hAnsi="Cambria Math" w:cs="B Nazanin"/>
                    <w:sz w:val="22"/>
                    <w:szCs w:val="22"/>
                    <w:lang w:bidi="fa-IR"/>
                  </w:rPr>
                  <m:t>∇.</m:t>
                </m:r>
                <m:r>
                  <w:rPr>
                    <w:rFonts w:ascii="Cambria Math" w:hAnsi="Cambria Math" w:cs="B Nazanin"/>
                    <w:sz w:val="22"/>
                    <w:szCs w:val="22"/>
                    <w:lang w:bidi="fa-IR"/>
                  </w:rPr>
                  <m:t xml:space="preserve"> </m:t>
                </m:r>
                <m:d>
                  <m:dPr>
                    <m:begChr m:val="["/>
                    <m:endChr m:val="]"/>
                    <m:ctrlPr>
                      <w:rPr>
                        <w:rFonts w:ascii="Cambria Math" w:hAnsi="Cambria Math" w:cs="B Nazanin"/>
                        <w:bCs/>
                        <w:i/>
                        <w:sz w:val="22"/>
                        <w:szCs w:val="22"/>
                        <w:lang w:bidi="fa-IR"/>
                      </w:rPr>
                    </m:ctrlPr>
                  </m:dPr>
                  <m:e>
                    <m:r>
                      <w:rPr>
                        <w:rFonts w:ascii="Cambria Math" w:hAnsi="Cambria Math" w:cs="B Nazanin"/>
                        <w:sz w:val="22"/>
                        <w:szCs w:val="22"/>
                        <w:lang w:bidi="fa-IR"/>
                      </w:rPr>
                      <m:t xml:space="preserve">μ </m:t>
                    </m:r>
                    <m:d>
                      <m:dPr>
                        <m:ctrlPr>
                          <w:rPr>
                            <w:rFonts w:ascii="Cambria Math" w:hAnsi="Cambria Math" w:cs="B Nazanin"/>
                            <w:bCs/>
                            <w:i/>
                            <w:sz w:val="22"/>
                            <w:szCs w:val="22"/>
                            <w:lang w:bidi="fa-IR"/>
                          </w:rPr>
                        </m:ctrlPr>
                      </m:dPr>
                      <m:e>
                        <m:r>
                          <m:rPr>
                            <m:sty m:val="p"/>
                          </m:rPr>
                          <w:rPr>
                            <w:rFonts w:ascii="Cambria Math" w:hAnsi="Cambria Math" w:cs="B Nazanin"/>
                            <w:sz w:val="22"/>
                            <w:szCs w:val="22"/>
                            <w:lang w:bidi="fa-IR"/>
                          </w:rPr>
                          <m:t>∇u</m:t>
                        </m:r>
                        <m:r>
                          <w:rPr>
                            <w:rFonts w:ascii="Cambria Math" w:hAnsi="Cambria Math" w:cs="B Nazanin"/>
                            <w:sz w:val="22"/>
                            <w:szCs w:val="22"/>
                            <w:lang w:bidi="fa-IR"/>
                          </w:rPr>
                          <m:t>+</m:t>
                        </m:r>
                        <m:sSup>
                          <m:sSupPr>
                            <m:ctrlPr>
                              <w:rPr>
                                <w:rFonts w:ascii="Cambria Math" w:hAnsi="Cambria Math" w:cs="B Nazanin"/>
                                <w:bCs/>
                                <w:i/>
                                <w:sz w:val="22"/>
                                <w:szCs w:val="22"/>
                                <w:lang w:bidi="fa-IR"/>
                              </w:rPr>
                            </m:ctrlPr>
                          </m:sSupPr>
                          <m:e>
                            <m:r>
                              <w:rPr>
                                <w:rFonts w:ascii="Cambria Math" w:hAnsi="Cambria Math" w:cs="B Nazanin"/>
                                <w:sz w:val="22"/>
                                <w:szCs w:val="22"/>
                                <w:lang w:bidi="fa-IR"/>
                              </w:rPr>
                              <m:t>(</m:t>
                            </m:r>
                            <m:r>
                              <m:rPr>
                                <m:sty m:val="p"/>
                              </m:rPr>
                              <w:rPr>
                                <w:rFonts w:ascii="Cambria Math" w:hAnsi="Cambria Math" w:cs="B Nazanin"/>
                                <w:sz w:val="22"/>
                                <w:szCs w:val="22"/>
                                <w:lang w:bidi="fa-IR"/>
                              </w:rPr>
                              <m:t>∇u</m:t>
                            </m:r>
                            <m:r>
                              <w:rPr>
                                <w:rFonts w:ascii="Cambria Math" w:hAnsi="Cambria Math" w:cs="B Nazanin"/>
                                <w:sz w:val="22"/>
                                <w:szCs w:val="22"/>
                                <w:lang w:bidi="fa-IR"/>
                              </w:rPr>
                              <m:t>)</m:t>
                            </m:r>
                          </m:e>
                          <m:sup>
                            <m:r>
                              <w:rPr>
                                <w:rFonts w:ascii="Cambria Math" w:hAnsi="Cambria Math" w:cs="B Nazanin"/>
                                <w:sz w:val="22"/>
                                <w:szCs w:val="22"/>
                                <w:lang w:bidi="fa-IR"/>
                              </w:rPr>
                              <m:t>T</m:t>
                            </m:r>
                          </m:sup>
                        </m:sSup>
                      </m:e>
                    </m:d>
                  </m:e>
                </m:d>
                <m:r>
                  <m:rPr>
                    <m:sty m:val="bi"/>
                  </m:rPr>
                  <w:rPr>
                    <w:rFonts w:ascii="Cambria Math" w:hAnsi="Cambria Math" w:cs="B Nazanin"/>
                    <w:sz w:val="22"/>
                    <w:szCs w:val="22"/>
                    <w:lang w:bidi="fa-IR"/>
                  </w:rPr>
                  <m:t xml:space="preserve"> +</m:t>
                </m:r>
                <m:r>
                  <w:rPr>
                    <w:rFonts w:ascii="Cambria Math" w:hAnsi="Cambria Math" w:cs="B Nazanin"/>
                    <w:sz w:val="22"/>
                    <w:szCs w:val="22"/>
                    <w:lang w:bidi="fa-IR"/>
                  </w:rPr>
                  <m:t>G</m:t>
                </m:r>
                <m:r>
                  <m:rPr>
                    <m:sty m:val="p"/>
                  </m:rPr>
                  <w:rPr>
                    <w:rFonts w:ascii="Cambria Math" w:hAnsi="Cambria Math" w:cs="B Nazanin"/>
                    <w:sz w:val="22"/>
                    <w:szCs w:val="22"/>
                    <w:lang w:bidi="fa-IR"/>
                  </w:rPr>
                  <m:t>∇</m:t>
                </m:r>
                <m:r>
                  <w:rPr>
                    <w:rFonts w:ascii="Cambria Math" w:hAnsi="Cambria Math" w:cs="B Nazanin"/>
                    <w:sz w:val="22"/>
                    <w:szCs w:val="22"/>
                    <w:lang w:bidi="fa-IR"/>
                  </w:rPr>
                  <m:t>φ</m:t>
                </m:r>
              </m:oMath>
            </m:oMathPara>
          </w:p>
        </w:tc>
      </w:tr>
      <w:tr w:rsidR="00DA2D53" w:rsidRPr="0087441B" w14:paraId="4075C340" w14:textId="77777777" w:rsidTr="005C4D6A">
        <w:trPr>
          <w:jc w:val="center"/>
        </w:trPr>
        <w:tc>
          <w:tcPr>
            <w:tcW w:w="1241" w:type="dxa"/>
            <w:vAlign w:val="center"/>
          </w:tcPr>
          <w:p w14:paraId="3605120F" w14:textId="77777777" w:rsidR="00DA2D53" w:rsidRDefault="00DA2D53" w:rsidP="005C4D6A">
            <w:pPr>
              <w:pStyle w:val="a3"/>
              <w:numPr>
                <w:ilvl w:val="0"/>
                <w:numId w:val="0"/>
              </w:numPr>
              <w:rPr>
                <w:rFonts w:cs="B Zar"/>
                <w:szCs w:val="20"/>
                <w:rtl/>
              </w:rPr>
            </w:pPr>
          </w:p>
        </w:tc>
        <w:tc>
          <w:tcPr>
            <w:tcW w:w="7087" w:type="dxa"/>
            <w:vAlign w:val="center"/>
          </w:tcPr>
          <w:p w14:paraId="7B928E9B" w14:textId="77777777" w:rsidR="00DA2D53" w:rsidRPr="0087441B" w:rsidRDefault="00DA2D53" w:rsidP="005C4D6A">
            <w:pPr>
              <w:widowControl w:val="0"/>
              <w:jc w:val="right"/>
              <w:rPr>
                <w:rFonts w:cs="B Nazanin"/>
                <w:sz w:val="18"/>
                <w:szCs w:val="18"/>
                <w:lang w:bidi="fa-IR"/>
              </w:rPr>
            </w:pPr>
          </w:p>
        </w:tc>
      </w:tr>
      <w:tr w:rsidR="00DA2D53" w:rsidRPr="0062644C" w14:paraId="3823060D" w14:textId="77777777" w:rsidTr="005C4D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1" w:type="dxa"/>
            <w:tcBorders>
              <w:top w:val="nil"/>
              <w:left w:val="nil"/>
              <w:bottom w:val="nil"/>
              <w:right w:val="nil"/>
            </w:tcBorders>
          </w:tcPr>
          <w:p w14:paraId="00D03A4E" w14:textId="12A0A57C" w:rsidR="00DA2D53" w:rsidRPr="000860FC" w:rsidRDefault="00DA2D53" w:rsidP="00DA2D53">
            <w:pPr>
              <w:pStyle w:val="a3"/>
              <w:numPr>
                <w:ilvl w:val="0"/>
                <w:numId w:val="0"/>
              </w:numPr>
              <w:ind w:left="360"/>
              <w:rPr>
                <w:rFonts w:cs="B Zar"/>
                <w:szCs w:val="20"/>
                <w:rtl/>
              </w:rPr>
            </w:pPr>
            <w:r>
              <w:rPr>
                <w:rFonts w:cs="B Zar" w:hint="cs"/>
                <w:szCs w:val="20"/>
                <w:rtl/>
              </w:rPr>
              <w:t>(12)</w:t>
            </w:r>
          </w:p>
        </w:tc>
        <w:tc>
          <w:tcPr>
            <w:tcW w:w="7087" w:type="dxa"/>
            <w:tcBorders>
              <w:top w:val="nil"/>
              <w:left w:val="nil"/>
              <w:bottom w:val="nil"/>
              <w:right w:val="nil"/>
            </w:tcBorders>
          </w:tcPr>
          <w:p w14:paraId="4F5983D3" w14:textId="1492D05C" w:rsidR="00DA2D53" w:rsidRPr="0062644C" w:rsidRDefault="00DA2D53" w:rsidP="005C4D6A">
            <w:pPr>
              <w:widowControl w:val="0"/>
              <w:jc w:val="left"/>
              <w:rPr>
                <w:rFonts w:ascii="Arial" w:hAnsi="Arial" w:cs="B Nazanin"/>
                <w:i/>
                <w:rtl/>
                <w:lang w:bidi="fa-IR"/>
              </w:rPr>
            </w:pPr>
            <m:oMathPara>
              <m:oMathParaPr>
                <m:jc m:val="left"/>
              </m:oMathParaPr>
              <m:oMath>
                <m:r>
                  <m:rPr>
                    <m:sty m:val="p"/>
                  </m:rPr>
                  <w:rPr>
                    <w:rFonts w:ascii="Cambria Math" w:hAnsi="Cambria Math" w:cs="B Nazanin"/>
                    <w:sz w:val="22"/>
                    <w:szCs w:val="22"/>
                    <w:lang w:bidi="fa-IR"/>
                  </w:rPr>
                  <m:t>∇</m:t>
                </m:r>
                <m:r>
                  <w:rPr>
                    <w:rFonts w:ascii="Cambria Math" w:hAnsi="Cambria Math" w:cs="B Nazanin"/>
                    <w:sz w:val="22"/>
                    <w:szCs w:val="22"/>
                    <w:lang w:bidi="fa-IR"/>
                  </w:rPr>
                  <m:t>.</m:t>
                </m:r>
                <m:r>
                  <m:rPr>
                    <m:sty m:val="p"/>
                  </m:rPr>
                  <w:rPr>
                    <w:rFonts w:ascii="Cambria Math" w:hAnsi="Cambria Math" w:cs="B Nazanin"/>
                    <w:sz w:val="22"/>
                    <w:szCs w:val="22"/>
                    <w:lang w:bidi="fa-IR"/>
                  </w:rPr>
                  <m:t>u</m:t>
                </m:r>
                <m:r>
                  <w:rPr>
                    <w:rFonts w:ascii="Cambria Math" w:hAnsi="Cambria Math" w:cs="B Nazanin"/>
                    <w:sz w:val="22"/>
                    <w:szCs w:val="22"/>
                    <w:lang w:bidi="fa-IR"/>
                  </w:rPr>
                  <m:t>=0</m:t>
                </m:r>
              </m:oMath>
            </m:oMathPara>
          </w:p>
        </w:tc>
      </w:tr>
      <w:tr w:rsidR="00DA2D53" w:rsidRPr="0087441B" w14:paraId="4856C8C9" w14:textId="77777777" w:rsidTr="005C4D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1" w:type="dxa"/>
            <w:tcBorders>
              <w:top w:val="nil"/>
              <w:left w:val="nil"/>
              <w:bottom w:val="nil"/>
              <w:right w:val="nil"/>
            </w:tcBorders>
          </w:tcPr>
          <w:p w14:paraId="32AC0235" w14:textId="77777777" w:rsidR="00DA2D53" w:rsidRDefault="00DA2D53" w:rsidP="005C4D6A">
            <w:pPr>
              <w:pStyle w:val="a3"/>
              <w:numPr>
                <w:ilvl w:val="0"/>
                <w:numId w:val="0"/>
              </w:numPr>
              <w:rPr>
                <w:rFonts w:cs="B Zar"/>
                <w:szCs w:val="20"/>
                <w:rtl/>
              </w:rPr>
            </w:pPr>
          </w:p>
        </w:tc>
        <w:tc>
          <w:tcPr>
            <w:tcW w:w="7087" w:type="dxa"/>
            <w:tcBorders>
              <w:top w:val="nil"/>
              <w:left w:val="nil"/>
              <w:bottom w:val="nil"/>
              <w:right w:val="nil"/>
            </w:tcBorders>
          </w:tcPr>
          <w:p w14:paraId="0BDD6ACC" w14:textId="77777777" w:rsidR="00DA2D53" w:rsidRPr="0087441B" w:rsidRDefault="00DA2D53" w:rsidP="005C4D6A">
            <w:pPr>
              <w:widowControl w:val="0"/>
              <w:jc w:val="right"/>
              <w:rPr>
                <w:rFonts w:cs="B Nazanin"/>
                <w:sz w:val="18"/>
                <w:szCs w:val="18"/>
                <w:lang w:bidi="fa-IR"/>
              </w:rPr>
            </w:pPr>
          </w:p>
        </w:tc>
      </w:tr>
    </w:tbl>
    <w:p w14:paraId="18191895" w14:textId="1DCF1C6F" w:rsidR="008669B8" w:rsidRPr="008669B8" w:rsidRDefault="008669B8" w:rsidP="00DA2D53">
      <w:pPr>
        <w:bidi/>
        <w:spacing w:before="120" w:after="120"/>
        <w:ind w:left="720"/>
        <w:jc w:val="both"/>
        <w:rPr>
          <w:rFonts w:cs="B Nazanin"/>
          <w:sz w:val="22"/>
          <w:szCs w:val="22"/>
          <w:rtl/>
          <w:lang w:bidi="fa-IR"/>
        </w:rPr>
      </w:pPr>
      <w:r w:rsidRPr="008669B8">
        <w:rPr>
          <w:rFonts w:cs="B Nazanin"/>
          <w:sz w:val="22"/>
          <w:szCs w:val="22"/>
          <w:rtl/>
          <w:lang w:bidi="fa-IR"/>
        </w:rPr>
        <w:t xml:space="preserve">در این معادله ترم های </w:t>
      </w:r>
      <m:oMath>
        <m:r>
          <w:rPr>
            <w:rFonts w:ascii="Cambria Math" w:hAnsi="Cambria Math" w:cs="B Nazanin"/>
            <w:sz w:val="22"/>
            <w:szCs w:val="22"/>
            <w:lang w:bidi="fa-IR"/>
          </w:rPr>
          <m:t>ρ (</m:t>
        </m:r>
        <m:f>
          <m:fPr>
            <m:ctrlPr>
              <w:rPr>
                <w:rFonts w:ascii="Cambria Math" w:hAnsi="Cambria Math" w:cs="B Nazanin"/>
                <w:i/>
                <w:sz w:val="22"/>
                <w:szCs w:val="22"/>
                <w:lang w:bidi="fa-IR"/>
              </w:rPr>
            </m:ctrlPr>
          </m:fPr>
          <m:num>
            <m:r>
              <w:rPr>
                <w:rFonts w:ascii="Cambria Math" w:hAnsi="Cambria Math" w:cs="B Nazanin"/>
                <w:sz w:val="22"/>
                <w:szCs w:val="22"/>
                <w:lang w:bidi="fa-IR"/>
              </w:rPr>
              <m:t>Kg</m:t>
            </m:r>
          </m:num>
          <m:den>
            <m:sSup>
              <m:sSupPr>
                <m:ctrlPr>
                  <w:rPr>
                    <w:rFonts w:ascii="Cambria Math" w:hAnsi="Cambria Math" w:cs="B Nazanin"/>
                    <w:i/>
                    <w:sz w:val="22"/>
                    <w:szCs w:val="22"/>
                    <w:lang w:bidi="fa-IR"/>
                  </w:rPr>
                </m:ctrlPr>
              </m:sSupPr>
              <m:e>
                <m:r>
                  <w:rPr>
                    <w:rFonts w:ascii="Cambria Math" w:hAnsi="Cambria Math" w:cs="B Nazanin"/>
                    <w:sz w:val="22"/>
                    <w:szCs w:val="22"/>
                    <w:lang w:bidi="fa-IR"/>
                  </w:rPr>
                  <m:t>m</m:t>
                </m:r>
              </m:e>
              <m:sup>
                <m:r>
                  <w:rPr>
                    <w:rFonts w:ascii="Cambria Math" w:hAnsi="Cambria Math" w:cs="B Nazanin"/>
                    <w:sz w:val="22"/>
                    <w:szCs w:val="22"/>
                    <w:lang w:bidi="fa-IR"/>
                  </w:rPr>
                  <m:t>3</m:t>
                </m:r>
              </m:sup>
            </m:sSup>
          </m:den>
        </m:f>
        <m:r>
          <w:rPr>
            <w:rFonts w:ascii="Cambria Math" w:hAnsi="Cambria Math" w:cs="B Nazanin"/>
            <w:sz w:val="22"/>
            <w:szCs w:val="22"/>
            <w:lang w:bidi="fa-IR"/>
          </w:rPr>
          <m:t>)</m:t>
        </m:r>
      </m:oMath>
      <w:r w:rsidRPr="008669B8">
        <w:rPr>
          <w:rFonts w:cs="B Nazanin"/>
          <w:sz w:val="22"/>
          <w:szCs w:val="22"/>
          <w:rtl/>
          <w:lang w:bidi="fa-IR"/>
        </w:rPr>
        <w:t xml:space="preserve"> بیانگر چگالی،</w:t>
      </w:r>
      <w:r w:rsidRPr="008669B8">
        <w:rPr>
          <w:rFonts w:cs="B Nazanin"/>
          <w:sz w:val="22"/>
          <w:szCs w:val="22"/>
          <w:lang w:bidi="fa-IR"/>
        </w:rPr>
        <w:t>)</w:t>
      </w:r>
      <w:r w:rsidRPr="008669B8">
        <w:rPr>
          <w:rFonts w:cs="B Nazanin"/>
          <w:sz w:val="22"/>
          <w:szCs w:val="22"/>
          <w:rtl/>
          <w:lang w:bidi="fa-IR"/>
        </w:rPr>
        <w:t xml:space="preserve"> </w:t>
      </w:r>
      <m:oMath>
        <m:r>
          <w:rPr>
            <w:rFonts w:ascii="Cambria Math" w:hAnsi="Cambria Math" w:cs="Cambria Math" w:hint="cs"/>
            <w:sz w:val="22"/>
            <w:szCs w:val="22"/>
            <w:rtl/>
            <w:lang w:bidi="fa-IR"/>
          </w:rPr>
          <m:t>μ</m:t>
        </m:r>
        <m:r>
          <w:rPr>
            <w:rFonts w:ascii="Cambria Math" w:hAnsi="Cambria Math" w:cs="B Nazanin"/>
            <w:sz w:val="22"/>
            <w:szCs w:val="22"/>
            <w:lang w:bidi="fa-IR"/>
          </w:rPr>
          <m:t xml:space="preserve"> (</m:t>
        </m:r>
        <m:f>
          <m:fPr>
            <m:ctrlPr>
              <w:rPr>
                <w:rFonts w:ascii="Cambria Math" w:hAnsi="Cambria Math" w:cs="B Nazanin"/>
                <w:i/>
                <w:sz w:val="22"/>
                <w:szCs w:val="22"/>
                <w:lang w:bidi="fa-IR"/>
              </w:rPr>
            </m:ctrlPr>
          </m:fPr>
          <m:num>
            <m:r>
              <w:rPr>
                <w:rFonts w:ascii="Cambria Math" w:hAnsi="Cambria Math" w:cs="B Nazanin"/>
                <w:sz w:val="22"/>
                <w:szCs w:val="22"/>
                <w:lang w:bidi="fa-IR"/>
              </w:rPr>
              <m:t>Ns</m:t>
            </m:r>
          </m:num>
          <m:den>
            <m:sSup>
              <m:sSupPr>
                <m:ctrlPr>
                  <w:rPr>
                    <w:rFonts w:ascii="Cambria Math" w:hAnsi="Cambria Math" w:cs="B Nazanin"/>
                    <w:i/>
                    <w:sz w:val="22"/>
                    <w:szCs w:val="22"/>
                    <w:lang w:bidi="fa-IR"/>
                  </w:rPr>
                </m:ctrlPr>
              </m:sSupPr>
              <m:e>
                <m:r>
                  <w:rPr>
                    <w:rFonts w:ascii="Cambria Math" w:hAnsi="Cambria Math" w:cs="B Nazanin"/>
                    <w:sz w:val="22"/>
                    <w:szCs w:val="22"/>
                    <w:lang w:bidi="fa-IR"/>
                  </w:rPr>
                  <m:t>m</m:t>
                </m:r>
              </m:e>
              <m:sup>
                <m:r>
                  <w:rPr>
                    <w:rFonts w:ascii="Cambria Math" w:hAnsi="Cambria Math" w:cs="B Nazanin"/>
                    <w:sz w:val="22"/>
                    <w:szCs w:val="22"/>
                    <w:lang w:bidi="fa-IR"/>
                  </w:rPr>
                  <m:t>2</m:t>
                </m:r>
              </m:sup>
            </m:sSup>
          </m:den>
        </m:f>
      </m:oMath>
      <w:r w:rsidRPr="008669B8">
        <w:rPr>
          <w:rFonts w:cs="B Nazanin"/>
          <w:sz w:val="22"/>
          <w:szCs w:val="22"/>
          <w:lang w:bidi="fa-IR"/>
        </w:rPr>
        <w:t xml:space="preserve"> </w:t>
      </w:r>
      <w:r w:rsidRPr="008669B8">
        <w:rPr>
          <w:rFonts w:cs="B Nazanin"/>
          <w:sz w:val="22"/>
          <w:szCs w:val="22"/>
          <w:rtl/>
          <w:lang w:bidi="fa-IR"/>
        </w:rPr>
        <w:t xml:space="preserve">ویسکوزیته ی دینامیک، </w:t>
      </w:r>
      <m:oMath>
        <m:r>
          <w:rPr>
            <w:rFonts w:ascii="Cambria Math" w:hAnsi="Cambria Math" w:cs="B Nazanin"/>
            <w:sz w:val="22"/>
            <w:szCs w:val="22"/>
            <w:lang w:bidi="fa-IR"/>
          </w:rPr>
          <m:t>u(</m:t>
        </m:r>
        <m:f>
          <m:fPr>
            <m:ctrlPr>
              <w:rPr>
                <w:rFonts w:ascii="Cambria Math" w:hAnsi="Cambria Math" w:cs="B Nazanin"/>
                <w:i/>
                <w:sz w:val="22"/>
                <w:szCs w:val="22"/>
                <w:lang w:bidi="fa-IR"/>
              </w:rPr>
            </m:ctrlPr>
          </m:fPr>
          <m:num>
            <m:r>
              <w:rPr>
                <w:rFonts w:ascii="Cambria Math" w:hAnsi="Cambria Math" w:cs="B Nazanin"/>
                <w:sz w:val="22"/>
                <w:szCs w:val="22"/>
                <w:lang w:bidi="fa-IR"/>
              </w:rPr>
              <m:t>m</m:t>
            </m:r>
          </m:num>
          <m:den>
            <m:r>
              <w:rPr>
                <w:rFonts w:ascii="Cambria Math" w:hAnsi="Cambria Math" w:cs="B Nazanin"/>
                <w:sz w:val="22"/>
                <w:szCs w:val="22"/>
                <w:lang w:bidi="fa-IR"/>
              </w:rPr>
              <m:t>s</m:t>
            </m:r>
          </m:den>
        </m:f>
        <m:r>
          <w:rPr>
            <w:rFonts w:ascii="Cambria Math" w:hAnsi="Cambria Math" w:cs="B Nazanin"/>
            <w:sz w:val="22"/>
            <w:szCs w:val="22"/>
            <w:lang w:bidi="fa-IR"/>
          </w:rPr>
          <m:t>)</m:t>
        </m:r>
      </m:oMath>
      <w:r w:rsidRPr="008669B8">
        <w:rPr>
          <w:rFonts w:cs="B Nazanin"/>
          <w:sz w:val="22"/>
          <w:szCs w:val="22"/>
          <w:rtl/>
          <w:lang w:bidi="fa-IR"/>
        </w:rPr>
        <w:t xml:space="preserve"> نمایانگر سرعت، </w:t>
      </w:r>
      <m:oMath>
        <m:r>
          <w:rPr>
            <w:rFonts w:ascii="Cambria Math" w:hAnsi="Cambria Math" w:cs="B Nazanin"/>
            <w:sz w:val="22"/>
            <w:szCs w:val="22"/>
            <w:lang w:bidi="fa-IR"/>
          </w:rPr>
          <m:t>P (Pa)</m:t>
        </m:r>
      </m:oMath>
      <w:r w:rsidRPr="008669B8">
        <w:rPr>
          <w:rFonts w:cs="B Nazanin"/>
          <w:sz w:val="22"/>
          <w:szCs w:val="22"/>
          <w:rtl/>
          <w:lang w:bidi="fa-IR"/>
        </w:rPr>
        <w:t xml:space="preserve"> نمایانگر فشار و </w:t>
      </w:r>
      <m:oMath>
        <m:r>
          <w:rPr>
            <w:rFonts w:ascii="Cambria Math" w:hAnsi="Cambria Math" w:cs="B Nazanin"/>
            <w:sz w:val="22"/>
            <w:szCs w:val="22"/>
            <w:lang w:bidi="fa-IR"/>
          </w:rPr>
          <m:t>g(</m:t>
        </m:r>
        <m:f>
          <m:fPr>
            <m:ctrlPr>
              <w:rPr>
                <w:rFonts w:ascii="Cambria Math" w:hAnsi="Cambria Math" w:cs="B Nazanin"/>
                <w:i/>
                <w:sz w:val="22"/>
                <w:szCs w:val="22"/>
                <w:lang w:bidi="fa-IR"/>
              </w:rPr>
            </m:ctrlPr>
          </m:fPr>
          <m:num>
            <m:r>
              <w:rPr>
                <w:rFonts w:ascii="Cambria Math" w:hAnsi="Cambria Math" w:cs="B Nazanin"/>
                <w:sz w:val="22"/>
                <w:szCs w:val="22"/>
                <w:lang w:bidi="fa-IR"/>
              </w:rPr>
              <m:t>m</m:t>
            </m:r>
          </m:num>
          <m:den>
            <m:sSup>
              <m:sSupPr>
                <m:ctrlPr>
                  <w:rPr>
                    <w:rFonts w:ascii="Cambria Math" w:hAnsi="Cambria Math" w:cs="B Nazanin"/>
                    <w:i/>
                    <w:sz w:val="22"/>
                    <w:szCs w:val="22"/>
                    <w:lang w:bidi="fa-IR"/>
                  </w:rPr>
                </m:ctrlPr>
              </m:sSupPr>
              <m:e>
                <m:r>
                  <w:rPr>
                    <w:rFonts w:ascii="Cambria Math" w:hAnsi="Cambria Math" w:cs="B Nazanin"/>
                    <w:sz w:val="22"/>
                    <w:szCs w:val="22"/>
                    <w:lang w:bidi="fa-IR"/>
                  </w:rPr>
                  <m:t>s</m:t>
                </m:r>
              </m:e>
              <m:sup>
                <m:r>
                  <w:rPr>
                    <w:rFonts w:ascii="Cambria Math" w:hAnsi="Cambria Math" w:cs="B Nazanin"/>
                    <w:sz w:val="22"/>
                    <w:szCs w:val="22"/>
                    <w:lang w:bidi="fa-IR"/>
                  </w:rPr>
                  <m:t>2</m:t>
                </m:r>
              </m:sup>
            </m:sSup>
          </m:den>
        </m:f>
        <m:r>
          <w:rPr>
            <w:rFonts w:ascii="Cambria Math" w:hAnsi="Cambria Math" w:cs="B Nazanin"/>
            <w:sz w:val="22"/>
            <w:szCs w:val="22"/>
            <w:lang w:bidi="fa-IR"/>
          </w:rPr>
          <m:t>)</m:t>
        </m:r>
      </m:oMath>
      <w:r w:rsidRPr="008669B8">
        <w:rPr>
          <w:rFonts w:cs="B Nazanin"/>
          <w:sz w:val="22"/>
          <w:szCs w:val="22"/>
          <w:rtl/>
          <w:lang w:bidi="fa-IR"/>
        </w:rPr>
        <w:t xml:space="preserve"> شتاب ثقلی است. </w:t>
      </w:r>
      <m:oMath>
        <m:sSub>
          <m:sSubPr>
            <m:ctrlPr>
              <w:rPr>
                <w:rFonts w:ascii="Cambria Math" w:hAnsi="Cambria Math" w:cs="B Nazanin"/>
                <w:i/>
                <w:sz w:val="22"/>
                <w:szCs w:val="22"/>
                <w:lang w:bidi="fa-IR"/>
              </w:rPr>
            </m:ctrlPr>
          </m:sSubPr>
          <m:e>
            <m:r>
              <w:rPr>
                <w:rFonts w:ascii="Cambria Math" w:hAnsi="Cambria Math" w:cs="B Nazanin"/>
                <w:sz w:val="22"/>
                <w:szCs w:val="22"/>
                <w:lang w:bidi="fa-IR"/>
              </w:rPr>
              <m:t>F</m:t>
            </m:r>
          </m:e>
          <m:sub>
            <m:r>
              <w:rPr>
                <w:rFonts w:ascii="Cambria Math" w:hAnsi="Cambria Math" w:cs="B Nazanin"/>
                <w:sz w:val="22"/>
                <w:szCs w:val="22"/>
                <w:lang w:bidi="fa-IR"/>
              </w:rPr>
              <m:t>st</m:t>
            </m:r>
          </m:sub>
        </m:sSub>
      </m:oMath>
      <w:r w:rsidRPr="008669B8">
        <w:rPr>
          <w:rFonts w:cs="B Nazanin"/>
          <w:sz w:val="22"/>
          <w:szCs w:val="22"/>
          <w:rtl/>
          <w:lang w:bidi="fa-IR"/>
        </w:rPr>
        <w:t xml:space="preserve"> نیروی بین سطحی است که در سطح تماس دو سیال عمل می‌کند.</w:t>
      </w:r>
    </w:p>
    <w:p w14:paraId="15D0BA5D" w14:textId="36A1814F" w:rsidR="008669B8" w:rsidRDefault="008669B8" w:rsidP="008669B8">
      <w:pPr>
        <w:bidi/>
        <w:spacing w:before="120" w:after="120"/>
        <w:ind w:left="720"/>
        <w:jc w:val="both"/>
        <w:rPr>
          <w:rFonts w:cs="B Nazanin"/>
          <w:sz w:val="22"/>
          <w:szCs w:val="22"/>
          <w:rtl/>
          <w:lang w:bidi="fa-IR"/>
        </w:rPr>
      </w:pPr>
      <w:r w:rsidRPr="008669B8">
        <w:rPr>
          <w:rFonts w:cs="B Nazanin"/>
          <w:sz w:val="22"/>
          <w:szCs w:val="22"/>
          <w:rtl/>
          <w:lang w:bidi="fa-IR"/>
        </w:rPr>
        <w:t>در روش میدان فازی، ترم کشش سطحی طبق رابطه‌ی زیر محاسبه می‌شود.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DA2D53" w:rsidRPr="000860FC" w14:paraId="0053AA1A" w14:textId="77777777" w:rsidTr="005C4D6A">
        <w:trPr>
          <w:jc w:val="center"/>
        </w:trPr>
        <w:tc>
          <w:tcPr>
            <w:tcW w:w="1241" w:type="dxa"/>
            <w:vAlign w:val="center"/>
          </w:tcPr>
          <w:p w14:paraId="7CF9FC2A" w14:textId="671B83EE" w:rsidR="00DA2D53" w:rsidRPr="000860FC" w:rsidRDefault="00DA2D53" w:rsidP="00DA2D53">
            <w:pPr>
              <w:pStyle w:val="a3"/>
              <w:numPr>
                <w:ilvl w:val="0"/>
                <w:numId w:val="0"/>
              </w:numPr>
              <w:ind w:left="360"/>
              <w:rPr>
                <w:rFonts w:cs="B Zar"/>
                <w:szCs w:val="20"/>
                <w:rtl/>
              </w:rPr>
            </w:pPr>
            <w:r>
              <w:rPr>
                <w:rFonts w:cs="B Zar" w:hint="cs"/>
                <w:szCs w:val="20"/>
                <w:rtl/>
              </w:rPr>
              <w:t>(13)</w:t>
            </w:r>
          </w:p>
        </w:tc>
        <w:tc>
          <w:tcPr>
            <w:tcW w:w="7087" w:type="dxa"/>
            <w:vAlign w:val="center"/>
          </w:tcPr>
          <w:p w14:paraId="1D4BCF12" w14:textId="5970EE99" w:rsidR="00DA2D53" w:rsidRPr="0062644C" w:rsidRDefault="00DA2D53" w:rsidP="005C4D6A">
            <w:pPr>
              <w:widowControl w:val="0"/>
              <w:jc w:val="left"/>
              <w:rPr>
                <w:rFonts w:ascii="Arial" w:hAnsi="Arial" w:cs="B Nazanin"/>
                <w:i/>
                <w:rtl/>
                <w:lang w:bidi="fa-IR"/>
              </w:rPr>
            </w:pPr>
            <w:r w:rsidRPr="008669B8">
              <w:rPr>
                <w:rFonts w:cs="B Nazanin"/>
                <w:noProof/>
                <w:sz w:val="22"/>
                <w:szCs w:val="22"/>
              </w:rPr>
              <w:drawing>
                <wp:inline distT="0" distB="0" distL="0" distR="0" wp14:anchorId="5C7E37E0" wp14:editId="31359A65">
                  <wp:extent cx="702633" cy="3733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6270" cy="375313"/>
                          </a:xfrm>
                          <a:prstGeom prst="rect">
                            <a:avLst/>
                          </a:prstGeom>
                          <a:noFill/>
                          <a:ln>
                            <a:noFill/>
                          </a:ln>
                        </pic:spPr>
                      </pic:pic>
                    </a:graphicData>
                  </a:graphic>
                </wp:inline>
              </w:drawing>
            </w:r>
          </w:p>
        </w:tc>
      </w:tr>
      <w:tr w:rsidR="00DA2D53" w:rsidRPr="000860FC" w14:paraId="659DD54B" w14:textId="77777777" w:rsidTr="005C4D6A">
        <w:trPr>
          <w:jc w:val="center"/>
        </w:trPr>
        <w:tc>
          <w:tcPr>
            <w:tcW w:w="1241" w:type="dxa"/>
            <w:vAlign w:val="center"/>
          </w:tcPr>
          <w:p w14:paraId="24B162A4" w14:textId="77777777" w:rsidR="00DA2D53" w:rsidRDefault="00DA2D53" w:rsidP="005C4D6A">
            <w:pPr>
              <w:pStyle w:val="a3"/>
              <w:numPr>
                <w:ilvl w:val="0"/>
                <w:numId w:val="0"/>
              </w:numPr>
              <w:rPr>
                <w:rFonts w:cs="B Zar"/>
                <w:szCs w:val="20"/>
                <w:rtl/>
              </w:rPr>
            </w:pPr>
          </w:p>
        </w:tc>
        <w:tc>
          <w:tcPr>
            <w:tcW w:w="7087" w:type="dxa"/>
            <w:vAlign w:val="center"/>
          </w:tcPr>
          <w:p w14:paraId="4421F416" w14:textId="77777777" w:rsidR="00DA2D53" w:rsidRPr="0087441B" w:rsidRDefault="00DA2D53" w:rsidP="005C4D6A">
            <w:pPr>
              <w:widowControl w:val="0"/>
              <w:jc w:val="right"/>
              <w:rPr>
                <w:rFonts w:cs="B Nazanin"/>
                <w:sz w:val="18"/>
                <w:szCs w:val="18"/>
                <w:lang w:bidi="fa-IR"/>
              </w:rPr>
            </w:pPr>
          </w:p>
        </w:tc>
      </w:tr>
    </w:tbl>
    <w:p w14:paraId="68947839" w14:textId="08D8D7E0" w:rsidR="008669B8" w:rsidRDefault="008669B8" w:rsidP="008669B8">
      <w:pPr>
        <w:bidi/>
        <w:spacing w:before="120" w:after="120"/>
        <w:ind w:left="720"/>
        <w:jc w:val="both"/>
        <w:rPr>
          <w:rFonts w:cs="B Nazanin"/>
          <w:sz w:val="22"/>
          <w:szCs w:val="22"/>
          <w:rtl/>
          <w:lang w:bidi="fa-IR"/>
        </w:rPr>
      </w:pPr>
      <w:r w:rsidRPr="008669B8">
        <w:rPr>
          <w:rFonts w:cs="B Nazanin"/>
          <w:sz w:val="22"/>
          <w:szCs w:val="22"/>
          <w:rtl/>
          <w:lang w:bidi="fa-IR"/>
        </w:rPr>
        <w:lastRenderedPageBreak/>
        <w:t xml:space="preserve">همان طور که مشاهده می‌شود، کشش سطحی به صورت یک نیروی گسترده در سطح با استفاده از متغیرهای </w:t>
      </w:r>
      <m:oMath>
        <m:r>
          <w:rPr>
            <w:rFonts w:ascii="Cambria Math" w:hAnsi="Cambria Math" w:cs="B Nazanin"/>
            <w:sz w:val="22"/>
            <w:szCs w:val="22"/>
            <w:lang w:bidi="fa-IR"/>
          </w:rPr>
          <m:t>ψ</m:t>
        </m:r>
      </m:oMath>
      <w:r w:rsidRPr="008669B8">
        <w:rPr>
          <w:rFonts w:cs="B Nazanin"/>
          <w:sz w:val="22"/>
          <w:szCs w:val="22"/>
          <w:rtl/>
          <w:lang w:bidi="fa-IR"/>
        </w:rPr>
        <w:t xml:space="preserve"> و گرادیان پارامتر میدان فازی بیان شده است. این محاسبه از استفاده کردن از انحنا سطح که در حل به روش عددی مشکل‌ساز است جلوگیری می‌کند.</w:t>
      </w:r>
      <w:r w:rsidRPr="008669B8">
        <w:rPr>
          <w:rFonts w:cs="B Nazanin" w:hint="cs"/>
          <w:sz w:val="22"/>
          <w:szCs w:val="22"/>
          <w:rtl/>
          <w:lang w:bidi="fa-IR"/>
        </w:rPr>
        <w:t xml:space="preserve"> شایان ذکر است که در این پژوهش به دلیل شبیه‌سازی دوبعدی از نیروی گرانش صرف‌نظر شده است.</w:t>
      </w:r>
    </w:p>
    <w:p w14:paraId="01DE5777" w14:textId="77777777" w:rsidR="008610F1" w:rsidRPr="008669B8" w:rsidRDefault="008610F1" w:rsidP="008610F1">
      <w:pPr>
        <w:bidi/>
        <w:spacing w:before="120" w:after="120"/>
        <w:ind w:left="720"/>
        <w:jc w:val="both"/>
        <w:rPr>
          <w:rFonts w:cs="B Nazanin"/>
          <w:sz w:val="22"/>
          <w:szCs w:val="22"/>
          <w:rtl/>
          <w:lang w:bidi="fa-IR"/>
        </w:rPr>
      </w:pPr>
    </w:p>
    <w:p w14:paraId="7F51F6D5" w14:textId="705D2F1D" w:rsidR="008669B8" w:rsidRDefault="000B2B5F" w:rsidP="00FF3991">
      <w:pPr>
        <w:bidi/>
        <w:spacing w:before="120" w:after="120"/>
        <w:ind w:left="720"/>
        <w:jc w:val="both"/>
        <w:rPr>
          <w:rFonts w:cs="B Nazanin"/>
          <w:b/>
          <w:bCs/>
          <w:sz w:val="22"/>
          <w:szCs w:val="22"/>
          <w:rtl/>
          <w:lang w:bidi="fa-IR"/>
        </w:rPr>
      </w:pPr>
      <w:r>
        <w:rPr>
          <w:rFonts w:cs="B Nazanin" w:hint="cs"/>
          <w:b/>
          <w:bCs/>
          <w:sz w:val="22"/>
          <w:szCs w:val="22"/>
          <w:rtl/>
          <w:lang w:bidi="fa-IR"/>
        </w:rPr>
        <w:t>3</w:t>
      </w:r>
      <w:r w:rsidRPr="008669B8">
        <w:rPr>
          <w:rFonts w:cs="B Nazanin" w:hint="cs"/>
          <w:b/>
          <w:bCs/>
          <w:sz w:val="22"/>
          <w:szCs w:val="22"/>
          <w:rtl/>
          <w:lang w:bidi="fa-IR"/>
        </w:rPr>
        <w:t xml:space="preserve">- </w:t>
      </w:r>
      <w:r w:rsidR="00FF3991">
        <w:rPr>
          <w:rFonts w:cs="B Nazanin" w:hint="cs"/>
          <w:b/>
          <w:bCs/>
          <w:sz w:val="22"/>
          <w:szCs w:val="22"/>
          <w:rtl/>
          <w:lang w:bidi="fa-IR"/>
        </w:rPr>
        <w:t xml:space="preserve">توصیف مدل دوبعدی </w:t>
      </w:r>
    </w:p>
    <w:p w14:paraId="7652E524" w14:textId="547D4AD2" w:rsidR="00FF3991" w:rsidRPr="00FF3991" w:rsidRDefault="00FF3991" w:rsidP="00E30930">
      <w:pPr>
        <w:bidi/>
        <w:spacing w:before="120" w:after="120"/>
        <w:ind w:left="720"/>
        <w:jc w:val="both"/>
        <w:rPr>
          <w:rFonts w:cs="B Nazanin"/>
          <w:sz w:val="22"/>
          <w:szCs w:val="22"/>
          <w:rtl/>
          <w:lang w:bidi="fa-IR"/>
        </w:rPr>
      </w:pPr>
      <w:r w:rsidRPr="00FF3991">
        <w:rPr>
          <w:rFonts w:cs="B Nazanin" w:hint="cs"/>
          <w:sz w:val="22"/>
          <w:szCs w:val="22"/>
          <w:rtl/>
          <w:lang w:bidi="fa-IR"/>
        </w:rPr>
        <w:t xml:space="preserve">برای ساخت مدل دوبعدی ناهمگن از مدل واقعی سنگ دولومیتی بهره گرفته شد. گلوگاه‌ها و بدنه محیط متخلخل در این مدل از 10 تا 1000 میکرون متغیر است. شماتیک مدل ناهمگن و خصوصیات فیزیکی این مدل را در شکل </w:t>
      </w:r>
      <w:r w:rsidR="00E30930">
        <w:rPr>
          <w:rFonts w:cs="B Nazanin" w:hint="cs"/>
          <w:sz w:val="22"/>
          <w:szCs w:val="22"/>
          <w:rtl/>
          <w:lang w:bidi="fa-IR"/>
        </w:rPr>
        <w:t>1</w:t>
      </w:r>
      <w:r w:rsidRPr="00FF3991">
        <w:rPr>
          <w:rFonts w:cs="B Nazanin" w:hint="cs"/>
          <w:sz w:val="22"/>
          <w:szCs w:val="22"/>
          <w:rtl/>
          <w:lang w:bidi="fa-IR"/>
        </w:rPr>
        <w:t xml:space="preserve"> و جدول </w:t>
      </w:r>
      <w:r w:rsidR="00E30930">
        <w:rPr>
          <w:rFonts w:cs="B Nazanin" w:hint="cs"/>
          <w:sz w:val="22"/>
          <w:szCs w:val="22"/>
          <w:rtl/>
          <w:lang w:bidi="fa-IR"/>
        </w:rPr>
        <w:t>1</w:t>
      </w:r>
      <w:r w:rsidRPr="00FF3991">
        <w:rPr>
          <w:rFonts w:cs="B Nazanin" w:hint="cs"/>
          <w:sz w:val="22"/>
          <w:szCs w:val="22"/>
          <w:rtl/>
          <w:lang w:bidi="fa-IR"/>
        </w:rPr>
        <w:t xml:space="preserve"> مشاهده می‌کنید. </w:t>
      </w:r>
    </w:p>
    <w:p w14:paraId="652D9322" w14:textId="464003A8" w:rsidR="00FF3991" w:rsidRPr="00FF3991" w:rsidRDefault="00443274" w:rsidP="00FF3991">
      <w:pPr>
        <w:bidi/>
        <w:spacing w:before="120" w:after="120"/>
        <w:ind w:left="720"/>
        <w:rPr>
          <w:rFonts w:cs="B Nazanin"/>
          <w:sz w:val="22"/>
          <w:szCs w:val="22"/>
          <w:lang w:bidi="fa-IR"/>
        </w:rPr>
      </w:pPr>
      <w:r w:rsidRPr="008665FC">
        <w:rPr>
          <w:rFonts w:asciiTheme="majorBidi" w:hAnsiTheme="majorBidi" w:cstheme="majorBidi"/>
          <w:i/>
          <w:iCs/>
          <w:noProof/>
          <w:color w:val="44546A" w:themeColor="text2"/>
          <w:sz w:val="18"/>
          <w:szCs w:val="18"/>
        </w:rPr>
        <w:drawing>
          <wp:inline distT="0" distB="0" distL="0" distR="0" wp14:anchorId="20D920DF" wp14:editId="6BA64BB2">
            <wp:extent cx="3372880" cy="169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78757" cy="1698404"/>
                    </a:xfrm>
                    <a:prstGeom prst="rect">
                      <a:avLst/>
                    </a:prstGeom>
                  </pic:spPr>
                </pic:pic>
              </a:graphicData>
            </a:graphic>
          </wp:inline>
        </w:drawing>
      </w:r>
    </w:p>
    <w:p w14:paraId="20725F56" w14:textId="73E68689" w:rsidR="00FF3991" w:rsidRPr="00FF3991" w:rsidRDefault="00FF3991" w:rsidP="00FF3991">
      <w:pPr>
        <w:bidi/>
        <w:spacing w:before="120" w:after="120"/>
        <w:ind w:left="555"/>
        <w:rPr>
          <w:rFonts w:cs="B Nazanin"/>
          <w:i/>
          <w:sz w:val="22"/>
          <w:szCs w:val="22"/>
          <w:rtl/>
        </w:rPr>
      </w:pPr>
      <w:bookmarkStart w:id="11" w:name="_Toc662018"/>
      <w:r w:rsidRPr="00FF3991">
        <w:rPr>
          <w:rFonts w:cs="B Nazanin"/>
          <w:i/>
          <w:sz w:val="22"/>
          <w:szCs w:val="22"/>
          <w:rtl/>
        </w:rPr>
        <w:t xml:space="preserve">شکل </w:t>
      </w:r>
      <w:r w:rsidRPr="00FF3991">
        <w:rPr>
          <w:rFonts w:cs="B Nazanin"/>
          <w:i/>
          <w:sz w:val="22"/>
          <w:szCs w:val="22"/>
          <w:rtl/>
        </w:rPr>
        <w:fldChar w:fldCharType="begin"/>
      </w:r>
      <w:r w:rsidRPr="00FF3991">
        <w:rPr>
          <w:rFonts w:cs="B Nazanin"/>
          <w:i/>
          <w:sz w:val="22"/>
          <w:szCs w:val="22"/>
          <w:rtl/>
        </w:rPr>
        <w:instrText xml:space="preserve"> </w:instrText>
      </w:r>
      <w:r w:rsidRPr="00FF3991">
        <w:rPr>
          <w:rFonts w:cs="B Nazanin"/>
          <w:i/>
          <w:sz w:val="22"/>
          <w:szCs w:val="22"/>
          <w:lang w:bidi="fa-IR"/>
        </w:rPr>
        <w:instrText xml:space="preserve">SEQ </w:instrText>
      </w:r>
      <w:r w:rsidRPr="00FF3991">
        <w:rPr>
          <w:rFonts w:cs="B Nazanin"/>
          <w:i/>
          <w:sz w:val="22"/>
          <w:szCs w:val="22"/>
          <w:rtl/>
        </w:rPr>
        <w:instrText xml:space="preserve">شکل \* </w:instrText>
      </w:r>
      <w:r w:rsidRPr="00FF3991">
        <w:rPr>
          <w:rFonts w:cs="B Nazanin"/>
          <w:i/>
          <w:sz w:val="22"/>
          <w:szCs w:val="22"/>
          <w:lang w:bidi="fa-IR"/>
        </w:rPr>
        <w:instrText>ARABIC</w:instrText>
      </w:r>
      <w:r w:rsidRPr="00FF3991">
        <w:rPr>
          <w:rFonts w:cs="B Nazanin"/>
          <w:i/>
          <w:sz w:val="22"/>
          <w:szCs w:val="22"/>
          <w:rtl/>
        </w:rPr>
        <w:instrText xml:space="preserve"> </w:instrText>
      </w:r>
      <w:r w:rsidRPr="00FF3991">
        <w:rPr>
          <w:rFonts w:cs="B Nazanin"/>
          <w:i/>
          <w:sz w:val="22"/>
          <w:szCs w:val="22"/>
          <w:rtl/>
        </w:rPr>
        <w:fldChar w:fldCharType="separate"/>
      </w:r>
      <w:r w:rsidR="00492CB9">
        <w:rPr>
          <w:rFonts w:cs="B Nazanin"/>
          <w:i/>
          <w:noProof/>
          <w:sz w:val="22"/>
          <w:szCs w:val="22"/>
          <w:rtl/>
        </w:rPr>
        <w:t>1</w:t>
      </w:r>
      <w:r w:rsidRPr="00FF3991">
        <w:rPr>
          <w:rFonts w:cs="B Nazanin"/>
          <w:sz w:val="22"/>
          <w:szCs w:val="22"/>
          <w:rtl/>
          <w:lang w:bidi="fa-IR"/>
        </w:rPr>
        <w:fldChar w:fldCharType="end"/>
      </w:r>
      <w:r w:rsidRPr="00FF3991">
        <w:rPr>
          <w:rFonts w:cs="B Nazanin" w:hint="cs"/>
          <w:i/>
          <w:sz w:val="22"/>
          <w:szCs w:val="22"/>
          <w:rtl/>
        </w:rPr>
        <w:t>: شماتیک مدل ناهمگن</w:t>
      </w:r>
      <w:bookmarkEnd w:id="11"/>
    </w:p>
    <w:p w14:paraId="5EC033DE" w14:textId="77777777" w:rsidR="00FF3991" w:rsidRPr="00FF3991" w:rsidRDefault="00FF3991" w:rsidP="00FF3991">
      <w:pPr>
        <w:bidi/>
        <w:spacing w:before="120" w:after="120"/>
        <w:ind w:left="720"/>
        <w:jc w:val="both"/>
        <w:rPr>
          <w:rFonts w:cs="B Nazanin"/>
          <w:sz w:val="22"/>
          <w:szCs w:val="22"/>
          <w:rtl/>
        </w:rPr>
      </w:pPr>
    </w:p>
    <w:p w14:paraId="0E92AC62" w14:textId="431E79D1" w:rsidR="00FF3991" w:rsidRPr="00FF3991" w:rsidRDefault="00FF3991" w:rsidP="00FF3991">
      <w:pPr>
        <w:bidi/>
        <w:spacing w:before="120" w:after="120"/>
        <w:ind w:left="555"/>
        <w:rPr>
          <w:rFonts w:cs="B Nazanin"/>
          <w:i/>
          <w:sz w:val="22"/>
          <w:szCs w:val="22"/>
          <w:lang w:bidi="fa-IR"/>
        </w:rPr>
      </w:pPr>
      <w:bookmarkStart w:id="12" w:name="_Toc662048"/>
      <w:r w:rsidRPr="00FF3991">
        <w:rPr>
          <w:rFonts w:cs="B Nazanin"/>
          <w:i/>
          <w:sz w:val="22"/>
          <w:szCs w:val="22"/>
          <w:rtl/>
        </w:rPr>
        <w:t xml:space="preserve">جدول </w:t>
      </w:r>
      <w:r w:rsidRPr="00FF3991">
        <w:rPr>
          <w:rFonts w:cs="B Nazanin"/>
          <w:i/>
          <w:sz w:val="22"/>
          <w:szCs w:val="22"/>
          <w:rtl/>
        </w:rPr>
        <w:fldChar w:fldCharType="begin"/>
      </w:r>
      <w:r w:rsidRPr="00FF3991">
        <w:rPr>
          <w:rFonts w:cs="B Nazanin"/>
          <w:i/>
          <w:sz w:val="22"/>
          <w:szCs w:val="22"/>
          <w:rtl/>
        </w:rPr>
        <w:instrText xml:space="preserve"> </w:instrText>
      </w:r>
      <w:r w:rsidRPr="00FF3991">
        <w:rPr>
          <w:rFonts w:cs="B Nazanin"/>
          <w:i/>
          <w:sz w:val="22"/>
          <w:szCs w:val="22"/>
          <w:lang w:bidi="fa-IR"/>
        </w:rPr>
        <w:instrText xml:space="preserve">SEQ </w:instrText>
      </w:r>
      <w:r w:rsidRPr="00FF3991">
        <w:rPr>
          <w:rFonts w:cs="B Nazanin"/>
          <w:i/>
          <w:sz w:val="22"/>
          <w:szCs w:val="22"/>
          <w:rtl/>
        </w:rPr>
        <w:instrText xml:space="preserve">جدول \* </w:instrText>
      </w:r>
      <w:r w:rsidRPr="00FF3991">
        <w:rPr>
          <w:rFonts w:cs="B Nazanin"/>
          <w:i/>
          <w:sz w:val="22"/>
          <w:szCs w:val="22"/>
          <w:lang w:bidi="fa-IR"/>
        </w:rPr>
        <w:instrText>ARABIC</w:instrText>
      </w:r>
      <w:r w:rsidRPr="00FF3991">
        <w:rPr>
          <w:rFonts w:cs="B Nazanin"/>
          <w:i/>
          <w:sz w:val="22"/>
          <w:szCs w:val="22"/>
          <w:rtl/>
        </w:rPr>
        <w:instrText xml:space="preserve"> </w:instrText>
      </w:r>
      <w:r w:rsidRPr="00FF3991">
        <w:rPr>
          <w:rFonts w:cs="B Nazanin"/>
          <w:i/>
          <w:sz w:val="22"/>
          <w:szCs w:val="22"/>
          <w:rtl/>
        </w:rPr>
        <w:fldChar w:fldCharType="separate"/>
      </w:r>
      <w:r w:rsidR="00492CB9">
        <w:rPr>
          <w:rFonts w:cs="B Nazanin"/>
          <w:i/>
          <w:noProof/>
          <w:sz w:val="22"/>
          <w:szCs w:val="22"/>
          <w:rtl/>
        </w:rPr>
        <w:t>1</w:t>
      </w:r>
      <w:r w:rsidRPr="00FF3991">
        <w:rPr>
          <w:rFonts w:cs="B Nazanin"/>
          <w:sz w:val="22"/>
          <w:szCs w:val="22"/>
          <w:rtl/>
          <w:lang w:bidi="fa-IR"/>
        </w:rPr>
        <w:fldChar w:fldCharType="end"/>
      </w:r>
      <w:r w:rsidRPr="00FF3991">
        <w:rPr>
          <w:rFonts w:cs="B Nazanin" w:hint="cs"/>
          <w:i/>
          <w:sz w:val="22"/>
          <w:szCs w:val="22"/>
          <w:rtl/>
        </w:rPr>
        <w:t>: خصوصیات فیزیکی مدل ناهمگن</w:t>
      </w:r>
      <w:bookmarkEnd w:id="12"/>
    </w:p>
    <w:tbl>
      <w:tblPr>
        <w:bidiVisual/>
        <w:tblW w:w="0" w:type="auto"/>
        <w:jc w:val="center"/>
        <w:tblBorders>
          <w:insideH w:val="single" w:sz="4" w:space="0" w:color="auto"/>
        </w:tblBorders>
        <w:tblLook w:val="04A0" w:firstRow="1" w:lastRow="0" w:firstColumn="1" w:lastColumn="0" w:noHBand="0" w:noVBand="1"/>
      </w:tblPr>
      <w:tblGrid>
        <w:gridCol w:w="2015"/>
        <w:gridCol w:w="1626"/>
        <w:gridCol w:w="1670"/>
        <w:gridCol w:w="1438"/>
      </w:tblGrid>
      <w:tr w:rsidR="00FF3991" w:rsidRPr="00FF3991" w14:paraId="495D011F" w14:textId="77777777" w:rsidTr="00FF3991">
        <w:trPr>
          <w:trHeight w:val="589"/>
          <w:jc w:val="center"/>
        </w:trPr>
        <w:tc>
          <w:tcPr>
            <w:tcW w:w="0" w:type="auto"/>
            <w:vAlign w:val="center"/>
          </w:tcPr>
          <w:p w14:paraId="2BEBF230" w14:textId="77777777" w:rsidR="00FF3991" w:rsidRPr="00FF3991" w:rsidRDefault="00FF3991" w:rsidP="00FF3991">
            <w:pPr>
              <w:bidi/>
              <w:spacing w:before="120" w:after="120"/>
              <w:ind w:left="720"/>
              <w:jc w:val="both"/>
              <w:rPr>
                <w:rFonts w:cs="B Nazanin"/>
                <w:sz w:val="22"/>
                <w:szCs w:val="22"/>
                <w:rtl/>
                <w:lang w:bidi="fa-IR"/>
              </w:rPr>
            </w:pPr>
            <w:r w:rsidRPr="00FF3991">
              <w:rPr>
                <w:rFonts w:cs="B Nazanin" w:hint="cs"/>
                <w:sz w:val="22"/>
                <w:szCs w:val="22"/>
                <w:rtl/>
                <w:lang w:bidi="fa-IR"/>
              </w:rPr>
              <w:t>ابعاد مدل(</w:t>
            </w:r>
            <w:r w:rsidRPr="00FF3991">
              <w:rPr>
                <w:rFonts w:cs="B Nazanin"/>
                <w:i/>
                <w:iCs/>
                <w:sz w:val="22"/>
                <w:szCs w:val="22"/>
                <w:lang w:bidi="fa-IR"/>
              </w:rPr>
              <w:t>cm</w:t>
            </w:r>
            <w:r w:rsidRPr="00FF3991">
              <w:rPr>
                <w:rFonts w:cs="B Nazanin"/>
                <w:i/>
                <w:iCs/>
                <w:sz w:val="22"/>
                <w:szCs w:val="22"/>
                <w:vertAlign w:val="superscript"/>
                <w:lang w:bidi="fa-IR"/>
              </w:rPr>
              <w:t>2</w:t>
            </w:r>
            <w:r w:rsidRPr="00FF3991">
              <w:rPr>
                <w:rFonts w:cs="B Nazanin" w:hint="cs"/>
                <w:sz w:val="22"/>
                <w:szCs w:val="22"/>
                <w:rtl/>
                <w:lang w:bidi="fa-IR"/>
              </w:rPr>
              <w:t>)</w:t>
            </w:r>
          </w:p>
        </w:tc>
        <w:tc>
          <w:tcPr>
            <w:tcW w:w="0" w:type="auto"/>
            <w:vAlign w:val="center"/>
          </w:tcPr>
          <w:p w14:paraId="15B6D2F6" w14:textId="77777777" w:rsidR="00FF3991" w:rsidRPr="00FF3991" w:rsidRDefault="00FF3991" w:rsidP="00FF3991">
            <w:pPr>
              <w:bidi/>
              <w:spacing w:before="120" w:after="120"/>
              <w:ind w:left="720"/>
              <w:jc w:val="both"/>
              <w:rPr>
                <w:rFonts w:cs="B Nazanin"/>
                <w:sz w:val="22"/>
                <w:szCs w:val="22"/>
                <w:rtl/>
                <w:lang w:bidi="fa-IR"/>
              </w:rPr>
            </w:pPr>
            <w:r w:rsidRPr="00FF3991">
              <w:rPr>
                <w:rFonts w:cs="B Nazanin" w:hint="cs"/>
                <w:sz w:val="22"/>
                <w:szCs w:val="22"/>
                <w:rtl/>
                <w:lang w:bidi="fa-IR"/>
              </w:rPr>
              <w:t>تخلخل(%)</w:t>
            </w:r>
          </w:p>
        </w:tc>
        <w:tc>
          <w:tcPr>
            <w:tcW w:w="0" w:type="auto"/>
            <w:vAlign w:val="center"/>
          </w:tcPr>
          <w:p w14:paraId="21C7F1B3" w14:textId="77777777" w:rsidR="00FF3991" w:rsidRPr="00FF3991" w:rsidRDefault="00FF3991" w:rsidP="00FF3991">
            <w:pPr>
              <w:bidi/>
              <w:spacing w:before="120" w:after="120"/>
              <w:ind w:left="720"/>
              <w:jc w:val="both"/>
              <w:rPr>
                <w:rFonts w:cs="B Nazanin"/>
                <w:sz w:val="22"/>
                <w:szCs w:val="22"/>
                <w:rtl/>
                <w:lang w:bidi="fa-IR"/>
              </w:rPr>
            </w:pPr>
            <w:r w:rsidRPr="00FF3991">
              <w:rPr>
                <w:rFonts w:cs="B Nazanin" w:hint="cs"/>
                <w:sz w:val="22"/>
                <w:szCs w:val="22"/>
                <w:rtl/>
                <w:lang w:bidi="fa-IR"/>
              </w:rPr>
              <w:t>تراوایی(</w:t>
            </w:r>
            <w:r w:rsidRPr="00FF3991">
              <w:rPr>
                <w:rFonts w:cs="B Nazanin"/>
                <w:i/>
                <w:iCs/>
                <w:sz w:val="22"/>
                <w:szCs w:val="22"/>
                <w:lang w:bidi="fa-IR"/>
              </w:rPr>
              <w:t>D</w:t>
            </w:r>
            <w:r w:rsidRPr="00FF3991">
              <w:rPr>
                <w:rFonts w:cs="B Nazanin" w:hint="cs"/>
                <w:sz w:val="22"/>
                <w:szCs w:val="22"/>
                <w:rtl/>
                <w:lang w:bidi="fa-IR"/>
              </w:rPr>
              <w:t>)</w:t>
            </w:r>
          </w:p>
        </w:tc>
        <w:tc>
          <w:tcPr>
            <w:tcW w:w="0" w:type="auto"/>
            <w:vAlign w:val="center"/>
          </w:tcPr>
          <w:p w14:paraId="0E901AB3" w14:textId="77777777" w:rsidR="00FF3991" w:rsidRPr="00FF3991" w:rsidRDefault="00FF3991" w:rsidP="00FF3991">
            <w:pPr>
              <w:bidi/>
              <w:spacing w:before="120" w:after="120"/>
              <w:ind w:left="720"/>
              <w:jc w:val="both"/>
              <w:rPr>
                <w:rFonts w:cs="B Nazanin"/>
                <w:sz w:val="22"/>
                <w:szCs w:val="22"/>
                <w:rtl/>
                <w:lang w:bidi="fa-IR"/>
              </w:rPr>
            </w:pPr>
            <w:r w:rsidRPr="00FF3991">
              <w:rPr>
                <w:rFonts w:cs="B Nazanin" w:hint="cs"/>
                <w:sz w:val="22"/>
                <w:szCs w:val="22"/>
                <w:rtl/>
                <w:lang w:bidi="fa-IR"/>
              </w:rPr>
              <w:t>مدل</w:t>
            </w:r>
          </w:p>
        </w:tc>
      </w:tr>
      <w:tr w:rsidR="00FF3991" w:rsidRPr="00FF3991" w14:paraId="3D8ACEAC" w14:textId="77777777" w:rsidTr="00FF3991">
        <w:trPr>
          <w:trHeight w:val="319"/>
          <w:jc w:val="center"/>
        </w:trPr>
        <w:tc>
          <w:tcPr>
            <w:tcW w:w="0" w:type="auto"/>
            <w:vAlign w:val="center"/>
          </w:tcPr>
          <w:p w14:paraId="1000CFAA" w14:textId="77777777" w:rsidR="00FF3991" w:rsidRPr="00FF3991" w:rsidRDefault="00FF3991" w:rsidP="00FF3991">
            <w:pPr>
              <w:bidi/>
              <w:spacing w:before="120" w:after="120"/>
              <w:ind w:left="720"/>
              <w:jc w:val="both"/>
              <w:rPr>
                <w:rFonts w:cs="B Nazanin"/>
                <w:sz w:val="22"/>
                <w:szCs w:val="22"/>
                <w:rtl/>
                <w:lang w:bidi="fa-IR"/>
              </w:rPr>
            </w:pPr>
            <w:r w:rsidRPr="00FF3991">
              <w:rPr>
                <w:rFonts w:cs="B Nazanin" w:hint="cs"/>
                <w:sz w:val="22"/>
                <w:szCs w:val="22"/>
                <w:rtl/>
                <w:lang w:bidi="fa-IR"/>
              </w:rPr>
              <w:t>5.06</w:t>
            </w:r>
          </w:p>
        </w:tc>
        <w:tc>
          <w:tcPr>
            <w:tcW w:w="0" w:type="auto"/>
            <w:vAlign w:val="center"/>
          </w:tcPr>
          <w:p w14:paraId="0A2B7897" w14:textId="77777777" w:rsidR="00FF3991" w:rsidRPr="00FF3991" w:rsidRDefault="00FF3991" w:rsidP="00FF3991">
            <w:pPr>
              <w:bidi/>
              <w:spacing w:before="120" w:after="120"/>
              <w:ind w:left="720"/>
              <w:jc w:val="both"/>
              <w:rPr>
                <w:rFonts w:cs="B Nazanin"/>
                <w:sz w:val="22"/>
                <w:szCs w:val="22"/>
                <w:rtl/>
                <w:lang w:bidi="fa-IR"/>
              </w:rPr>
            </w:pPr>
            <w:r w:rsidRPr="00FF3991">
              <w:rPr>
                <w:rFonts w:cs="B Nazanin" w:hint="cs"/>
                <w:sz w:val="22"/>
                <w:szCs w:val="22"/>
                <w:rtl/>
                <w:lang w:bidi="fa-IR"/>
              </w:rPr>
              <w:t>10</w:t>
            </w:r>
          </w:p>
        </w:tc>
        <w:tc>
          <w:tcPr>
            <w:tcW w:w="0" w:type="auto"/>
            <w:vAlign w:val="center"/>
          </w:tcPr>
          <w:p w14:paraId="40BDE570" w14:textId="77777777" w:rsidR="00FF3991" w:rsidRPr="00FF3991" w:rsidRDefault="00FF3991" w:rsidP="00FF3991">
            <w:pPr>
              <w:bidi/>
              <w:spacing w:before="120" w:after="120"/>
              <w:ind w:left="720"/>
              <w:jc w:val="both"/>
              <w:rPr>
                <w:rFonts w:cs="B Nazanin"/>
                <w:sz w:val="22"/>
                <w:szCs w:val="22"/>
                <w:rtl/>
                <w:lang w:bidi="fa-IR"/>
              </w:rPr>
            </w:pPr>
            <w:r w:rsidRPr="00FF3991">
              <w:rPr>
                <w:rFonts w:cs="B Nazanin" w:hint="cs"/>
                <w:sz w:val="22"/>
                <w:szCs w:val="22"/>
                <w:rtl/>
                <w:lang w:bidi="fa-IR"/>
              </w:rPr>
              <w:t xml:space="preserve">5.21 </w:t>
            </w:r>
          </w:p>
        </w:tc>
        <w:tc>
          <w:tcPr>
            <w:tcW w:w="0" w:type="auto"/>
            <w:vAlign w:val="center"/>
          </w:tcPr>
          <w:p w14:paraId="5017D673" w14:textId="77777777" w:rsidR="00FF3991" w:rsidRPr="00FF3991" w:rsidRDefault="00FF3991" w:rsidP="00FF3991">
            <w:pPr>
              <w:bidi/>
              <w:spacing w:before="120" w:after="120"/>
              <w:ind w:left="720"/>
              <w:jc w:val="both"/>
              <w:rPr>
                <w:rFonts w:cs="B Nazanin"/>
                <w:sz w:val="22"/>
                <w:szCs w:val="22"/>
                <w:rtl/>
                <w:lang w:bidi="fa-IR"/>
              </w:rPr>
            </w:pPr>
            <w:r w:rsidRPr="00FF3991">
              <w:rPr>
                <w:rFonts w:cs="B Nazanin" w:hint="cs"/>
                <w:sz w:val="22"/>
                <w:szCs w:val="22"/>
                <w:rtl/>
                <w:lang w:bidi="fa-IR"/>
              </w:rPr>
              <w:t>ناهمگن</w:t>
            </w:r>
          </w:p>
        </w:tc>
      </w:tr>
    </w:tbl>
    <w:p w14:paraId="11276E9C" w14:textId="09004BC5" w:rsidR="00FF3991" w:rsidRPr="00FF3991" w:rsidRDefault="00E30930" w:rsidP="00E30930">
      <w:pPr>
        <w:bidi/>
        <w:spacing w:before="120" w:after="120"/>
        <w:ind w:left="720"/>
        <w:jc w:val="both"/>
        <w:rPr>
          <w:rFonts w:cs="B Nazanin"/>
          <w:sz w:val="22"/>
          <w:szCs w:val="22"/>
          <w:rtl/>
          <w:lang w:bidi="fa-IR"/>
        </w:rPr>
      </w:pPr>
      <w:bookmarkStart w:id="13" w:name="_Toc3290866"/>
      <w:r w:rsidRPr="008669B8">
        <w:rPr>
          <w:rFonts w:cs="B Nazanin" w:hint="cs"/>
          <w:b/>
          <w:bCs/>
          <w:sz w:val="22"/>
          <w:szCs w:val="22"/>
          <w:rtl/>
          <w:lang w:bidi="fa-IR"/>
        </w:rPr>
        <w:t>1-</w:t>
      </w:r>
      <w:r>
        <w:rPr>
          <w:rFonts w:cs="B Nazanin" w:hint="cs"/>
          <w:b/>
          <w:bCs/>
          <w:sz w:val="22"/>
          <w:szCs w:val="22"/>
          <w:rtl/>
          <w:lang w:bidi="fa-IR"/>
        </w:rPr>
        <w:t>3</w:t>
      </w:r>
      <w:r w:rsidRPr="008669B8">
        <w:rPr>
          <w:rFonts w:cs="B Nazanin" w:hint="cs"/>
          <w:b/>
          <w:bCs/>
          <w:sz w:val="22"/>
          <w:szCs w:val="22"/>
          <w:rtl/>
          <w:lang w:bidi="fa-IR"/>
        </w:rPr>
        <w:t xml:space="preserve"> </w:t>
      </w:r>
      <w:r w:rsidR="00FF3991" w:rsidRPr="00E30930">
        <w:rPr>
          <w:rFonts w:cs="B Nazanin" w:hint="cs"/>
          <w:b/>
          <w:bCs/>
          <w:sz w:val="22"/>
          <w:szCs w:val="22"/>
          <w:rtl/>
          <w:lang w:bidi="fa-IR"/>
        </w:rPr>
        <w:t>مش بندی</w:t>
      </w:r>
      <w:bookmarkEnd w:id="13"/>
    </w:p>
    <w:p w14:paraId="30CB0D25" w14:textId="33C2BE9D" w:rsidR="00FF3991" w:rsidRPr="00FF3991" w:rsidRDefault="008610F1" w:rsidP="008610F1">
      <w:pPr>
        <w:bidi/>
        <w:spacing w:before="120" w:after="120"/>
        <w:ind w:left="720"/>
        <w:jc w:val="both"/>
        <w:rPr>
          <w:rFonts w:cs="B Nazanin"/>
          <w:sz w:val="22"/>
          <w:szCs w:val="22"/>
          <w:lang w:bidi="fa-IR"/>
        </w:rPr>
      </w:pPr>
      <w:r>
        <w:rPr>
          <w:rFonts w:cs="B Nazanin" w:hint="cs"/>
          <w:sz w:val="22"/>
          <w:szCs w:val="22"/>
          <w:rtl/>
          <w:lang w:bidi="fa-IR"/>
        </w:rPr>
        <w:t xml:space="preserve">به منظور افزایش دقت شبیه سازی </w:t>
      </w:r>
      <w:r w:rsidR="00FF3991" w:rsidRPr="00FF3991">
        <w:rPr>
          <w:rFonts w:cs="B Nazanin" w:hint="cs"/>
          <w:sz w:val="22"/>
          <w:szCs w:val="22"/>
          <w:rtl/>
          <w:lang w:bidi="fa-IR"/>
        </w:rPr>
        <w:t>در سیستم ناهمگن از سایز ریز</w:t>
      </w:r>
      <w:r w:rsidR="00FF3991" w:rsidRPr="00FF3991">
        <w:rPr>
          <w:rFonts w:cs="B Nazanin"/>
          <w:sz w:val="22"/>
          <w:szCs w:val="22"/>
          <w:lang w:bidi="fa-IR"/>
        </w:rPr>
        <w:t xml:space="preserve"> </w:t>
      </w:r>
      <w:r w:rsidR="00FF3991" w:rsidRPr="00FF3991">
        <w:rPr>
          <w:rFonts w:cs="B Nazanin" w:hint="cs"/>
          <w:sz w:val="22"/>
          <w:szCs w:val="22"/>
          <w:rtl/>
          <w:lang w:bidi="fa-IR"/>
        </w:rPr>
        <w:t xml:space="preserve">برای انجام شبیه‌سازی استفاده شد. (شکل </w:t>
      </w:r>
      <w:r>
        <w:rPr>
          <w:rFonts w:cs="B Nazanin" w:hint="cs"/>
          <w:sz w:val="22"/>
          <w:szCs w:val="22"/>
          <w:rtl/>
          <w:lang w:bidi="fa-IR"/>
        </w:rPr>
        <w:t>2</w:t>
      </w:r>
      <w:r w:rsidR="00FF3991" w:rsidRPr="00FF3991">
        <w:rPr>
          <w:rFonts w:cs="B Nazanin" w:hint="cs"/>
          <w:sz w:val="22"/>
          <w:szCs w:val="22"/>
          <w:rtl/>
          <w:lang w:bidi="fa-IR"/>
        </w:rPr>
        <w:t>)</w:t>
      </w:r>
      <w:r w:rsidR="00FF3991" w:rsidRPr="00FF3991">
        <w:rPr>
          <w:rFonts w:cs="B Nazanin"/>
          <w:sz w:val="22"/>
          <w:szCs w:val="22"/>
          <w:lang w:bidi="fa-IR"/>
        </w:rPr>
        <w:t>.</w:t>
      </w:r>
    </w:p>
    <w:p w14:paraId="1811685B" w14:textId="122991D6" w:rsidR="00FF3991" w:rsidRPr="00FF3991" w:rsidRDefault="00FF3991" w:rsidP="00E30930">
      <w:pPr>
        <w:bidi/>
        <w:spacing w:before="120" w:after="120"/>
        <w:ind w:left="720"/>
        <w:rPr>
          <w:rFonts w:cs="B Nazanin"/>
          <w:sz w:val="22"/>
          <w:szCs w:val="22"/>
          <w:lang w:bidi="fa-IR"/>
        </w:rPr>
      </w:pPr>
    </w:p>
    <w:p w14:paraId="32B03DF2" w14:textId="5E6DA317" w:rsidR="00B962F4" w:rsidRDefault="00F95849" w:rsidP="00B962F4">
      <w:pPr>
        <w:keepNext/>
        <w:bidi/>
        <w:spacing w:before="120" w:after="120"/>
        <w:ind w:left="720"/>
      </w:pPr>
      <w:r w:rsidRPr="003664D5">
        <w:rPr>
          <w:rFonts w:asciiTheme="majorBidi" w:hAnsiTheme="majorBidi" w:cstheme="majorBidi"/>
          <w:noProof/>
        </w:rPr>
        <w:drawing>
          <wp:inline distT="0" distB="0" distL="0" distR="0" wp14:anchorId="47C0C528" wp14:editId="3B290081">
            <wp:extent cx="2509922" cy="1243778"/>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2 (without background).png"/>
                    <pic:cNvPicPr/>
                  </pic:nvPicPr>
                  <pic:blipFill rotWithShape="1">
                    <a:blip r:embed="rId16" cstate="print">
                      <a:extLst>
                        <a:ext uri="{28A0092B-C50C-407E-A947-70E740481C1C}">
                          <a14:useLocalDpi xmlns:a14="http://schemas.microsoft.com/office/drawing/2010/main" val="0"/>
                        </a:ext>
                      </a:extLst>
                    </a:blip>
                    <a:srcRect t="5999"/>
                    <a:stretch/>
                  </pic:blipFill>
                  <pic:spPr bwMode="auto">
                    <a:xfrm>
                      <a:off x="0" y="0"/>
                      <a:ext cx="2515282" cy="1246434"/>
                    </a:xfrm>
                    <a:prstGeom prst="rect">
                      <a:avLst/>
                    </a:prstGeom>
                    <a:ln>
                      <a:noFill/>
                    </a:ln>
                    <a:extLst>
                      <a:ext uri="{53640926-AAD7-44D8-BBD7-CCE9431645EC}">
                        <a14:shadowObscured xmlns:a14="http://schemas.microsoft.com/office/drawing/2010/main"/>
                      </a:ext>
                    </a:extLst>
                  </pic:spPr>
                </pic:pic>
              </a:graphicData>
            </a:graphic>
          </wp:inline>
        </w:drawing>
      </w:r>
    </w:p>
    <w:p w14:paraId="7EE741EB" w14:textId="5445008A" w:rsidR="008610F1" w:rsidRPr="00FF3991" w:rsidRDefault="00B962F4" w:rsidP="00AF633A">
      <w:pPr>
        <w:bidi/>
        <w:spacing w:before="120" w:after="120"/>
        <w:ind w:left="555"/>
        <w:rPr>
          <w:rFonts w:cs="B Nazanin"/>
          <w:i/>
          <w:sz w:val="22"/>
          <w:szCs w:val="22"/>
          <w:rtl/>
        </w:rPr>
      </w:pPr>
      <w:r w:rsidRPr="00FF3991">
        <w:rPr>
          <w:rFonts w:cs="B Nazanin"/>
          <w:i/>
          <w:sz w:val="22"/>
          <w:szCs w:val="22"/>
          <w:rtl/>
        </w:rPr>
        <w:t xml:space="preserve">شکل </w:t>
      </w:r>
      <w:r w:rsidRPr="00E246B5">
        <w:rPr>
          <w:rFonts w:cs="B Nazanin"/>
          <w:i/>
          <w:sz w:val="15"/>
          <w:szCs w:val="22"/>
          <w:rtl/>
        </w:rPr>
        <w:fldChar w:fldCharType="begin"/>
      </w:r>
      <w:r w:rsidRPr="00E246B5">
        <w:rPr>
          <w:rFonts w:cs="B Nazanin"/>
          <w:i/>
          <w:sz w:val="15"/>
          <w:szCs w:val="22"/>
          <w:rtl/>
        </w:rPr>
        <w:instrText xml:space="preserve"> </w:instrText>
      </w:r>
      <w:r w:rsidRPr="00E246B5">
        <w:rPr>
          <w:rFonts w:cs="B Nazanin"/>
          <w:i/>
          <w:sz w:val="15"/>
          <w:szCs w:val="22"/>
          <w:lang w:bidi="fa-IR"/>
        </w:rPr>
        <w:instrText xml:space="preserve">SEQ </w:instrText>
      </w:r>
      <w:r w:rsidRPr="00E246B5">
        <w:rPr>
          <w:rFonts w:cs="B Nazanin"/>
          <w:i/>
          <w:sz w:val="15"/>
          <w:szCs w:val="22"/>
          <w:rtl/>
        </w:rPr>
        <w:instrText xml:space="preserve">شکل \* </w:instrText>
      </w:r>
      <w:r w:rsidRPr="00E246B5">
        <w:rPr>
          <w:rFonts w:cs="B Nazanin"/>
          <w:i/>
          <w:sz w:val="15"/>
          <w:szCs w:val="22"/>
          <w:lang w:bidi="fa-IR"/>
        </w:rPr>
        <w:instrText>ARABIC</w:instrText>
      </w:r>
      <w:r w:rsidRPr="00E246B5">
        <w:rPr>
          <w:rFonts w:cs="B Nazanin"/>
          <w:i/>
          <w:sz w:val="15"/>
          <w:szCs w:val="22"/>
          <w:rtl/>
        </w:rPr>
        <w:instrText xml:space="preserve"> </w:instrText>
      </w:r>
      <w:r w:rsidRPr="00E246B5">
        <w:rPr>
          <w:rFonts w:cs="B Nazanin"/>
          <w:i/>
          <w:sz w:val="15"/>
          <w:szCs w:val="22"/>
          <w:rtl/>
        </w:rPr>
        <w:fldChar w:fldCharType="separate"/>
      </w:r>
      <w:r w:rsidR="00492CB9">
        <w:rPr>
          <w:rFonts w:cs="B Nazanin"/>
          <w:i/>
          <w:noProof/>
          <w:sz w:val="15"/>
          <w:szCs w:val="22"/>
          <w:rtl/>
        </w:rPr>
        <w:t>2</w:t>
      </w:r>
      <w:r w:rsidRPr="00E246B5">
        <w:rPr>
          <w:rFonts w:cs="B Nazanin"/>
          <w:sz w:val="15"/>
          <w:szCs w:val="22"/>
          <w:rtl/>
          <w:lang w:bidi="fa-IR"/>
        </w:rPr>
        <w:fldChar w:fldCharType="end"/>
      </w:r>
      <w:r w:rsidRPr="00FF3991">
        <w:rPr>
          <w:rFonts w:cs="B Nazanin" w:hint="cs"/>
          <w:i/>
          <w:sz w:val="22"/>
          <w:szCs w:val="22"/>
          <w:rtl/>
        </w:rPr>
        <w:t xml:space="preserve">: مش بندی ریز در </w:t>
      </w:r>
      <w:r>
        <w:rPr>
          <w:rFonts w:cs="B Nazanin" w:hint="cs"/>
          <w:i/>
          <w:sz w:val="22"/>
          <w:szCs w:val="22"/>
          <w:rtl/>
          <w:lang w:bidi="fa-IR"/>
        </w:rPr>
        <w:t xml:space="preserve">سیستم </w:t>
      </w:r>
      <w:r w:rsidRPr="00FF3991">
        <w:rPr>
          <w:rFonts w:cs="B Nazanin" w:hint="cs"/>
          <w:i/>
          <w:sz w:val="22"/>
          <w:szCs w:val="22"/>
          <w:rtl/>
        </w:rPr>
        <w:t>ناهمگن</w:t>
      </w:r>
    </w:p>
    <w:p w14:paraId="39A04AC8" w14:textId="77777777" w:rsidR="00FF3991" w:rsidRPr="00BA2A2A" w:rsidRDefault="00BA2A2A" w:rsidP="00FF3991">
      <w:pPr>
        <w:bidi/>
        <w:spacing w:before="120" w:after="120"/>
        <w:ind w:left="720"/>
        <w:jc w:val="both"/>
        <w:rPr>
          <w:rFonts w:cs="B Nazanin"/>
          <w:b/>
          <w:bCs/>
          <w:sz w:val="22"/>
          <w:szCs w:val="22"/>
          <w:rtl/>
          <w:lang w:bidi="fa-IR"/>
        </w:rPr>
      </w:pPr>
      <w:bookmarkStart w:id="14" w:name="_Toc3290867"/>
      <w:r>
        <w:rPr>
          <w:rFonts w:cs="B Nazanin" w:hint="cs"/>
          <w:b/>
          <w:bCs/>
          <w:sz w:val="22"/>
          <w:szCs w:val="22"/>
          <w:rtl/>
          <w:lang w:bidi="fa-IR"/>
        </w:rPr>
        <w:t xml:space="preserve">2-3 </w:t>
      </w:r>
      <w:r w:rsidR="00FF3991" w:rsidRPr="00BA2A2A">
        <w:rPr>
          <w:rFonts w:cs="B Nazanin" w:hint="cs"/>
          <w:b/>
          <w:bCs/>
          <w:sz w:val="22"/>
          <w:szCs w:val="22"/>
          <w:rtl/>
          <w:lang w:bidi="fa-IR"/>
        </w:rPr>
        <w:t>شرایط اولیه</w:t>
      </w:r>
      <w:bookmarkEnd w:id="14"/>
    </w:p>
    <w:p w14:paraId="5561A0A3" w14:textId="3E854F97" w:rsidR="00FF3991" w:rsidRPr="00FF3991" w:rsidRDefault="00FF3991" w:rsidP="00B5751E">
      <w:pPr>
        <w:bidi/>
        <w:spacing w:before="120" w:after="120"/>
        <w:ind w:left="720"/>
        <w:jc w:val="both"/>
        <w:rPr>
          <w:rFonts w:cs="B Nazanin"/>
          <w:sz w:val="22"/>
          <w:szCs w:val="22"/>
          <w:rtl/>
          <w:lang w:bidi="fa-IR"/>
        </w:rPr>
      </w:pPr>
      <w:r w:rsidRPr="00FF3991">
        <w:rPr>
          <w:rFonts w:cs="B Nazanin" w:hint="cs"/>
          <w:sz w:val="22"/>
          <w:szCs w:val="22"/>
          <w:rtl/>
          <w:lang w:bidi="fa-IR"/>
        </w:rPr>
        <w:lastRenderedPageBreak/>
        <w:t xml:space="preserve"> در ابتدا نفت در مدل حضور داشته و آب در قسمت ورودی مدل است. سرعت در ابتدا صفر بوده و فشار اولیه‌ی مدل برابر فشار اتمسفر است.</w:t>
      </w:r>
    </w:p>
    <w:p w14:paraId="6DAEF315" w14:textId="77777777" w:rsidR="00AF633A" w:rsidRDefault="00AF633A" w:rsidP="00AF633A">
      <w:pPr>
        <w:bidi/>
        <w:spacing w:before="120" w:after="120"/>
        <w:ind w:left="720"/>
        <w:jc w:val="both"/>
        <w:rPr>
          <w:rFonts w:cs="B Nazanin"/>
          <w:b/>
          <w:bCs/>
          <w:sz w:val="22"/>
          <w:szCs w:val="22"/>
          <w:rtl/>
          <w:lang w:bidi="fa-IR"/>
        </w:rPr>
      </w:pPr>
      <w:bookmarkStart w:id="15" w:name="_Toc3290868"/>
    </w:p>
    <w:p w14:paraId="0F8460C2" w14:textId="68CF2442" w:rsidR="00AF633A" w:rsidRPr="00BA2A2A" w:rsidRDefault="00BA2A2A" w:rsidP="00AF633A">
      <w:pPr>
        <w:bidi/>
        <w:spacing w:before="120" w:after="120"/>
        <w:ind w:left="720"/>
        <w:jc w:val="both"/>
        <w:rPr>
          <w:rFonts w:cs="B Nazanin"/>
          <w:b/>
          <w:bCs/>
          <w:sz w:val="22"/>
          <w:szCs w:val="22"/>
          <w:rtl/>
          <w:lang w:bidi="fa-IR"/>
        </w:rPr>
      </w:pPr>
      <w:r>
        <w:rPr>
          <w:rFonts w:cs="B Nazanin" w:hint="cs"/>
          <w:b/>
          <w:bCs/>
          <w:sz w:val="22"/>
          <w:szCs w:val="22"/>
          <w:rtl/>
          <w:lang w:bidi="fa-IR"/>
        </w:rPr>
        <w:t>3-3</w:t>
      </w:r>
      <w:r w:rsidR="00FF3991" w:rsidRPr="00BA2A2A">
        <w:rPr>
          <w:rFonts w:cs="B Nazanin" w:hint="cs"/>
          <w:b/>
          <w:bCs/>
          <w:sz w:val="22"/>
          <w:szCs w:val="22"/>
          <w:rtl/>
          <w:lang w:bidi="fa-IR"/>
        </w:rPr>
        <w:t xml:space="preserve"> </w:t>
      </w:r>
      <w:r w:rsidR="00FF3991" w:rsidRPr="00BA2A2A">
        <w:rPr>
          <w:rFonts w:cs="B Nazanin"/>
          <w:b/>
          <w:bCs/>
          <w:sz w:val="22"/>
          <w:szCs w:val="22"/>
          <w:rtl/>
          <w:lang w:bidi="fa-IR"/>
        </w:rPr>
        <w:t>شرایط مرزی</w:t>
      </w:r>
      <w:bookmarkEnd w:id="15"/>
    </w:p>
    <w:p w14:paraId="597145D5" w14:textId="70AE317D" w:rsidR="00FF3991" w:rsidRPr="00BA2A2A" w:rsidRDefault="00BA2A2A" w:rsidP="00FF3991">
      <w:pPr>
        <w:bidi/>
        <w:spacing w:before="120" w:after="120"/>
        <w:ind w:left="720"/>
        <w:jc w:val="both"/>
        <w:rPr>
          <w:rFonts w:cs="B Nazanin"/>
          <w:b/>
          <w:bCs/>
          <w:sz w:val="22"/>
          <w:szCs w:val="22"/>
          <w:rtl/>
          <w:lang w:bidi="fa-IR"/>
        </w:rPr>
      </w:pPr>
      <w:bookmarkStart w:id="16" w:name="_Toc3290869"/>
      <w:r w:rsidRPr="00BA2A2A">
        <w:rPr>
          <w:rFonts w:cs="B Nazanin" w:hint="cs"/>
          <w:b/>
          <w:bCs/>
          <w:sz w:val="22"/>
          <w:szCs w:val="22"/>
          <w:rtl/>
          <w:lang w:bidi="fa-IR"/>
        </w:rPr>
        <w:t>1-3-3</w:t>
      </w:r>
      <w:r w:rsidR="00FF3991" w:rsidRPr="00BA2A2A">
        <w:rPr>
          <w:rFonts w:cs="B Nazanin" w:hint="cs"/>
          <w:b/>
          <w:bCs/>
          <w:sz w:val="22"/>
          <w:szCs w:val="22"/>
          <w:rtl/>
          <w:lang w:bidi="fa-IR"/>
        </w:rPr>
        <w:t xml:space="preserve"> ورودی</w:t>
      </w:r>
      <w:bookmarkEnd w:id="16"/>
    </w:p>
    <w:p w14:paraId="2E04D6CD" w14:textId="638263CC" w:rsidR="008610F1" w:rsidRPr="008610F1" w:rsidRDefault="00FF3991" w:rsidP="008610F1">
      <w:pPr>
        <w:bidi/>
        <w:spacing w:before="120" w:after="120"/>
        <w:ind w:left="720"/>
        <w:jc w:val="both"/>
        <w:rPr>
          <w:rFonts w:cs="B Nazanin"/>
          <w:sz w:val="22"/>
          <w:szCs w:val="22"/>
          <w:lang w:bidi="fa-IR"/>
        </w:rPr>
      </w:pPr>
      <w:r w:rsidRPr="00FF3991">
        <w:rPr>
          <w:rFonts w:cs="B Nazanin" w:hint="cs"/>
          <w:sz w:val="22"/>
          <w:szCs w:val="22"/>
          <w:rtl/>
          <w:lang w:bidi="fa-IR"/>
        </w:rPr>
        <w:t>شرط مرزی در ورودی این مدل همانند عملیات های واقعی تزریق، سرعت(دبی) ثابت در نظر گرفته شد. سرعت ثابت ورودی سیال جابه‌جاکننده با توجه به سرعت تزریق سیال پیش شوی در عملیات های میدانی تزریق اسید در جنوب ایران و دامنه مجاز سرعت برای جریان آرام در مدل ها در سه سطح با توجه به اندازه عدد موئینگی محاسبه شد.</w:t>
      </w:r>
    </w:p>
    <w:p w14:paraId="7EEA9E4D" w14:textId="6F5DE4A3" w:rsidR="00FF3991" w:rsidRPr="00BA2A2A" w:rsidRDefault="00BA2A2A" w:rsidP="00FF3991">
      <w:pPr>
        <w:bidi/>
        <w:spacing w:before="120" w:after="120"/>
        <w:ind w:left="720"/>
        <w:jc w:val="both"/>
        <w:rPr>
          <w:rFonts w:cs="B Nazanin"/>
          <w:b/>
          <w:bCs/>
          <w:sz w:val="22"/>
          <w:szCs w:val="22"/>
          <w:rtl/>
          <w:lang w:bidi="fa-IR"/>
        </w:rPr>
      </w:pPr>
      <w:bookmarkStart w:id="17" w:name="_Toc3290870"/>
      <w:r w:rsidRPr="00BA2A2A">
        <w:rPr>
          <w:rFonts w:cs="B Nazanin" w:hint="cs"/>
          <w:b/>
          <w:bCs/>
          <w:sz w:val="22"/>
          <w:szCs w:val="22"/>
          <w:rtl/>
          <w:lang w:bidi="fa-IR"/>
        </w:rPr>
        <w:t>2-3-3</w:t>
      </w:r>
      <w:r w:rsidR="00FF3991" w:rsidRPr="00BA2A2A">
        <w:rPr>
          <w:rFonts w:cs="B Nazanin" w:hint="cs"/>
          <w:b/>
          <w:bCs/>
          <w:sz w:val="22"/>
          <w:szCs w:val="22"/>
          <w:rtl/>
          <w:lang w:bidi="fa-IR"/>
        </w:rPr>
        <w:t xml:space="preserve"> خروجی</w:t>
      </w:r>
      <w:bookmarkEnd w:id="17"/>
    </w:p>
    <w:p w14:paraId="09C7EA1C" w14:textId="7B4F1F22" w:rsidR="00FF3991" w:rsidRPr="00FF3991" w:rsidRDefault="00FF3991" w:rsidP="00A22B84">
      <w:pPr>
        <w:bidi/>
        <w:spacing w:before="120" w:after="120"/>
        <w:ind w:left="720"/>
        <w:jc w:val="both"/>
        <w:rPr>
          <w:rFonts w:cs="B Nazanin"/>
          <w:sz w:val="22"/>
          <w:szCs w:val="22"/>
          <w:rtl/>
          <w:lang w:bidi="fa-IR"/>
        </w:rPr>
      </w:pPr>
      <w:r w:rsidRPr="00FF3991">
        <w:rPr>
          <w:rFonts w:cs="B Nazanin" w:hint="cs"/>
          <w:sz w:val="22"/>
          <w:szCs w:val="22"/>
          <w:rtl/>
          <w:lang w:bidi="fa-IR"/>
        </w:rPr>
        <w:t xml:space="preserve">    در همه مدل ها در قسمت خروجی، فشار برابر با فشار اتمسفر قرار داده شده است که همان شرایط آزمایش است</w:t>
      </w:r>
      <w:r w:rsidR="00A22B84">
        <w:rPr>
          <w:rFonts w:cs="B Nazanin" w:hint="cs"/>
          <w:sz w:val="22"/>
          <w:szCs w:val="22"/>
          <w:rtl/>
          <w:lang w:bidi="fa-IR"/>
        </w:rPr>
        <w:t>.</w:t>
      </w:r>
    </w:p>
    <w:p w14:paraId="556CEAA5" w14:textId="130187EF" w:rsidR="00FF3991" w:rsidRPr="00BA2A2A" w:rsidRDefault="00BA2A2A" w:rsidP="00FF3991">
      <w:pPr>
        <w:bidi/>
        <w:spacing w:before="120" w:after="120"/>
        <w:ind w:left="720"/>
        <w:jc w:val="both"/>
        <w:rPr>
          <w:rFonts w:cs="B Nazanin"/>
          <w:b/>
          <w:bCs/>
          <w:sz w:val="22"/>
          <w:szCs w:val="22"/>
          <w:rtl/>
          <w:lang w:bidi="fa-IR"/>
        </w:rPr>
      </w:pPr>
      <w:bookmarkStart w:id="18" w:name="_Toc3290871"/>
      <w:r w:rsidRPr="00BA2A2A">
        <w:rPr>
          <w:rFonts w:cs="B Nazanin" w:hint="cs"/>
          <w:b/>
          <w:bCs/>
          <w:sz w:val="22"/>
          <w:szCs w:val="22"/>
          <w:rtl/>
          <w:lang w:bidi="fa-IR"/>
        </w:rPr>
        <w:t xml:space="preserve">3-3-3 </w:t>
      </w:r>
      <w:r w:rsidR="00FF3991" w:rsidRPr="00BA2A2A">
        <w:rPr>
          <w:rFonts w:cs="B Nazanin" w:hint="cs"/>
          <w:b/>
          <w:bCs/>
          <w:sz w:val="22"/>
          <w:szCs w:val="22"/>
          <w:rtl/>
          <w:lang w:bidi="fa-IR"/>
        </w:rPr>
        <w:t>دیواره</w:t>
      </w:r>
      <w:bookmarkEnd w:id="18"/>
    </w:p>
    <w:p w14:paraId="4E7297CE" w14:textId="7B7569ED" w:rsidR="00FF3991" w:rsidRDefault="00FF3991" w:rsidP="00FF3991">
      <w:pPr>
        <w:bidi/>
        <w:spacing w:before="120" w:after="120"/>
        <w:ind w:left="720"/>
        <w:jc w:val="both"/>
        <w:rPr>
          <w:rFonts w:cs="B Nazanin"/>
          <w:sz w:val="22"/>
          <w:szCs w:val="22"/>
          <w:rtl/>
          <w:lang w:bidi="fa-IR"/>
        </w:rPr>
      </w:pPr>
      <w:r w:rsidRPr="00FF3991">
        <w:rPr>
          <w:rFonts w:cs="B Nazanin" w:hint="cs"/>
          <w:sz w:val="22"/>
          <w:szCs w:val="22"/>
          <w:rtl/>
          <w:lang w:bidi="fa-IR"/>
        </w:rPr>
        <w:t>شرایط مرزی دیواره تر شونده</w:t>
      </w:r>
      <w:r w:rsidRPr="00FF3991">
        <w:rPr>
          <w:rFonts w:cs="B Nazanin"/>
          <w:sz w:val="22"/>
          <w:szCs w:val="22"/>
          <w:vertAlign w:val="superscript"/>
          <w:rtl/>
          <w:lang w:bidi="fa-IR"/>
        </w:rPr>
        <w:footnoteReference w:id="17"/>
      </w:r>
      <w:r w:rsidRPr="00FF3991">
        <w:rPr>
          <w:rFonts w:cs="B Nazanin" w:hint="cs"/>
          <w:sz w:val="22"/>
          <w:szCs w:val="22"/>
          <w:rtl/>
          <w:lang w:bidi="fa-IR"/>
        </w:rPr>
        <w:t xml:space="preserve"> و عدم لغزش</w:t>
      </w:r>
      <w:r w:rsidRPr="00FF3991">
        <w:rPr>
          <w:rFonts w:cs="B Nazanin"/>
          <w:sz w:val="22"/>
          <w:szCs w:val="22"/>
          <w:vertAlign w:val="superscript"/>
          <w:rtl/>
          <w:lang w:bidi="fa-IR"/>
        </w:rPr>
        <w:footnoteReference w:id="18"/>
      </w:r>
      <w:r w:rsidRPr="00FF3991">
        <w:rPr>
          <w:rFonts w:cs="B Nazanin" w:hint="cs"/>
          <w:sz w:val="22"/>
          <w:szCs w:val="22"/>
          <w:rtl/>
          <w:lang w:bidi="fa-IR"/>
        </w:rPr>
        <w:t xml:space="preserve"> در دیواره از فرضیات اولیه مسئله به شمار می رود. در دیواره جامد محیط مورد بررسی، معادله زیر به عنوان شرط مرزی برقرار است.</w:t>
      </w:r>
    </w:p>
    <w:p w14:paraId="052A93F0" w14:textId="47C421C4" w:rsidR="0098016D" w:rsidRPr="0098016D" w:rsidRDefault="0098016D" w:rsidP="0098016D">
      <w:pPr>
        <w:bidi/>
        <w:spacing w:before="120" w:after="120"/>
        <w:ind w:left="720"/>
        <w:jc w:val="both"/>
        <w:rPr>
          <w:rFonts w:cs="B Nazanin"/>
          <w:b/>
          <w:bCs/>
          <w:sz w:val="22"/>
          <w:szCs w:val="22"/>
          <w:rtl/>
          <w:lang w:bidi="fa-IR"/>
        </w:rPr>
      </w:pPr>
      <w:bookmarkStart w:id="19" w:name="_Toc3290873"/>
      <w:r>
        <w:rPr>
          <w:rFonts w:cs="B Nazanin" w:hint="cs"/>
          <w:b/>
          <w:bCs/>
          <w:sz w:val="22"/>
          <w:szCs w:val="22"/>
          <w:rtl/>
          <w:lang w:bidi="fa-IR"/>
        </w:rPr>
        <w:t>4-</w:t>
      </w:r>
      <w:r w:rsidRPr="0098016D">
        <w:rPr>
          <w:rFonts w:cs="B Nazanin" w:hint="cs"/>
          <w:b/>
          <w:bCs/>
          <w:sz w:val="22"/>
          <w:szCs w:val="22"/>
          <w:rtl/>
          <w:lang w:bidi="fa-IR"/>
        </w:rPr>
        <w:t xml:space="preserve"> طراحی ترکیب مرکزی</w:t>
      </w:r>
      <w:bookmarkEnd w:id="19"/>
    </w:p>
    <w:p w14:paraId="61857B97" w14:textId="0344D1B2" w:rsidR="0098016D" w:rsidRPr="0098016D" w:rsidRDefault="0098016D" w:rsidP="008610F1">
      <w:pPr>
        <w:bidi/>
        <w:spacing w:before="120" w:after="120"/>
        <w:ind w:left="720"/>
        <w:jc w:val="both"/>
        <w:rPr>
          <w:rFonts w:cs="B Nazanin"/>
          <w:sz w:val="22"/>
          <w:szCs w:val="22"/>
          <w:lang w:bidi="fa-IR"/>
        </w:rPr>
      </w:pPr>
      <w:r w:rsidRPr="0098016D">
        <w:rPr>
          <w:rFonts w:cs="B Nazanin" w:hint="cs"/>
          <w:sz w:val="22"/>
          <w:szCs w:val="22"/>
          <w:rtl/>
          <w:lang w:bidi="fa-IR"/>
        </w:rPr>
        <w:t xml:space="preserve">برای طراحی برنامه شبیه‌سازی از روش ترکیب مرکزی استفاده شد. </w:t>
      </w:r>
      <w:r w:rsidRPr="0098016D">
        <w:rPr>
          <w:rFonts w:cs="B Nazanin"/>
          <w:sz w:val="22"/>
          <w:szCs w:val="22"/>
          <w:rtl/>
          <w:lang w:bidi="fa-IR"/>
        </w:rPr>
        <w:t>طراح</w:t>
      </w:r>
      <w:r w:rsidRPr="0098016D">
        <w:rPr>
          <w:rFonts w:cs="B Nazanin" w:hint="cs"/>
          <w:sz w:val="22"/>
          <w:szCs w:val="22"/>
          <w:rtl/>
          <w:lang w:bidi="fa-IR"/>
        </w:rPr>
        <w:t>ی</w:t>
      </w:r>
      <w:r w:rsidRPr="0098016D">
        <w:rPr>
          <w:rFonts w:cs="B Nazanin"/>
          <w:sz w:val="22"/>
          <w:szCs w:val="22"/>
          <w:rtl/>
          <w:lang w:bidi="fa-IR"/>
        </w:rPr>
        <w:t xml:space="preserve"> </w:t>
      </w:r>
      <w:r w:rsidRPr="0098016D">
        <w:rPr>
          <w:rFonts w:cs="B Nazanin" w:hint="cs"/>
          <w:sz w:val="22"/>
          <w:szCs w:val="22"/>
          <w:rtl/>
          <w:lang w:bidi="fa-IR"/>
        </w:rPr>
        <w:t>ترکیب مرکزی</w:t>
      </w:r>
      <w:r w:rsidRPr="0098016D">
        <w:rPr>
          <w:rFonts w:cs="B Nazanin"/>
          <w:sz w:val="22"/>
          <w:szCs w:val="22"/>
          <w:rtl/>
          <w:lang w:bidi="fa-IR"/>
        </w:rPr>
        <w:t xml:space="preserve"> </w:t>
      </w:r>
      <w:r w:rsidRPr="0098016D">
        <w:rPr>
          <w:rFonts w:cs="B Nazanin" w:hint="cs"/>
          <w:sz w:val="22"/>
          <w:szCs w:val="22"/>
          <w:rtl/>
          <w:lang w:bidi="fa-IR"/>
        </w:rPr>
        <w:t>ی</w:t>
      </w:r>
      <w:r w:rsidRPr="0098016D">
        <w:rPr>
          <w:rFonts w:cs="B Nazanin" w:hint="eastAsia"/>
          <w:sz w:val="22"/>
          <w:szCs w:val="22"/>
          <w:rtl/>
          <w:lang w:bidi="fa-IR"/>
        </w:rPr>
        <w:t>ک</w:t>
      </w:r>
      <w:r w:rsidRPr="0098016D">
        <w:rPr>
          <w:rFonts w:cs="B Nazanin"/>
          <w:sz w:val="22"/>
          <w:szCs w:val="22"/>
          <w:rtl/>
          <w:lang w:bidi="fa-IR"/>
        </w:rPr>
        <w:t xml:space="preserve"> فاکتور</w:t>
      </w:r>
      <w:r w:rsidRPr="0098016D">
        <w:rPr>
          <w:rFonts w:cs="B Nazanin" w:hint="cs"/>
          <w:sz w:val="22"/>
          <w:szCs w:val="22"/>
          <w:rtl/>
          <w:lang w:bidi="fa-IR"/>
        </w:rPr>
        <w:t>یل</w:t>
      </w:r>
      <w:r w:rsidRPr="0098016D">
        <w:rPr>
          <w:rFonts w:cs="B Nazanin"/>
          <w:sz w:val="18"/>
          <w:szCs w:val="18"/>
          <w:lang w:bidi="fa-IR"/>
        </w:rPr>
        <w:object w:dxaOrig="360" w:dyaOrig="260" w14:anchorId="1FD2B44A">
          <v:shape id="_x0000_i1026" type="#_x0000_t75" style="width:15pt;height:12pt" o:ole="">
            <v:imagedata r:id="rId17" o:title=""/>
          </v:shape>
          <o:OLEObject Type="Embed" ProgID="Equation.DSMT4" ShapeID="_x0000_i1026" DrawAspect="Content" ObjectID="_1700741300" r:id="rId18"/>
        </w:object>
      </w:r>
      <w:r w:rsidRPr="0098016D">
        <w:rPr>
          <w:rFonts w:cs="B Nazanin"/>
          <w:sz w:val="22"/>
          <w:szCs w:val="22"/>
          <w:rtl/>
          <w:lang w:bidi="fa-IR"/>
        </w:rPr>
        <w:t xml:space="preserve"> کامل است که </w:t>
      </w:r>
      <w:r w:rsidRPr="0098016D">
        <w:rPr>
          <w:rFonts w:cs="B Nazanin" w:hint="cs"/>
          <w:sz w:val="22"/>
          <w:szCs w:val="22"/>
          <w:rtl/>
          <w:lang w:bidi="fa-IR"/>
        </w:rPr>
        <w:t xml:space="preserve">به آن </w:t>
      </w:r>
      <w:r w:rsidRPr="0098016D">
        <w:rPr>
          <w:rFonts w:cs="B Nazanin"/>
          <w:sz w:val="22"/>
          <w:szCs w:val="22"/>
          <w:rtl/>
          <w:lang w:bidi="fa-IR"/>
        </w:rPr>
        <w:t>نقطه مرکز</w:t>
      </w:r>
      <w:r w:rsidRPr="0098016D">
        <w:rPr>
          <w:rFonts w:cs="B Nazanin" w:hint="cs"/>
          <w:sz w:val="22"/>
          <w:szCs w:val="22"/>
          <w:rtl/>
          <w:lang w:bidi="fa-IR"/>
        </w:rPr>
        <w:t>ی</w:t>
      </w:r>
      <w:r w:rsidRPr="0098016D">
        <w:rPr>
          <w:rFonts w:cs="B Nazanin"/>
          <w:sz w:val="22"/>
          <w:szCs w:val="22"/>
          <w:rtl/>
          <w:lang w:bidi="fa-IR"/>
        </w:rPr>
        <w:t xml:space="preserve"> </w:t>
      </w:r>
      <w:r w:rsidRPr="0098016D">
        <w:rPr>
          <w:rFonts w:cs="B Nazanin" w:hint="cs"/>
          <w:sz w:val="22"/>
          <w:szCs w:val="22"/>
          <w:rtl/>
          <w:lang w:bidi="fa-IR"/>
        </w:rPr>
        <w:t>و</w:t>
      </w:r>
      <w:r w:rsidRPr="0098016D">
        <w:rPr>
          <w:rFonts w:cs="B Nazanin"/>
          <w:sz w:val="22"/>
          <w:szCs w:val="22"/>
          <w:rtl/>
          <w:lang w:bidi="fa-IR"/>
        </w:rPr>
        <w:t xml:space="preserve"> نقاط ستاره</w:t>
      </w:r>
      <w:r w:rsidRPr="0098016D">
        <w:rPr>
          <w:rFonts w:cs="B Nazanin" w:hint="cs"/>
          <w:sz w:val="22"/>
          <w:szCs w:val="22"/>
          <w:lang w:bidi="fa-IR"/>
        </w:rPr>
        <w:t>‌</w:t>
      </w:r>
      <w:r w:rsidRPr="0098016D">
        <w:rPr>
          <w:rFonts w:cs="B Nazanin"/>
          <w:sz w:val="22"/>
          <w:szCs w:val="22"/>
          <w:rtl/>
          <w:lang w:bidi="fa-IR"/>
        </w:rPr>
        <w:t>ا</w:t>
      </w:r>
      <w:r w:rsidRPr="0098016D">
        <w:rPr>
          <w:rFonts w:cs="B Nazanin" w:hint="cs"/>
          <w:sz w:val="22"/>
          <w:szCs w:val="22"/>
          <w:rtl/>
          <w:lang w:bidi="fa-IR"/>
        </w:rPr>
        <w:t xml:space="preserve">ی </w:t>
      </w:r>
      <w:r w:rsidRPr="0098016D">
        <w:rPr>
          <w:rFonts w:cs="B Nazanin"/>
          <w:sz w:val="22"/>
          <w:szCs w:val="22"/>
          <w:rtl/>
          <w:lang w:bidi="fa-IR"/>
        </w:rPr>
        <w:t xml:space="preserve">اضافه شده‌اند. نقاط ستاره، نقاط نمونه هستند که </w:t>
      </w:r>
      <w:r w:rsidRPr="0098016D">
        <w:rPr>
          <w:rFonts w:cs="B Nazanin" w:hint="cs"/>
          <w:sz w:val="22"/>
          <w:szCs w:val="22"/>
          <w:rtl/>
          <w:lang w:bidi="fa-IR"/>
        </w:rPr>
        <w:t xml:space="preserve">در </w:t>
      </w:r>
      <w:r w:rsidRPr="0098016D">
        <w:rPr>
          <w:rFonts w:cs="B Nazanin"/>
          <w:sz w:val="22"/>
          <w:szCs w:val="22"/>
          <w:rtl/>
          <w:lang w:bidi="fa-IR"/>
        </w:rPr>
        <w:t>تمام پارامترها</w:t>
      </w:r>
      <w:r w:rsidRPr="0098016D">
        <w:rPr>
          <w:rFonts w:cs="B Nazanin" w:hint="cs"/>
          <w:sz w:val="22"/>
          <w:szCs w:val="22"/>
          <w:rtl/>
          <w:lang w:bidi="fa-IR"/>
        </w:rPr>
        <w:t xml:space="preserve"> </w:t>
      </w:r>
      <w:r w:rsidRPr="0098016D">
        <w:rPr>
          <w:rFonts w:cs="B Nazanin"/>
          <w:sz w:val="22"/>
          <w:szCs w:val="22"/>
          <w:rtl/>
          <w:lang w:bidi="fa-IR"/>
        </w:rPr>
        <w:t xml:space="preserve"> در سطح متوسط </w:t>
      </w:r>
      <w:r w:rsidRPr="0098016D">
        <w:rPr>
          <w:rFonts w:cs="B Nazanin"/>
          <w:rtl/>
          <w:lang w:bidi="fa-IR"/>
        </w:rPr>
        <w:t>"</w:t>
      </w:r>
      <w:r w:rsidRPr="0098016D">
        <w:rPr>
          <w:rFonts w:cs="B Nazanin"/>
          <w:lang w:bidi="fa-IR"/>
        </w:rPr>
        <w:t>m</w:t>
      </w:r>
      <w:r w:rsidRPr="0098016D">
        <w:rPr>
          <w:rFonts w:cs="B Nazanin"/>
          <w:rtl/>
          <w:lang w:bidi="fa-IR"/>
        </w:rPr>
        <w:t>"</w:t>
      </w:r>
      <w:r w:rsidRPr="0098016D">
        <w:rPr>
          <w:rFonts w:cs="B Nazanin"/>
          <w:sz w:val="22"/>
          <w:szCs w:val="22"/>
          <w:rtl/>
          <w:lang w:bidi="fa-IR"/>
        </w:rPr>
        <w:t xml:space="preserve"> تنظ</w:t>
      </w:r>
      <w:r w:rsidRPr="0098016D">
        <w:rPr>
          <w:rFonts w:cs="B Nazanin" w:hint="cs"/>
          <w:sz w:val="22"/>
          <w:szCs w:val="22"/>
          <w:rtl/>
          <w:lang w:bidi="fa-IR"/>
        </w:rPr>
        <w:t>ی</w:t>
      </w:r>
      <w:r w:rsidRPr="0098016D">
        <w:rPr>
          <w:rFonts w:cs="B Nazanin" w:hint="eastAsia"/>
          <w:sz w:val="22"/>
          <w:szCs w:val="22"/>
          <w:rtl/>
          <w:lang w:bidi="fa-IR"/>
        </w:rPr>
        <w:t>م</w:t>
      </w:r>
      <w:r w:rsidRPr="0098016D">
        <w:rPr>
          <w:rFonts w:cs="B Nazanin"/>
          <w:sz w:val="22"/>
          <w:szCs w:val="22"/>
          <w:rtl/>
          <w:lang w:bidi="fa-IR"/>
        </w:rPr>
        <w:t xml:space="preserve"> شده است</w:t>
      </w:r>
      <w:r w:rsidRPr="0098016D">
        <w:rPr>
          <w:rFonts w:cs="B Nazanin" w:hint="cs"/>
          <w:sz w:val="22"/>
          <w:szCs w:val="22"/>
          <w:rtl/>
          <w:lang w:bidi="fa-IR"/>
        </w:rPr>
        <w:t xml:space="preserve">. این طرح </w:t>
      </w:r>
      <w:r w:rsidRPr="0098016D">
        <w:rPr>
          <w:rFonts w:cs="B Nazanin"/>
          <w:sz w:val="22"/>
          <w:szCs w:val="22"/>
          <w:rtl/>
          <w:lang w:bidi="fa-IR"/>
        </w:rPr>
        <w:t>با استفاده از مقاد</w:t>
      </w:r>
      <w:r w:rsidRPr="0098016D">
        <w:rPr>
          <w:rFonts w:cs="B Nazanin" w:hint="cs"/>
          <w:sz w:val="22"/>
          <w:szCs w:val="22"/>
          <w:rtl/>
          <w:lang w:bidi="fa-IR"/>
        </w:rPr>
        <w:t>ی</w:t>
      </w:r>
      <w:r w:rsidRPr="0098016D">
        <w:rPr>
          <w:rFonts w:cs="B Nazanin" w:hint="eastAsia"/>
          <w:sz w:val="22"/>
          <w:szCs w:val="22"/>
          <w:rtl/>
          <w:lang w:bidi="fa-IR"/>
        </w:rPr>
        <w:t>ر</w:t>
      </w:r>
      <w:r w:rsidRPr="0098016D">
        <w:rPr>
          <w:rFonts w:cs="B Nazanin"/>
          <w:sz w:val="22"/>
          <w:szCs w:val="22"/>
          <w:rtl/>
          <w:lang w:bidi="fa-IR"/>
        </w:rPr>
        <w:t xml:space="preserve"> معمول </w:t>
      </w:r>
      <w:r w:rsidRPr="0098016D">
        <w:rPr>
          <w:rFonts w:ascii="Cambria" w:hAnsi="Cambria" w:cs="Cambria" w:hint="cs"/>
          <w:sz w:val="22"/>
          <w:szCs w:val="22"/>
          <w:rtl/>
          <w:lang w:bidi="fa-IR"/>
        </w:rPr>
        <w:t>±</w:t>
      </w:r>
      <w:r w:rsidRPr="0098016D">
        <w:rPr>
          <w:rFonts w:cs="B Nazanin"/>
          <w:sz w:val="22"/>
          <w:szCs w:val="22"/>
          <w:rtl/>
          <w:lang w:bidi="fa-IR"/>
        </w:rPr>
        <w:t xml:space="preserve"> 1 </w:t>
      </w:r>
      <w:r w:rsidRPr="0098016D">
        <w:rPr>
          <w:rFonts w:cs="B Nazanin" w:hint="cs"/>
          <w:sz w:val="22"/>
          <w:szCs w:val="22"/>
          <w:rtl/>
          <w:lang w:bidi="fa-IR"/>
        </w:rPr>
        <w:t>کد</w:t>
      </w:r>
      <w:r w:rsidRPr="0098016D">
        <w:rPr>
          <w:rFonts w:cs="B Nazanin"/>
          <w:sz w:val="22"/>
          <w:szCs w:val="22"/>
          <w:rtl/>
          <w:lang w:bidi="fa-IR"/>
        </w:rPr>
        <w:t xml:space="preserve"> </w:t>
      </w:r>
      <w:r w:rsidRPr="0098016D">
        <w:rPr>
          <w:rFonts w:cs="B Nazanin" w:hint="cs"/>
          <w:sz w:val="22"/>
          <w:szCs w:val="22"/>
          <w:rtl/>
          <w:lang w:bidi="fa-IR"/>
        </w:rPr>
        <w:t>گذاری</w:t>
      </w:r>
      <w:r w:rsidRPr="0098016D">
        <w:rPr>
          <w:rFonts w:cs="B Nazanin"/>
          <w:sz w:val="22"/>
          <w:szCs w:val="22"/>
          <w:rtl/>
          <w:lang w:bidi="fa-IR"/>
        </w:rPr>
        <w:t xml:space="preserve"> می‌شوند.</w:t>
      </w:r>
      <w:r w:rsidRPr="0098016D">
        <w:rPr>
          <w:rFonts w:cs="B Nazanin" w:hint="cs"/>
          <w:sz w:val="22"/>
          <w:szCs w:val="22"/>
          <w:rtl/>
          <w:lang w:bidi="fa-IR"/>
        </w:rPr>
        <w:t xml:space="preserve"> </w:t>
      </w:r>
      <w:r w:rsidRPr="0098016D">
        <w:rPr>
          <w:rFonts w:cs="B Nazanin"/>
          <w:sz w:val="22"/>
          <w:szCs w:val="22"/>
          <w:rtl/>
          <w:lang w:bidi="fa-IR"/>
        </w:rPr>
        <w:t>مقدار پارامتر باق</w:t>
      </w:r>
      <w:r w:rsidRPr="0098016D">
        <w:rPr>
          <w:rFonts w:cs="B Nazanin" w:hint="cs"/>
          <w:sz w:val="22"/>
          <w:szCs w:val="22"/>
          <w:rtl/>
          <w:lang w:bidi="fa-IR"/>
        </w:rPr>
        <w:t>ی</w:t>
      </w:r>
      <w:r w:rsidRPr="0098016D">
        <w:rPr>
          <w:rFonts w:cs="B Nazanin" w:hint="eastAsia"/>
          <w:sz w:val="22"/>
          <w:szCs w:val="22"/>
          <w:rtl/>
          <w:lang w:bidi="fa-IR"/>
        </w:rPr>
        <w:t>مانده</w:t>
      </w:r>
      <w:r w:rsidRPr="0098016D">
        <w:rPr>
          <w:rFonts w:cs="B Nazanin" w:hint="cs"/>
          <w:sz w:val="22"/>
          <w:szCs w:val="22"/>
          <w:rtl/>
          <w:lang w:bidi="fa-IR"/>
        </w:rPr>
        <w:t xml:space="preserve"> یا </w:t>
      </w:r>
      <w:r w:rsidRPr="0098016D">
        <w:rPr>
          <w:rFonts w:cs="B Nazanin"/>
          <w:sz w:val="22"/>
          <w:szCs w:val="22"/>
          <w:lang w:bidi="fa-IR"/>
        </w:rPr>
        <w:object w:dxaOrig="240" w:dyaOrig="220" w14:anchorId="715B48CE">
          <v:shape id="_x0000_i1027" type="#_x0000_t75" style="width:9pt;height:9pt" o:ole="">
            <v:imagedata r:id="rId19" o:title=""/>
          </v:shape>
          <o:OLEObject Type="Embed" ProgID="Equation.DSMT4" ShapeID="_x0000_i1027" DrawAspect="Content" ObjectID="_1700741301" r:id="rId20"/>
        </w:object>
      </w:r>
      <w:r w:rsidRPr="0098016D">
        <w:rPr>
          <w:rFonts w:cs="B Nazanin"/>
          <w:sz w:val="22"/>
          <w:szCs w:val="22"/>
          <w:rtl/>
          <w:lang w:bidi="fa-IR"/>
        </w:rPr>
        <w:t xml:space="preserve"> از لحاظ فاصله از نقطه مرکز</w:t>
      </w:r>
      <w:r w:rsidRPr="0098016D">
        <w:rPr>
          <w:rFonts w:cs="B Nazanin" w:hint="cs"/>
          <w:sz w:val="22"/>
          <w:szCs w:val="22"/>
          <w:rtl/>
          <w:lang w:bidi="fa-IR"/>
        </w:rPr>
        <w:t>ی</w:t>
      </w:r>
      <w:r w:rsidRPr="0098016D">
        <w:rPr>
          <w:rFonts w:cs="B Nazanin"/>
          <w:sz w:val="22"/>
          <w:szCs w:val="22"/>
          <w:rtl/>
          <w:lang w:bidi="fa-IR"/>
        </w:rPr>
        <w:t xml:space="preserve"> </w:t>
      </w:r>
      <w:r w:rsidRPr="0098016D">
        <w:rPr>
          <w:rFonts w:cs="B Nazanin" w:hint="cs"/>
          <w:sz w:val="22"/>
          <w:szCs w:val="22"/>
          <w:rtl/>
          <w:lang w:bidi="fa-IR"/>
        </w:rPr>
        <w:t>تعیین می‌شود و</w:t>
      </w:r>
      <w:r w:rsidRPr="0098016D">
        <w:rPr>
          <w:rFonts w:cs="B Nazanin"/>
          <w:sz w:val="22"/>
          <w:szCs w:val="22"/>
          <w:rtl/>
          <w:lang w:bidi="fa-IR"/>
        </w:rPr>
        <w:t xml:space="preserve"> اگ</w:t>
      </w:r>
      <w:r w:rsidRPr="0098016D">
        <w:rPr>
          <w:rFonts w:cs="B Nazanin" w:hint="eastAsia"/>
          <w:sz w:val="22"/>
          <w:szCs w:val="22"/>
          <w:rtl/>
          <w:lang w:bidi="fa-IR"/>
        </w:rPr>
        <w:t>ر</w:t>
      </w:r>
      <w:r w:rsidRPr="0098016D">
        <w:rPr>
          <w:rFonts w:cs="B Nazanin"/>
          <w:sz w:val="22"/>
          <w:szCs w:val="22"/>
          <w:rtl/>
          <w:lang w:bidi="fa-IR"/>
        </w:rPr>
        <w:t xml:space="preserve"> فاصله ب</w:t>
      </w:r>
      <w:r w:rsidRPr="0098016D">
        <w:rPr>
          <w:rFonts w:cs="B Nazanin" w:hint="cs"/>
          <w:sz w:val="22"/>
          <w:szCs w:val="22"/>
          <w:rtl/>
          <w:lang w:bidi="fa-IR"/>
        </w:rPr>
        <w:t>ی</w:t>
      </w:r>
      <w:r w:rsidRPr="0098016D">
        <w:rPr>
          <w:rFonts w:cs="B Nazanin" w:hint="eastAsia"/>
          <w:sz w:val="22"/>
          <w:szCs w:val="22"/>
          <w:rtl/>
          <w:lang w:bidi="fa-IR"/>
        </w:rPr>
        <w:t>ن</w:t>
      </w:r>
      <w:r w:rsidRPr="0098016D">
        <w:rPr>
          <w:rFonts w:cs="B Nazanin"/>
          <w:sz w:val="22"/>
          <w:szCs w:val="22"/>
          <w:rtl/>
          <w:lang w:bidi="fa-IR"/>
        </w:rPr>
        <w:t xml:space="preserve"> نقطه مرکز</w:t>
      </w:r>
      <w:r w:rsidRPr="0098016D">
        <w:rPr>
          <w:rFonts w:cs="B Nazanin" w:hint="cs"/>
          <w:sz w:val="22"/>
          <w:szCs w:val="22"/>
          <w:rtl/>
          <w:lang w:bidi="fa-IR"/>
        </w:rPr>
        <w:t>ی</w:t>
      </w:r>
      <w:r w:rsidRPr="0098016D">
        <w:rPr>
          <w:rFonts w:cs="B Nazanin"/>
          <w:sz w:val="22"/>
          <w:szCs w:val="22"/>
          <w:rtl/>
          <w:lang w:bidi="fa-IR"/>
        </w:rPr>
        <w:t xml:space="preserve"> و هر</w:t>
      </w:r>
      <w:r w:rsidRPr="0098016D">
        <w:rPr>
          <w:rFonts w:cs="B Nazanin" w:hint="cs"/>
          <w:sz w:val="22"/>
          <w:szCs w:val="22"/>
          <w:rtl/>
          <w:lang w:bidi="fa-IR"/>
        </w:rPr>
        <w:t xml:space="preserve"> نقطه</w:t>
      </w:r>
      <w:r w:rsidRPr="0098016D">
        <w:rPr>
          <w:rFonts w:cs="B Nazanin"/>
          <w:sz w:val="22"/>
          <w:szCs w:val="22"/>
          <w:rtl/>
          <w:lang w:bidi="fa-IR"/>
        </w:rPr>
        <w:t xml:space="preserve"> نمونه به 1 برسد، فاصله نقاط ستاره از نقطه مرکز</w:t>
      </w:r>
      <w:r w:rsidRPr="0098016D">
        <w:rPr>
          <w:rFonts w:cs="B Nazanin" w:hint="cs"/>
          <w:sz w:val="22"/>
          <w:szCs w:val="22"/>
          <w:rtl/>
          <w:lang w:bidi="fa-IR"/>
        </w:rPr>
        <w:t>ی</w:t>
      </w:r>
      <w:r w:rsidRPr="0098016D">
        <w:rPr>
          <w:rFonts w:cs="B Nazanin"/>
          <w:sz w:val="22"/>
          <w:szCs w:val="22"/>
          <w:rtl/>
          <w:lang w:bidi="fa-IR"/>
        </w:rPr>
        <w:t xml:space="preserve"> م</w:t>
      </w:r>
      <w:r w:rsidRPr="0098016D">
        <w:rPr>
          <w:rFonts w:cs="B Nazanin" w:hint="cs"/>
          <w:sz w:val="22"/>
          <w:szCs w:val="22"/>
          <w:rtl/>
          <w:lang w:bidi="fa-IR"/>
        </w:rPr>
        <w:t>ی</w:t>
      </w:r>
      <w:r w:rsidRPr="0098016D">
        <w:rPr>
          <w:rFonts w:cs="B Nazanin" w:hint="cs"/>
          <w:sz w:val="22"/>
          <w:szCs w:val="22"/>
          <w:lang w:bidi="fa-IR"/>
        </w:rPr>
        <w:t>‌</w:t>
      </w:r>
      <w:r w:rsidRPr="0098016D">
        <w:rPr>
          <w:rFonts w:cs="B Nazanin"/>
          <w:sz w:val="22"/>
          <w:szCs w:val="22"/>
          <w:rtl/>
          <w:lang w:bidi="fa-IR"/>
        </w:rPr>
        <w:t>تواند از طر</w:t>
      </w:r>
      <w:r w:rsidRPr="0098016D">
        <w:rPr>
          <w:rFonts w:cs="B Nazanin" w:hint="cs"/>
          <w:sz w:val="22"/>
          <w:szCs w:val="22"/>
          <w:rtl/>
          <w:lang w:bidi="fa-IR"/>
        </w:rPr>
        <w:t>ی</w:t>
      </w:r>
      <w:r w:rsidRPr="0098016D">
        <w:rPr>
          <w:rFonts w:cs="B Nazanin" w:hint="eastAsia"/>
          <w:sz w:val="22"/>
          <w:szCs w:val="22"/>
          <w:rtl/>
          <w:lang w:bidi="fa-IR"/>
        </w:rPr>
        <w:t>ق</w:t>
      </w:r>
      <w:r w:rsidRPr="0098016D">
        <w:rPr>
          <w:rFonts w:cs="B Nazanin"/>
          <w:sz w:val="22"/>
          <w:szCs w:val="22"/>
          <w:rtl/>
          <w:lang w:bidi="fa-IR"/>
        </w:rPr>
        <w:t xml:space="preserve"> روش</w:t>
      </w:r>
      <w:r w:rsidRPr="0098016D">
        <w:rPr>
          <w:rFonts w:cs="B Nazanin" w:hint="cs"/>
          <w:sz w:val="22"/>
          <w:szCs w:val="22"/>
          <w:lang w:bidi="fa-IR"/>
        </w:rPr>
        <w:t>‌</w:t>
      </w:r>
      <w:r w:rsidRPr="0098016D">
        <w:rPr>
          <w:rFonts w:cs="B Nazanin"/>
          <w:sz w:val="22"/>
          <w:szCs w:val="22"/>
          <w:rtl/>
          <w:lang w:bidi="fa-IR"/>
        </w:rPr>
        <w:t>ها</w:t>
      </w:r>
      <w:r w:rsidRPr="0098016D">
        <w:rPr>
          <w:rFonts w:cs="B Nazanin" w:hint="cs"/>
          <w:sz w:val="22"/>
          <w:szCs w:val="22"/>
          <w:rtl/>
          <w:lang w:bidi="fa-IR"/>
        </w:rPr>
        <w:t>ی</w:t>
      </w:r>
      <w:r w:rsidRPr="0098016D">
        <w:rPr>
          <w:rFonts w:cs="B Nazanin"/>
          <w:sz w:val="22"/>
          <w:szCs w:val="22"/>
          <w:rtl/>
          <w:lang w:bidi="fa-IR"/>
        </w:rPr>
        <w:t xml:space="preserve"> مختلف انتخاب شود</w:t>
      </w:r>
      <w:r w:rsidRPr="0098016D">
        <w:rPr>
          <w:rFonts w:cs="B Nazanin" w:hint="cs"/>
          <w:sz w:val="22"/>
          <w:szCs w:val="22"/>
          <w:rtl/>
          <w:lang w:bidi="fa-IR"/>
        </w:rPr>
        <w:t>.</w:t>
      </w:r>
      <w:r w:rsidR="008610F1">
        <w:rPr>
          <w:rFonts w:cs="B Nazanin" w:hint="cs"/>
          <w:sz w:val="22"/>
          <w:szCs w:val="22"/>
          <w:rtl/>
          <w:lang w:bidi="fa-IR"/>
        </w:rPr>
        <w:t xml:space="preserve"> </w:t>
      </w:r>
      <w:r w:rsidRPr="0098016D">
        <w:rPr>
          <w:rFonts w:cs="B Nazanin"/>
          <w:sz w:val="22"/>
          <w:szCs w:val="22"/>
          <w:rtl/>
          <w:lang w:bidi="fa-IR"/>
        </w:rPr>
        <w:t>بنابرا</w:t>
      </w:r>
      <w:r w:rsidRPr="0098016D">
        <w:rPr>
          <w:rFonts w:cs="B Nazanin" w:hint="cs"/>
          <w:sz w:val="22"/>
          <w:szCs w:val="22"/>
          <w:rtl/>
          <w:lang w:bidi="fa-IR"/>
        </w:rPr>
        <w:t>ی</w:t>
      </w:r>
      <w:r w:rsidRPr="0098016D">
        <w:rPr>
          <w:rFonts w:cs="B Nazanin" w:hint="eastAsia"/>
          <w:sz w:val="22"/>
          <w:szCs w:val="22"/>
          <w:rtl/>
          <w:lang w:bidi="fa-IR"/>
        </w:rPr>
        <w:t>ن</w:t>
      </w:r>
      <w:r w:rsidRPr="0098016D">
        <w:rPr>
          <w:rFonts w:cs="B Nazanin"/>
          <w:sz w:val="22"/>
          <w:szCs w:val="22"/>
          <w:rtl/>
          <w:lang w:bidi="fa-IR"/>
        </w:rPr>
        <w:t xml:space="preserve"> تعداد نقاط</w:t>
      </w:r>
      <w:r w:rsidRPr="0098016D">
        <w:rPr>
          <w:rFonts w:cs="B Nazanin" w:hint="cs"/>
          <w:sz w:val="22"/>
          <w:szCs w:val="22"/>
          <w:rtl/>
          <w:lang w:bidi="fa-IR"/>
        </w:rPr>
        <w:t xml:space="preserve"> اولیه</w:t>
      </w:r>
      <w:r w:rsidRPr="0098016D">
        <w:rPr>
          <w:rFonts w:cs="B Nazanin"/>
          <w:sz w:val="22"/>
          <w:szCs w:val="22"/>
          <w:rtl/>
          <w:lang w:bidi="fa-IR"/>
        </w:rPr>
        <w:t xml:space="preserve"> در ا</w:t>
      </w:r>
      <w:r w:rsidRPr="0098016D">
        <w:rPr>
          <w:rFonts w:cs="B Nazanin" w:hint="cs"/>
          <w:sz w:val="22"/>
          <w:szCs w:val="22"/>
          <w:rtl/>
          <w:lang w:bidi="fa-IR"/>
        </w:rPr>
        <w:t>ی</w:t>
      </w:r>
      <w:r w:rsidRPr="0098016D">
        <w:rPr>
          <w:rFonts w:cs="B Nazanin" w:hint="eastAsia"/>
          <w:sz w:val="22"/>
          <w:szCs w:val="22"/>
          <w:rtl/>
          <w:lang w:bidi="fa-IR"/>
        </w:rPr>
        <w:t>ن</w:t>
      </w:r>
      <w:r>
        <w:rPr>
          <w:rFonts w:cs="B Nazanin" w:hint="cs"/>
          <w:sz w:val="22"/>
          <w:szCs w:val="22"/>
          <w:rtl/>
          <w:lang w:bidi="fa-IR"/>
        </w:rPr>
        <w:t xml:space="preserve"> </w:t>
      </w:r>
      <m:oMath>
        <m:r>
          <w:rPr>
            <w:rFonts w:ascii="Cambria Math" w:hAnsi="Cambria Math" w:cs="B Nazanin"/>
            <w:sz w:val="18"/>
            <w:szCs w:val="18"/>
            <w:lang w:bidi="fa-IR"/>
          </w:rPr>
          <m:t>n=F+2k+n0</m:t>
        </m:r>
      </m:oMath>
      <w:r w:rsidRPr="0098016D">
        <w:rPr>
          <w:rFonts w:cs="B Nazanin"/>
          <w:sz w:val="22"/>
          <w:szCs w:val="22"/>
          <w:rtl/>
          <w:lang w:bidi="fa-IR"/>
        </w:rPr>
        <w:t xml:space="preserve">  است. مقاد</w:t>
      </w:r>
      <w:r w:rsidRPr="0098016D">
        <w:rPr>
          <w:rFonts w:cs="B Nazanin" w:hint="cs"/>
          <w:sz w:val="22"/>
          <w:szCs w:val="22"/>
          <w:rtl/>
          <w:lang w:bidi="fa-IR"/>
        </w:rPr>
        <w:t>ی</w:t>
      </w:r>
      <w:r w:rsidRPr="0098016D">
        <w:rPr>
          <w:rFonts w:cs="B Nazanin" w:hint="eastAsia"/>
          <w:sz w:val="22"/>
          <w:szCs w:val="22"/>
          <w:rtl/>
          <w:lang w:bidi="fa-IR"/>
        </w:rPr>
        <w:t>ر</w:t>
      </w:r>
      <w:r w:rsidRPr="0098016D">
        <w:rPr>
          <w:rFonts w:cs="B Nazanin"/>
          <w:sz w:val="22"/>
          <w:szCs w:val="22"/>
          <w:rtl/>
          <w:lang w:bidi="fa-IR"/>
        </w:rPr>
        <w:t xml:space="preserve"> </w:t>
      </w:r>
      <m:oMath>
        <m:r>
          <w:rPr>
            <w:rFonts w:ascii="Cambria Math" w:hAnsi="Cambria Math" w:cs="Cambria Math" w:hint="cs"/>
            <w:sz w:val="18"/>
            <w:szCs w:val="18"/>
            <w:rtl/>
            <w:lang w:bidi="fa-IR"/>
          </w:rPr>
          <m:t>α</m:t>
        </m:r>
      </m:oMath>
      <w:r w:rsidRPr="0098016D">
        <w:rPr>
          <w:rFonts w:cs="B Nazanin"/>
          <w:sz w:val="22"/>
          <w:szCs w:val="22"/>
          <w:rtl/>
          <w:lang w:bidi="fa-IR"/>
        </w:rPr>
        <w:t xml:space="preserve"> و </w:t>
      </w:r>
      <m:oMath>
        <m:r>
          <w:rPr>
            <w:rFonts w:ascii="Cambria Math" w:hAnsi="Cambria Math" w:cs="B Nazanin"/>
            <w:sz w:val="18"/>
            <w:szCs w:val="18"/>
            <w:lang w:bidi="fa-IR"/>
          </w:rPr>
          <m:t>n0</m:t>
        </m:r>
      </m:oMath>
      <w:r>
        <w:rPr>
          <w:rFonts w:cs="B Nazanin"/>
          <w:sz w:val="18"/>
          <w:szCs w:val="18"/>
          <w:lang w:bidi="fa-IR"/>
        </w:rPr>
        <w:t xml:space="preserve"> </w:t>
      </w:r>
      <w:r w:rsidRPr="0098016D">
        <w:rPr>
          <w:rFonts w:cs="B Nazanin" w:hint="cs"/>
          <w:sz w:val="22"/>
          <w:szCs w:val="22"/>
          <w:rtl/>
          <w:lang w:bidi="fa-IR"/>
        </w:rPr>
        <w:t xml:space="preserve">طوری </w:t>
      </w:r>
      <w:r w:rsidRPr="0098016D">
        <w:rPr>
          <w:rFonts w:cs="B Nazanin"/>
          <w:sz w:val="22"/>
          <w:szCs w:val="22"/>
          <w:rtl/>
          <w:lang w:bidi="fa-IR"/>
        </w:rPr>
        <w:t>انتخاب م</w:t>
      </w:r>
      <w:r w:rsidRPr="0098016D">
        <w:rPr>
          <w:rFonts w:cs="B Nazanin" w:hint="cs"/>
          <w:sz w:val="22"/>
          <w:szCs w:val="22"/>
          <w:rtl/>
          <w:lang w:bidi="fa-IR"/>
        </w:rPr>
        <w:t>ی</w:t>
      </w:r>
      <w:r w:rsidRPr="0098016D">
        <w:rPr>
          <w:rFonts w:cs="B Nazanin" w:hint="cs"/>
          <w:sz w:val="22"/>
          <w:szCs w:val="22"/>
          <w:lang w:bidi="fa-IR"/>
        </w:rPr>
        <w:t>‌</w:t>
      </w:r>
      <w:r w:rsidRPr="0098016D">
        <w:rPr>
          <w:rFonts w:cs="B Nazanin"/>
          <w:sz w:val="22"/>
          <w:szCs w:val="22"/>
          <w:rtl/>
          <w:lang w:bidi="fa-IR"/>
        </w:rPr>
        <w:t xml:space="preserve">شوند تا </w:t>
      </w:r>
      <w:r w:rsidRPr="0098016D">
        <w:rPr>
          <w:rFonts w:cs="B Nazanin" w:hint="cs"/>
          <w:sz w:val="22"/>
          <w:szCs w:val="22"/>
          <w:rtl/>
          <w:lang w:bidi="fa-IR"/>
        </w:rPr>
        <w:t>ترکیب مرکزی</w:t>
      </w:r>
      <w:r w:rsidRPr="0098016D">
        <w:rPr>
          <w:rFonts w:cs="B Nazanin"/>
          <w:sz w:val="22"/>
          <w:szCs w:val="22"/>
          <w:rtl/>
          <w:lang w:bidi="fa-IR"/>
        </w:rPr>
        <w:t xml:space="preserve"> بتواند خواص مطلوب را به دست آورد. </w:t>
      </w:r>
      <w:r w:rsidRPr="0098016D">
        <w:rPr>
          <w:rFonts w:cs="B Nazanin" w:hint="cs"/>
          <w:sz w:val="22"/>
          <w:szCs w:val="22"/>
          <w:rtl/>
          <w:lang w:bidi="fa-IR"/>
        </w:rPr>
        <w:t>.</w:t>
      </w:r>
      <w:r w:rsidRPr="0098016D">
        <w:rPr>
          <w:rFonts w:cs="B Nazanin"/>
          <w:sz w:val="22"/>
          <w:szCs w:val="22"/>
          <w:lang w:bidi="fa-IR"/>
        </w:rPr>
        <w:t xml:space="preserve"> </w:t>
      </w:r>
      <w:r w:rsidRPr="0098016D">
        <w:rPr>
          <w:rFonts w:cs="B Nazanin" w:hint="cs"/>
          <w:sz w:val="22"/>
          <w:szCs w:val="22"/>
          <w:rtl/>
          <w:lang w:bidi="fa-IR"/>
        </w:rPr>
        <w:t xml:space="preserve">در این پژوهش برای رسیدن به خاصیت چرخشی و به طبع آن قابلیت آنالیز آماری بهتر، از </w:t>
      </w:r>
      <m:oMath>
        <m:r>
          <w:rPr>
            <w:rFonts w:ascii="Cambria Math" w:hAnsi="Cambria Math" w:cs="Cambria Math" w:hint="cs"/>
            <w:sz w:val="18"/>
            <w:szCs w:val="18"/>
            <w:rtl/>
            <w:lang w:bidi="fa-IR"/>
          </w:rPr>
          <m:t>α</m:t>
        </m:r>
        <m:r>
          <w:rPr>
            <w:rFonts w:ascii="Cambria Math" w:hAnsi="Cambria Math" w:cs="B Nazanin"/>
            <w:sz w:val="18"/>
            <w:szCs w:val="18"/>
            <w:lang w:bidi="fa-IR"/>
          </w:rPr>
          <m:t>=</m:t>
        </m:r>
        <m:rad>
          <m:radPr>
            <m:degHide m:val="1"/>
            <m:ctrlPr>
              <w:rPr>
                <w:rFonts w:ascii="Cambria Math" w:hAnsi="Cambria Math" w:cs="B Nazanin"/>
                <w:i/>
                <w:sz w:val="18"/>
                <w:szCs w:val="18"/>
                <w:lang w:bidi="fa-IR"/>
              </w:rPr>
            </m:ctrlPr>
          </m:radPr>
          <m:deg/>
          <m:e>
            <m:r>
              <w:rPr>
                <w:rFonts w:ascii="Cambria Math" w:hAnsi="Cambria Math" w:cs="B Nazanin"/>
                <w:sz w:val="18"/>
                <w:szCs w:val="18"/>
                <w:lang w:bidi="fa-IR"/>
              </w:rPr>
              <m:t>2</m:t>
            </m:r>
          </m:e>
        </m:rad>
      </m:oMath>
      <w:r w:rsidR="00C913B2">
        <w:rPr>
          <w:rFonts w:cs="B Nazanin"/>
          <w:sz w:val="18"/>
          <w:szCs w:val="18"/>
          <w:lang w:bidi="fa-IR"/>
        </w:rPr>
        <w:t xml:space="preserve"> </w:t>
      </w:r>
      <w:r w:rsidRPr="0098016D">
        <w:rPr>
          <w:rFonts w:cs="B Nazanin" w:hint="cs"/>
          <w:sz w:val="22"/>
          <w:szCs w:val="22"/>
          <w:rtl/>
          <w:lang w:bidi="fa-IR"/>
        </w:rPr>
        <w:t xml:space="preserve">استفاده شد. </w:t>
      </w:r>
    </w:p>
    <w:p w14:paraId="477E444A" w14:textId="1DBED976" w:rsidR="0098016D" w:rsidRPr="0098016D" w:rsidRDefault="0098016D" w:rsidP="00E63321">
      <w:pPr>
        <w:bidi/>
        <w:spacing w:before="120" w:after="120"/>
        <w:ind w:left="720"/>
        <w:jc w:val="both"/>
        <w:rPr>
          <w:rFonts w:cs="B Nazanin"/>
          <w:sz w:val="22"/>
          <w:szCs w:val="22"/>
          <w:rtl/>
        </w:rPr>
      </w:pPr>
      <w:r w:rsidRPr="0098016D">
        <w:rPr>
          <w:rFonts w:cs="B Nazanin" w:hint="cs"/>
          <w:sz w:val="22"/>
          <w:szCs w:val="22"/>
          <w:rtl/>
        </w:rPr>
        <w:t>ترکیب مرکزی</w:t>
      </w:r>
      <w:r w:rsidRPr="0098016D">
        <w:rPr>
          <w:rFonts w:cs="B Nazanin"/>
          <w:sz w:val="22"/>
          <w:szCs w:val="22"/>
          <w:rtl/>
        </w:rPr>
        <w:t xml:space="preserve"> </w:t>
      </w:r>
      <w:r w:rsidRPr="0098016D">
        <w:rPr>
          <w:rFonts w:cs="B Nazanin" w:hint="cs"/>
          <w:sz w:val="22"/>
          <w:szCs w:val="22"/>
          <w:rtl/>
        </w:rPr>
        <w:t xml:space="preserve">مرتبه </w:t>
      </w:r>
      <w:r w:rsidRPr="0098016D">
        <w:rPr>
          <w:rFonts w:cs="B Nazanin"/>
          <w:sz w:val="22"/>
          <w:szCs w:val="22"/>
          <w:rtl/>
        </w:rPr>
        <w:t xml:space="preserve">دوم </w:t>
      </w:r>
      <w:r w:rsidRPr="0098016D">
        <w:rPr>
          <w:rFonts w:cs="B Nazanin" w:hint="cs"/>
          <w:sz w:val="22"/>
          <w:szCs w:val="22"/>
          <w:rtl/>
        </w:rPr>
        <w:t xml:space="preserve">به علت </w:t>
      </w:r>
      <w:r w:rsidRPr="0098016D">
        <w:rPr>
          <w:rFonts w:cs="B Nazanin"/>
          <w:sz w:val="22"/>
          <w:szCs w:val="22"/>
          <w:rtl/>
        </w:rPr>
        <w:t>انعطاف‌پذیری آن در انتخاب مقاد</w:t>
      </w:r>
      <w:r w:rsidRPr="0098016D">
        <w:rPr>
          <w:rFonts w:cs="B Nazanin" w:hint="cs"/>
          <w:sz w:val="22"/>
          <w:szCs w:val="22"/>
          <w:rtl/>
        </w:rPr>
        <w:t>ی</w:t>
      </w:r>
      <w:r w:rsidRPr="0098016D">
        <w:rPr>
          <w:rFonts w:cs="B Nazanin" w:hint="eastAsia"/>
          <w:sz w:val="22"/>
          <w:szCs w:val="22"/>
          <w:rtl/>
        </w:rPr>
        <w:t>ر</w:t>
      </w:r>
      <w:r w:rsidRPr="0098016D">
        <w:rPr>
          <w:rFonts w:cs="B Nazanin"/>
          <w:sz w:val="22"/>
          <w:szCs w:val="22"/>
          <w:rtl/>
        </w:rPr>
        <w:t xml:space="preserve"> </w:t>
      </w:r>
      <m:oMath>
        <m:r>
          <w:rPr>
            <w:rFonts w:ascii="Cambria Math" w:hAnsi="Cambria Math" w:cs="Cambria Math" w:hint="cs"/>
            <w:sz w:val="18"/>
            <w:szCs w:val="18"/>
            <w:rtl/>
            <w:lang w:bidi="fa-IR"/>
          </w:rPr>
          <m:t>α</m:t>
        </m:r>
      </m:oMath>
      <w:r w:rsidRPr="0098016D">
        <w:rPr>
          <w:rFonts w:cs="B Nazanin"/>
          <w:sz w:val="22"/>
          <w:szCs w:val="22"/>
          <w:rtl/>
        </w:rPr>
        <w:t xml:space="preserve"> و </w:t>
      </w:r>
      <m:oMath>
        <m:r>
          <w:rPr>
            <w:rFonts w:ascii="Cambria Math" w:hAnsi="Cambria Math" w:cs="B Nazanin"/>
            <w:sz w:val="18"/>
            <w:szCs w:val="18"/>
            <w:lang w:bidi="fa-IR"/>
          </w:rPr>
          <m:t>n0</m:t>
        </m:r>
      </m:oMath>
      <w:r w:rsidRPr="0098016D">
        <w:rPr>
          <w:rFonts w:cs="B Nazanin"/>
          <w:sz w:val="22"/>
          <w:szCs w:val="22"/>
          <w:rtl/>
        </w:rPr>
        <w:t xml:space="preserve"> ن</w:t>
      </w:r>
      <w:r w:rsidRPr="0098016D">
        <w:rPr>
          <w:rFonts w:cs="B Nazanin" w:hint="cs"/>
          <w:sz w:val="22"/>
          <w:szCs w:val="22"/>
          <w:rtl/>
        </w:rPr>
        <w:t>ی</w:t>
      </w:r>
      <w:r w:rsidRPr="0098016D">
        <w:rPr>
          <w:rFonts w:cs="B Nazanin" w:hint="eastAsia"/>
          <w:sz w:val="22"/>
          <w:szCs w:val="22"/>
          <w:rtl/>
        </w:rPr>
        <w:t>از</w:t>
      </w:r>
      <w:r w:rsidRPr="0098016D">
        <w:rPr>
          <w:rFonts w:cs="B Nazanin" w:hint="cs"/>
          <w:sz w:val="22"/>
          <w:szCs w:val="22"/>
          <w:rtl/>
        </w:rPr>
        <w:t xml:space="preserve"> به</w:t>
      </w:r>
      <w:r w:rsidRPr="0098016D">
        <w:rPr>
          <w:rFonts w:cs="B Nazanin"/>
          <w:sz w:val="22"/>
          <w:szCs w:val="22"/>
          <w:rtl/>
        </w:rPr>
        <w:t xml:space="preserve"> تعداد قابل‌ملاحظه‌ا</w:t>
      </w:r>
      <w:r w:rsidRPr="0098016D">
        <w:rPr>
          <w:rFonts w:cs="B Nazanin" w:hint="cs"/>
          <w:sz w:val="22"/>
          <w:szCs w:val="22"/>
          <w:rtl/>
        </w:rPr>
        <w:t>ی</w:t>
      </w:r>
      <w:r w:rsidRPr="0098016D">
        <w:rPr>
          <w:rFonts w:cs="B Nazanin"/>
          <w:sz w:val="22"/>
          <w:szCs w:val="22"/>
          <w:rtl/>
        </w:rPr>
        <w:t xml:space="preserve"> کمتر از آزما</w:t>
      </w:r>
      <w:r w:rsidRPr="0098016D">
        <w:rPr>
          <w:rFonts w:cs="B Nazanin" w:hint="cs"/>
          <w:sz w:val="22"/>
          <w:szCs w:val="22"/>
          <w:rtl/>
        </w:rPr>
        <w:t>ی</w:t>
      </w:r>
      <w:r w:rsidRPr="0098016D">
        <w:rPr>
          <w:rFonts w:cs="B Nazanin" w:hint="eastAsia"/>
          <w:sz w:val="22"/>
          <w:szCs w:val="22"/>
          <w:rtl/>
        </w:rPr>
        <w:t>ش</w:t>
      </w:r>
      <w:r w:rsidRPr="0098016D">
        <w:rPr>
          <w:rFonts w:cs="B Nazanin" w:hint="cs"/>
          <w:sz w:val="22"/>
          <w:szCs w:val="22"/>
          <w:lang w:bidi="fa-IR"/>
        </w:rPr>
        <w:t>‌</w:t>
      </w:r>
      <w:r w:rsidRPr="0098016D">
        <w:rPr>
          <w:rFonts w:cs="B Nazanin"/>
          <w:sz w:val="22"/>
          <w:szCs w:val="22"/>
          <w:rtl/>
        </w:rPr>
        <w:t>ها</w:t>
      </w:r>
      <w:r w:rsidRPr="0098016D">
        <w:rPr>
          <w:rFonts w:cs="B Nazanin" w:hint="cs"/>
          <w:sz w:val="22"/>
          <w:szCs w:val="22"/>
          <w:rtl/>
        </w:rPr>
        <w:t>ی</w:t>
      </w:r>
      <w:r w:rsidRPr="0098016D">
        <w:rPr>
          <w:rFonts w:cs="B Nazanin"/>
          <w:sz w:val="22"/>
          <w:szCs w:val="22"/>
          <w:rtl/>
        </w:rPr>
        <w:t xml:space="preserve"> تجرب</w:t>
      </w:r>
      <w:r w:rsidRPr="0098016D">
        <w:rPr>
          <w:rFonts w:cs="B Nazanin" w:hint="cs"/>
          <w:sz w:val="22"/>
          <w:szCs w:val="22"/>
          <w:rtl/>
        </w:rPr>
        <w:t>ی</w:t>
      </w:r>
      <w:r w:rsidRPr="0098016D">
        <w:rPr>
          <w:rFonts w:cs="B Nazanin"/>
          <w:sz w:val="22"/>
          <w:szCs w:val="22"/>
          <w:rtl/>
        </w:rPr>
        <w:t xml:space="preserve"> نسبت به طراح</w:t>
      </w:r>
      <w:r w:rsidRPr="0098016D">
        <w:rPr>
          <w:rFonts w:cs="B Nazanin" w:hint="cs"/>
          <w:sz w:val="22"/>
          <w:szCs w:val="22"/>
          <w:rtl/>
        </w:rPr>
        <w:t>ی</w:t>
      </w:r>
      <w:r w:rsidRPr="0098016D">
        <w:rPr>
          <w:rFonts w:cs="B Nazanin"/>
          <w:sz w:val="22"/>
          <w:szCs w:val="22"/>
          <w:rtl/>
        </w:rPr>
        <w:t xml:space="preserve"> </w:t>
      </w:r>
      <m:oMath>
        <m:r>
          <m:rPr>
            <m:sty m:val="p"/>
          </m:rPr>
          <w:rPr>
            <w:rFonts w:ascii="Cambria Math" w:hAnsi="Cambria Math" w:cs="B Nazanin"/>
            <w:sz w:val="18"/>
            <w:szCs w:val="18"/>
          </w:rPr>
          <m:t>3</m:t>
        </m:r>
        <m:r>
          <w:rPr>
            <w:rFonts w:ascii="Cambria Math" w:hAnsi="Cambria Math" w:cs="B Nazanin"/>
            <w:sz w:val="18"/>
            <w:szCs w:val="18"/>
          </w:rPr>
          <m:t>k</m:t>
        </m:r>
      </m:oMath>
      <w:r w:rsidR="00071037">
        <w:rPr>
          <w:rFonts w:cs="B Nazanin" w:hint="cs"/>
          <w:sz w:val="18"/>
          <w:szCs w:val="18"/>
          <w:rtl/>
        </w:rPr>
        <w:t xml:space="preserve"> </w:t>
      </w:r>
      <w:r w:rsidRPr="0098016D">
        <w:rPr>
          <w:rFonts w:cs="B Nazanin"/>
          <w:sz w:val="22"/>
          <w:szCs w:val="22"/>
          <w:rtl/>
        </w:rPr>
        <w:t>، به و</w:t>
      </w:r>
      <w:r w:rsidRPr="0098016D">
        <w:rPr>
          <w:rFonts w:cs="B Nazanin" w:hint="cs"/>
          <w:sz w:val="22"/>
          <w:szCs w:val="22"/>
          <w:rtl/>
        </w:rPr>
        <w:t>ی</w:t>
      </w:r>
      <w:r w:rsidRPr="0098016D">
        <w:rPr>
          <w:rFonts w:cs="B Nazanin" w:hint="eastAsia"/>
          <w:sz w:val="22"/>
          <w:szCs w:val="22"/>
          <w:rtl/>
        </w:rPr>
        <w:t>ژه</w:t>
      </w:r>
      <w:r w:rsidRPr="0098016D">
        <w:rPr>
          <w:rFonts w:cs="B Nazanin"/>
          <w:sz w:val="22"/>
          <w:szCs w:val="22"/>
          <w:rtl/>
        </w:rPr>
        <w:t xml:space="preserve"> هنگام</w:t>
      </w:r>
      <w:r w:rsidRPr="0098016D">
        <w:rPr>
          <w:rFonts w:cs="B Nazanin" w:hint="cs"/>
          <w:sz w:val="22"/>
          <w:szCs w:val="22"/>
          <w:rtl/>
        </w:rPr>
        <w:t>ی</w:t>
      </w:r>
      <w:r w:rsidRPr="0098016D">
        <w:rPr>
          <w:rFonts w:cs="B Nazanin"/>
          <w:sz w:val="22"/>
          <w:szCs w:val="22"/>
          <w:rtl/>
        </w:rPr>
        <w:t xml:space="preserve"> که </w:t>
      </w:r>
      <w:r w:rsidRPr="00071037">
        <w:rPr>
          <w:rFonts w:cs="B Nazanin"/>
          <w:sz w:val="18"/>
          <w:szCs w:val="18"/>
          <w:lang w:bidi="fa-IR"/>
        </w:rPr>
        <w:t>k ≥4</w:t>
      </w:r>
      <w:r w:rsidRPr="0098016D">
        <w:rPr>
          <w:rFonts w:cs="B Nazanin" w:hint="cs"/>
          <w:sz w:val="22"/>
          <w:szCs w:val="22"/>
          <w:rtl/>
        </w:rPr>
        <w:t xml:space="preserve"> است، مزیت‌های بیشتری نسبت به آن دارد</w:t>
      </w:r>
      <w:r w:rsidRPr="0098016D">
        <w:rPr>
          <w:rFonts w:cs="B Nazanin"/>
          <w:sz w:val="22"/>
          <w:szCs w:val="22"/>
          <w:rtl/>
        </w:rPr>
        <w:t>. علاوه بر ا</w:t>
      </w:r>
      <w:r w:rsidRPr="0098016D">
        <w:rPr>
          <w:rFonts w:cs="B Nazanin" w:hint="cs"/>
          <w:sz w:val="22"/>
          <w:szCs w:val="22"/>
          <w:rtl/>
        </w:rPr>
        <w:t>ی</w:t>
      </w:r>
      <w:r w:rsidRPr="0098016D">
        <w:rPr>
          <w:rFonts w:cs="B Nazanin" w:hint="eastAsia"/>
          <w:sz w:val="22"/>
          <w:szCs w:val="22"/>
          <w:rtl/>
        </w:rPr>
        <w:t>ن،</w:t>
      </w:r>
      <w:r w:rsidRPr="0098016D">
        <w:rPr>
          <w:rFonts w:cs="B Nazanin"/>
          <w:sz w:val="22"/>
          <w:szCs w:val="22"/>
          <w:rtl/>
        </w:rPr>
        <w:t xml:space="preserve"> از آنجا که</w:t>
      </w:r>
      <w:r w:rsidRPr="0098016D">
        <w:rPr>
          <w:rFonts w:cs="B Nazanin" w:hint="cs"/>
          <w:sz w:val="22"/>
          <w:szCs w:val="22"/>
          <w:rtl/>
        </w:rPr>
        <w:t xml:space="preserve"> این طراحی</w:t>
      </w:r>
      <w:r w:rsidRPr="0098016D">
        <w:rPr>
          <w:rFonts w:cs="B Nazanin"/>
          <w:sz w:val="22"/>
          <w:szCs w:val="22"/>
          <w:rtl/>
        </w:rPr>
        <w:t xml:space="preserve"> شامل </w:t>
      </w:r>
      <w:r w:rsidRPr="0098016D">
        <w:rPr>
          <w:rFonts w:cs="B Nazanin" w:hint="cs"/>
          <w:sz w:val="22"/>
          <w:szCs w:val="22"/>
          <w:rtl/>
        </w:rPr>
        <w:t>ی</w:t>
      </w:r>
      <w:r w:rsidRPr="0098016D">
        <w:rPr>
          <w:rFonts w:cs="B Nazanin" w:hint="eastAsia"/>
          <w:sz w:val="22"/>
          <w:szCs w:val="22"/>
          <w:rtl/>
        </w:rPr>
        <w:t>ک</w:t>
      </w:r>
      <w:r w:rsidRPr="0098016D">
        <w:rPr>
          <w:rFonts w:cs="B Nazanin"/>
          <w:sz w:val="22"/>
          <w:szCs w:val="22"/>
          <w:rtl/>
        </w:rPr>
        <w:t xml:space="preserve"> طرح فاکتور</w:t>
      </w:r>
      <w:r w:rsidRPr="0098016D">
        <w:rPr>
          <w:rFonts w:cs="B Nazanin" w:hint="cs"/>
          <w:sz w:val="22"/>
          <w:szCs w:val="22"/>
          <w:rtl/>
        </w:rPr>
        <w:t>ی</w:t>
      </w:r>
      <w:r w:rsidRPr="0098016D">
        <w:rPr>
          <w:rFonts w:cs="B Nazanin" w:hint="eastAsia"/>
          <w:sz w:val="22"/>
          <w:szCs w:val="22"/>
          <w:rtl/>
        </w:rPr>
        <w:t>ل</w:t>
      </w:r>
      <w:r w:rsidRPr="0098016D">
        <w:rPr>
          <w:rFonts w:cs="B Nazanin"/>
          <w:sz w:val="22"/>
          <w:szCs w:val="22"/>
          <w:rtl/>
        </w:rPr>
        <w:t xml:space="preserve"> </w:t>
      </w:r>
      <m:oMath>
        <m:r>
          <m:rPr>
            <m:sty m:val="p"/>
          </m:rPr>
          <w:rPr>
            <w:rFonts w:ascii="Cambria Math" w:hAnsi="Cambria Math" w:cs="B Nazanin"/>
            <w:sz w:val="18"/>
            <w:szCs w:val="18"/>
          </w:rPr>
          <m:t>2</m:t>
        </m:r>
        <m:r>
          <w:rPr>
            <w:rFonts w:ascii="Cambria Math" w:hAnsi="Cambria Math" w:cs="B Nazanin"/>
            <w:sz w:val="18"/>
            <w:szCs w:val="18"/>
          </w:rPr>
          <m:t>k</m:t>
        </m:r>
      </m:oMath>
      <w:r w:rsidRPr="0098016D">
        <w:rPr>
          <w:rFonts w:cs="B Nazanin"/>
          <w:sz w:val="22"/>
          <w:szCs w:val="22"/>
          <w:rtl/>
        </w:rPr>
        <w:t xml:space="preserve"> کامل به اضافه ن</w:t>
      </w:r>
      <w:r w:rsidRPr="0098016D">
        <w:rPr>
          <w:rFonts w:cs="B Nazanin" w:hint="eastAsia"/>
          <w:sz w:val="22"/>
          <w:szCs w:val="22"/>
          <w:rtl/>
        </w:rPr>
        <w:t>قاط</w:t>
      </w:r>
      <w:r w:rsidRPr="0098016D">
        <w:rPr>
          <w:rFonts w:cs="B Nazanin" w:hint="cs"/>
          <w:sz w:val="22"/>
          <w:szCs w:val="22"/>
          <w:rtl/>
        </w:rPr>
        <w:t xml:space="preserve"> دیگر است</w:t>
      </w:r>
      <w:r w:rsidRPr="0098016D">
        <w:rPr>
          <w:rFonts w:cs="B Nazanin" w:hint="eastAsia"/>
          <w:sz w:val="22"/>
          <w:szCs w:val="22"/>
          <w:rtl/>
        </w:rPr>
        <w:t>،</w:t>
      </w:r>
      <w:r w:rsidRPr="0098016D">
        <w:rPr>
          <w:rFonts w:cs="B Nazanin"/>
          <w:sz w:val="22"/>
          <w:szCs w:val="22"/>
          <w:rtl/>
        </w:rPr>
        <w:t xml:space="preserve"> م</w:t>
      </w:r>
      <w:r w:rsidRPr="0098016D">
        <w:rPr>
          <w:rFonts w:cs="B Nazanin" w:hint="cs"/>
          <w:sz w:val="22"/>
          <w:szCs w:val="22"/>
          <w:rtl/>
        </w:rPr>
        <w:t>ی</w:t>
      </w:r>
      <w:r w:rsidRPr="0098016D">
        <w:rPr>
          <w:rFonts w:cs="B Nazanin" w:hint="cs"/>
          <w:sz w:val="22"/>
          <w:szCs w:val="22"/>
          <w:lang w:bidi="fa-IR"/>
        </w:rPr>
        <w:t>‌</w:t>
      </w:r>
      <w:r w:rsidRPr="0098016D">
        <w:rPr>
          <w:rFonts w:cs="B Nazanin"/>
          <w:sz w:val="22"/>
          <w:szCs w:val="22"/>
          <w:rtl/>
        </w:rPr>
        <w:t>توان آن ر</w:t>
      </w:r>
      <w:r w:rsidRPr="0098016D">
        <w:rPr>
          <w:rFonts w:cs="B Nazanin" w:hint="cs"/>
          <w:sz w:val="22"/>
          <w:szCs w:val="22"/>
          <w:rtl/>
        </w:rPr>
        <w:t>ا</w:t>
      </w:r>
      <w:r w:rsidRPr="0098016D">
        <w:rPr>
          <w:rFonts w:cs="B Nazanin"/>
          <w:sz w:val="22"/>
          <w:szCs w:val="22"/>
          <w:rtl/>
        </w:rPr>
        <w:t xml:space="preserve"> برا</w:t>
      </w:r>
      <w:r w:rsidRPr="0098016D">
        <w:rPr>
          <w:rFonts w:cs="B Nazanin" w:hint="cs"/>
          <w:sz w:val="22"/>
          <w:szCs w:val="22"/>
          <w:rtl/>
        </w:rPr>
        <w:t>ی</w:t>
      </w:r>
      <w:r w:rsidRPr="0098016D">
        <w:rPr>
          <w:rFonts w:cs="B Nazanin"/>
          <w:sz w:val="22"/>
          <w:szCs w:val="22"/>
          <w:rtl/>
        </w:rPr>
        <w:t xml:space="preserve"> مشخص کردن </w:t>
      </w:r>
      <w:r w:rsidRPr="0098016D">
        <w:rPr>
          <w:rFonts w:cs="B Nazanin" w:hint="cs"/>
          <w:sz w:val="22"/>
          <w:szCs w:val="22"/>
          <w:rtl/>
        </w:rPr>
        <w:t>ی</w:t>
      </w:r>
      <w:r w:rsidRPr="0098016D">
        <w:rPr>
          <w:rFonts w:cs="B Nazanin" w:hint="eastAsia"/>
          <w:sz w:val="22"/>
          <w:szCs w:val="22"/>
          <w:rtl/>
        </w:rPr>
        <w:t>ک</w:t>
      </w:r>
      <w:r w:rsidRPr="0098016D">
        <w:rPr>
          <w:rFonts w:cs="B Nazanin"/>
          <w:sz w:val="22"/>
          <w:szCs w:val="22"/>
          <w:rtl/>
        </w:rPr>
        <w:t xml:space="preserve"> سطح</w:t>
      </w:r>
      <w:r w:rsidRPr="0098016D">
        <w:rPr>
          <w:rFonts w:cs="B Nazanin" w:hint="cs"/>
          <w:sz w:val="22"/>
          <w:szCs w:val="22"/>
          <w:rtl/>
        </w:rPr>
        <w:t xml:space="preserve"> </w:t>
      </w:r>
      <w:r w:rsidRPr="0098016D">
        <w:rPr>
          <w:rFonts w:cs="B Nazanin"/>
          <w:sz w:val="22"/>
          <w:szCs w:val="22"/>
          <w:rtl/>
        </w:rPr>
        <w:t>پاسخ در دو مرحله</w:t>
      </w:r>
      <w:r w:rsidRPr="0098016D">
        <w:rPr>
          <w:rFonts w:cs="B Nazanin" w:hint="cs"/>
          <w:sz w:val="22"/>
          <w:szCs w:val="22"/>
          <w:rtl/>
        </w:rPr>
        <w:t xml:space="preserve"> به کار برد</w:t>
      </w:r>
      <w:r w:rsidRPr="0098016D">
        <w:rPr>
          <w:rFonts w:cs="B Nazanin"/>
          <w:sz w:val="22"/>
          <w:szCs w:val="22"/>
          <w:rtl/>
        </w:rPr>
        <w:t>.</w:t>
      </w:r>
      <w:r w:rsidRPr="0098016D">
        <w:rPr>
          <w:rFonts w:cs="B Nazanin" w:hint="cs"/>
          <w:sz w:val="22"/>
          <w:szCs w:val="22"/>
          <w:rtl/>
        </w:rPr>
        <w:t xml:space="preserve"> با اضافه کردن </w:t>
      </w:r>
      <w:r w:rsidRPr="0098016D">
        <w:rPr>
          <w:rFonts w:cs="B Nazanin"/>
          <w:sz w:val="22"/>
          <w:szCs w:val="22"/>
          <w:rtl/>
        </w:rPr>
        <w:t>نقاط</w:t>
      </w:r>
      <w:r w:rsidRPr="0098016D">
        <w:rPr>
          <w:rFonts w:cs="B Nazanin" w:hint="cs"/>
          <w:sz w:val="22"/>
          <w:szCs w:val="22"/>
          <w:rtl/>
        </w:rPr>
        <w:t xml:space="preserve"> مختلف به رشته محوری، مدل درجه دوم را بهبود بخشد که به این طراحی، طراحی ترکیب مرکزی افزوده</w:t>
      </w:r>
      <w:r w:rsidRPr="0098016D">
        <w:rPr>
          <w:rFonts w:cs="B Nazanin"/>
          <w:sz w:val="22"/>
          <w:szCs w:val="22"/>
          <w:vertAlign w:val="superscript"/>
          <w:rtl/>
        </w:rPr>
        <w:footnoteReference w:id="19"/>
      </w:r>
      <w:r w:rsidRPr="0098016D">
        <w:rPr>
          <w:rFonts w:cs="B Nazanin" w:hint="cs"/>
          <w:sz w:val="22"/>
          <w:szCs w:val="22"/>
          <w:rtl/>
        </w:rPr>
        <w:t xml:space="preserve"> می‌گویند</w:t>
      </w:r>
      <w:r w:rsidRPr="0098016D">
        <w:rPr>
          <w:rFonts w:cs="B Nazanin"/>
          <w:sz w:val="22"/>
          <w:szCs w:val="22"/>
          <w:lang w:bidi="fa-IR"/>
        </w:rPr>
        <w:t>.</w:t>
      </w:r>
      <w:r w:rsidRPr="0098016D">
        <w:rPr>
          <w:rFonts w:cs="B Nazanin" w:hint="cs"/>
          <w:sz w:val="22"/>
          <w:szCs w:val="22"/>
          <w:rtl/>
        </w:rPr>
        <w:t xml:space="preserve"> </w:t>
      </w:r>
    </w:p>
    <w:p w14:paraId="47FEDB50" w14:textId="3C23D02A" w:rsidR="0098016D" w:rsidRDefault="00F95849" w:rsidP="00F95849">
      <w:pPr>
        <w:bidi/>
        <w:spacing w:before="120" w:after="120"/>
        <w:ind w:left="720"/>
        <w:jc w:val="both"/>
        <w:rPr>
          <w:rFonts w:cs="B Nazanin"/>
          <w:sz w:val="22"/>
          <w:szCs w:val="22"/>
          <w:rtl/>
          <w:lang w:bidi="fa-IR"/>
        </w:rPr>
      </w:pPr>
      <w:r>
        <w:rPr>
          <w:rFonts w:cs="B Nazanin" w:hint="cs"/>
          <w:sz w:val="22"/>
          <w:szCs w:val="22"/>
          <w:rtl/>
          <w:lang w:bidi="fa-IR"/>
        </w:rPr>
        <w:t xml:space="preserve">طراحی آزمایش </w:t>
      </w:r>
      <w:r w:rsidR="0098016D" w:rsidRPr="0098016D">
        <w:rPr>
          <w:rFonts w:cs="B Nazanin" w:hint="cs"/>
          <w:sz w:val="22"/>
          <w:szCs w:val="22"/>
          <w:rtl/>
          <w:lang w:bidi="fa-IR"/>
        </w:rPr>
        <w:t xml:space="preserve">شرایط موجود در این پژوهش ترکیب مرکزی مرتبه دوم افزوده انتخاب شد. این روش از آنجا که </w:t>
      </w:r>
      <w:r w:rsidR="0098016D" w:rsidRPr="0098016D">
        <w:rPr>
          <w:rFonts w:cs="B Nazanin"/>
          <w:sz w:val="22"/>
          <w:szCs w:val="22"/>
          <w:rtl/>
          <w:lang w:bidi="fa-IR"/>
        </w:rPr>
        <w:t>تکم</w:t>
      </w:r>
      <w:r w:rsidR="0098016D" w:rsidRPr="0098016D">
        <w:rPr>
          <w:rFonts w:cs="B Nazanin" w:hint="cs"/>
          <w:sz w:val="22"/>
          <w:szCs w:val="22"/>
          <w:rtl/>
          <w:lang w:bidi="fa-IR"/>
        </w:rPr>
        <w:t>ی</w:t>
      </w:r>
      <w:r w:rsidR="0098016D" w:rsidRPr="0098016D">
        <w:rPr>
          <w:rFonts w:cs="B Nazanin" w:hint="eastAsia"/>
          <w:sz w:val="22"/>
          <w:szCs w:val="22"/>
          <w:rtl/>
          <w:lang w:bidi="fa-IR"/>
        </w:rPr>
        <w:t>ل‌شده‌</w:t>
      </w:r>
      <w:r w:rsidR="0098016D" w:rsidRPr="0098016D">
        <w:rPr>
          <w:rFonts w:cs="B Nazanin" w:hint="cs"/>
          <w:sz w:val="22"/>
          <w:szCs w:val="22"/>
          <w:rtl/>
          <w:lang w:bidi="fa-IR"/>
        </w:rPr>
        <w:t>ی روش فاکتوریل 3 سطحی است تمام برهمکنش</w:t>
      </w:r>
      <w:r w:rsidR="0098016D" w:rsidRPr="0098016D">
        <w:rPr>
          <w:rFonts w:cs="B Nazanin" w:hint="cs"/>
          <w:sz w:val="22"/>
          <w:szCs w:val="22"/>
          <w:lang w:bidi="fa-IR"/>
        </w:rPr>
        <w:t>‌</w:t>
      </w:r>
      <w:r w:rsidR="0098016D" w:rsidRPr="0098016D">
        <w:rPr>
          <w:rFonts w:cs="B Nazanin" w:hint="cs"/>
          <w:sz w:val="22"/>
          <w:szCs w:val="22"/>
          <w:rtl/>
          <w:lang w:bidi="fa-IR"/>
        </w:rPr>
        <w:t>ها را به خوبی نشان می</w:t>
      </w:r>
      <w:r w:rsidR="0098016D" w:rsidRPr="0098016D">
        <w:rPr>
          <w:rFonts w:cs="B Nazanin" w:hint="cs"/>
          <w:sz w:val="22"/>
          <w:szCs w:val="22"/>
          <w:lang w:bidi="fa-IR"/>
        </w:rPr>
        <w:t>‌</w:t>
      </w:r>
      <w:r w:rsidR="0098016D" w:rsidRPr="0098016D">
        <w:rPr>
          <w:rFonts w:cs="B Nazanin" w:hint="cs"/>
          <w:sz w:val="22"/>
          <w:szCs w:val="22"/>
          <w:rtl/>
          <w:lang w:bidi="fa-IR"/>
        </w:rPr>
        <w:t xml:space="preserve">دهد. از طرفی با در نظر گرفتن ۵ سطح برای هر متغیر تمامی حالات سطح پاسخ قابل پیش‌بینی است. </w:t>
      </w:r>
    </w:p>
    <w:p w14:paraId="44F59E18" w14:textId="77777777" w:rsidR="00E63321" w:rsidRPr="0098016D" w:rsidRDefault="00E63321" w:rsidP="00E63321">
      <w:pPr>
        <w:bidi/>
        <w:spacing w:before="120" w:after="120"/>
        <w:ind w:left="720"/>
        <w:jc w:val="both"/>
        <w:rPr>
          <w:rFonts w:cs="B Nazanin"/>
          <w:sz w:val="22"/>
          <w:szCs w:val="22"/>
          <w:rtl/>
          <w:lang w:bidi="fa-IR"/>
        </w:rPr>
      </w:pPr>
    </w:p>
    <w:p w14:paraId="17306395" w14:textId="0F3891F6" w:rsidR="0098016D" w:rsidRPr="0098016D" w:rsidRDefault="00F95849" w:rsidP="00F95849">
      <w:pPr>
        <w:bidi/>
        <w:spacing w:before="120" w:after="120"/>
        <w:ind w:left="720"/>
        <w:jc w:val="both"/>
        <w:rPr>
          <w:rFonts w:cs="B Nazanin"/>
          <w:b/>
          <w:bCs/>
          <w:sz w:val="22"/>
          <w:szCs w:val="22"/>
          <w:rtl/>
          <w:lang w:bidi="fa-IR"/>
        </w:rPr>
      </w:pPr>
      <w:bookmarkStart w:id="20" w:name="_Toc3290874"/>
      <w:r>
        <w:rPr>
          <w:rFonts w:cs="B Nazanin" w:hint="cs"/>
          <w:b/>
          <w:bCs/>
          <w:sz w:val="22"/>
          <w:szCs w:val="22"/>
          <w:rtl/>
          <w:lang w:bidi="fa-IR"/>
        </w:rPr>
        <w:lastRenderedPageBreak/>
        <w:t xml:space="preserve">1-4 </w:t>
      </w:r>
      <w:r w:rsidR="0098016D" w:rsidRPr="0098016D">
        <w:rPr>
          <w:rFonts w:cs="B Nazanin" w:hint="cs"/>
          <w:b/>
          <w:bCs/>
          <w:sz w:val="22"/>
          <w:szCs w:val="22"/>
          <w:rtl/>
          <w:lang w:bidi="fa-IR"/>
        </w:rPr>
        <w:t>تعیین محدوده تغییر پارامترها</w:t>
      </w:r>
      <w:bookmarkEnd w:id="20"/>
      <w:r w:rsidR="0098016D" w:rsidRPr="0098016D">
        <w:rPr>
          <w:rFonts w:cs="B Nazanin" w:hint="cs"/>
          <w:b/>
          <w:bCs/>
          <w:sz w:val="22"/>
          <w:szCs w:val="22"/>
          <w:rtl/>
          <w:lang w:bidi="fa-IR"/>
        </w:rPr>
        <w:t xml:space="preserve"> </w:t>
      </w:r>
    </w:p>
    <w:p w14:paraId="3669049A" w14:textId="25B18711" w:rsidR="0098016D" w:rsidRPr="0098016D" w:rsidRDefault="0098016D" w:rsidP="00E63321">
      <w:pPr>
        <w:bidi/>
        <w:spacing w:before="120" w:after="120"/>
        <w:ind w:left="720"/>
        <w:jc w:val="both"/>
        <w:rPr>
          <w:rFonts w:cs="B Nazanin"/>
          <w:sz w:val="22"/>
          <w:szCs w:val="22"/>
          <w:rtl/>
          <w:lang w:bidi="fa-IR"/>
        </w:rPr>
      </w:pPr>
      <w:r w:rsidRPr="0098016D">
        <w:rPr>
          <w:rFonts w:cs="B Nazanin" w:hint="cs"/>
          <w:sz w:val="22"/>
          <w:szCs w:val="22"/>
          <w:rtl/>
          <w:lang w:bidi="fa-IR"/>
        </w:rPr>
        <w:t>محدوده</w:t>
      </w:r>
      <w:r w:rsidRPr="0098016D">
        <w:rPr>
          <w:rFonts w:cs="B Nazanin" w:hint="cs"/>
          <w:sz w:val="22"/>
          <w:szCs w:val="22"/>
          <w:lang w:bidi="fa-IR"/>
        </w:rPr>
        <w:t>‌</w:t>
      </w:r>
      <w:r w:rsidRPr="0098016D">
        <w:rPr>
          <w:rFonts w:cs="B Nazanin" w:hint="cs"/>
          <w:sz w:val="22"/>
          <w:szCs w:val="22"/>
          <w:rtl/>
          <w:lang w:bidi="fa-IR"/>
        </w:rPr>
        <w:t>ی تغییر متغیر</w:t>
      </w:r>
      <w:r w:rsidRPr="0098016D">
        <w:rPr>
          <w:rFonts w:cs="B Nazanin" w:hint="cs"/>
          <w:sz w:val="22"/>
          <w:szCs w:val="22"/>
          <w:lang w:bidi="fa-IR"/>
        </w:rPr>
        <w:t>‌</w:t>
      </w:r>
      <w:r w:rsidRPr="0098016D">
        <w:rPr>
          <w:rFonts w:cs="B Nazanin" w:hint="cs"/>
          <w:sz w:val="22"/>
          <w:szCs w:val="22"/>
          <w:rtl/>
          <w:lang w:bidi="fa-IR"/>
        </w:rPr>
        <w:t xml:space="preserve">ها و تعداد سطوح هر متغیر با توجه به </w:t>
      </w:r>
      <w:r w:rsidRPr="0098016D">
        <w:rPr>
          <w:rFonts w:cs="B Nazanin"/>
          <w:sz w:val="22"/>
          <w:szCs w:val="22"/>
          <w:rtl/>
          <w:lang w:bidi="fa-IR"/>
        </w:rPr>
        <w:t>داده‌ها</w:t>
      </w:r>
      <w:r w:rsidRPr="0098016D">
        <w:rPr>
          <w:rFonts w:cs="B Nazanin" w:hint="cs"/>
          <w:sz w:val="22"/>
          <w:szCs w:val="22"/>
          <w:rtl/>
          <w:lang w:bidi="fa-IR"/>
        </w:rPr>
        <w:t xml:space="preserve"> و تجربه</w:t>
      </w:r>
      <w:r w:rsidRPr="0098016D">
        <w:rPr>
          <w:rFonts w:cs="B Nazanin" w:hint="cs"/>
          <w:sz w:val="22"/>
          <w:szCs w:val="22"/>
          <w:lang w:bidi="fa-IR"/>
        </w:rPr>
        <w:t>‌</w:t>
      </w:r>
      <w:r w:rsidRPr="0098016D">
        <w:rPr>
          <w:rFonts w:cs="B Nazanin" w:hint="cs"/>
          <w:sz w:val="22"/>
          <w:szCs w:val="22"/>
          <w:rtl/>
          <w:lang w:bidi="fa-IR"/>
        </w:rPr>
        <w:t>ی عملیاتی تعیین گردید؛ متعاقبا برای عدد موئینگی</w:t>
      </w:r>
      <w:r w:rsidR="00B23175">
        <w:rPr>
          <w:rFonts w:cs="B Nazanin" w:hint="cs"/>
          <w:sz w:val="22"/>
          <w:szCs w:val="22"/>
          <w:rtl/>
          <w:lang w:bidi="fa-IR"/>
        </w:rPr>
        <w:t xml:space="preserve"> که به صورت </w:t>
      </w:r>
      <m:oMath>
        <m:sSub>
          <m:sSubPr>
            <m:ctrlPr>
              <w:rPr>
                <w:rFonts w:ascii="Cambria Math" w:hAnsi="Cambria Math" w:cs="B Nazanin"/>
                <w:i/>
                <w:lang w:bidi="fa-IR"/>
              </w:rPr>
            </m:ctrlPr>
          </m:sSubPr>
          <m:e>
            <m:r>
              <w:rPr>
                <w:rFonts w:ascii="Cambria Math" w:hAnsi="Cambria Math" w:cs="B Nazanin"/>
                <w:lang w:bidi="fa-IR"/>
              </w:rPr>
              <m:t>N</m:t>
            </m:r>
          </m:e>
          <m:sub>
            <m:r>
              <w:rPr>
                <w:rFonts w:ascii="Cambria Math" w:hAnsi="Cambria Math" w:cs="B Nazanin"/>
                <w:lang w:bidi="fa-IR"/>
              </w:rPr>
              <m:t>C</m:t>
            </m:r>
          </m:sub>
        </m:sSub>
        <m:r>
          <w:rPr>
            <w:rFonts w:ascii="Cambria Math" w:hAnsi="Cambria Math" w:cs="B Nazanin"/>
            <w:lang w:bidi="fa-IR"/>
          </w:rPr>
          <m:t>=</m:t>
        </m:r>
        <m:f>
          <m:fPr>
            <m:type m:val="skw"/>
            <m:ctrlPr>
              <w:rPr>
                <w:rFonts w:ascii="Cambria Math" w:hAnsi="Cambria Math" w:cs="B Nazanin"/>
                <w:sz w:val="18"/>
                <w:szCs w:val="18"/>
                <w:lang w:bidi="fa-IR"/>
              </w:rPr>
            </m:ctrlPr>
          </m:fPr>
          <m:num>
            <m:sSub>
              <m:sSubPr>
                <m:ctrlPr>
                  <w:rPr>
                    <w:rFonts w:ascii="Cambria Math" w:hAnsi="Cambria Math" w:cs="B Nazanin"/>
                    <w:i/>
                    <w:sz w:val="18"/>
                    <w:szCs w:val="18"/>
                    <w:lang w:bidi="fa-IR"/>
                  </w:rPr>
                </m:ctrlPr>
              </m:sSubPr>
              <m:e>
                <m:sSub>
                  <m:sSubPr>
                    <m:ctrlPr>
                      <w:rPr>
                        <w:rFonts w:ascii="Cambria Math" w:hAnsi="Cambria Math" w:cs="B Nazanin"/>
                        <w:i/>
                        <w:sz w:val="18"/>
                        <w:szCs w:val="18"/>
                        <w:lang w:bidi="fa-IR"/>
                      </w:rPr>
                    </m:ctrlPr>
                  </m:sSubPr>
                  <m:e>
                    <m:r>
                      <w:rPr>
                        <w:rFonts w:ascii="Cambria Math" w:hAnsi="Cambria Math" w:cs="B Nazanin"/>
                        <w:sz w:val="18"/>
                        <w:szCs w:val="18"/>
                        <w:lang w:bidi="fa-IR"/>
                      </w:rPr>
                      <m:t>μ</m:t>
                    </m:r>
                  </m:e>
                  <m:sub>
                    <m:r>
                      <w:rPr>
                        <w:rFonts w:ascii="Cambria Math" w:hAnsi="Cambria Math" w:cs="B Nazanin"/>
                        <w:sz w:val="18"/>
                        <w:szCs w:val="18"/>
                        <w:lang w:bidi="fa-IR"/>
                      </w:rPr>
                      <m:t>w</m:t>
                    </m:r>
                  </m:sub>
                </m:sSub>
                <m:r>
                  <w:rPr>
                    <w:rFonts w:ascii="Cambria Math" w:hAnsi="Cambria Math" w:cs="B Nazanin"/>
                    <w:sz w:val="18"/>
                    <w:szCs w:val="18"/>
                    <w:lang w:bidi="fa-IR"/>
                  </w:rPr>
                  <m:t>u</m:t>
                </m:r>
              </m:e>
              <m:sub>
                <m:r>
                  <w:rPr>
                    <w:rFonts w:ascii="Cambria Math" w:hAnsi="Cambria Math" w:cs="B Nazanin"/>
                    <w:sz w:val="18"/>
                    <w:szCs w:val="18"/>
                    <w:lang w:bidi="fa-IR"/>
                  </w:rPr>
                  <m:t>inj</m:t>
                </m:r>
              </m:sub>
            </m:sSub>
          </m:num>
          <m:den>
            <m:r>
              <w:rPr>
                <w:rFonts w:ascii="Cambria Math" w:hAnsi="Cambria Math" w:cs="B Nazanin"/>
                <w:sz w:val="18"/>
                <w:szCs w:val="18"/>
                <w:lang w:bidi="fa-IR"/>
              </w:rPr>
              <m:t>σ</m:t>
            </m:r>
          </m:den>
        </m:f>
      </m:oMath>
      <w:r w:rsidR="00B23175">
        <w:rPr>
          <w:rFonts w:cs="B Nazanin"/>
          <w:sz w:val="22"/>
          <w:szCs w:val="22"/>
          <w:lang w:bidi="fa-IR"/>
        </w:rPr>
        <w:t xml:space="preserve"> </w:t>
      </w:r>
      <w:r w:rsidR="00B23175">
        <w:rPr>
          <w:rFonts w:cs="B Nazanin" w:hint="cs"/>
          <w:sz w:val="22"/>
          <w:szCs w:val="22"/>
          <w:rtl/>
          <w:lang w:bidi="fa-IR"/>
        </w:rPr>
        <w:t xml:space="preserve">تعریف می شود، </w:t>
      </w:r>
      <w:r w:rsidRPr="0098016D">
        <w:rPr>
          <w:rFonts w:cs="B Nazanin" w:hint="cs"/>
          <w:sz w:val="22"/>
          <w:szCs w:val="22"/>
          <w:rtl/>
          <w:lang w:bidi="fa-IR"/>
        </w:rPr>
        <w:t xml:space="preserve">با توجه به داده‌های عملیاتی و مرز جریان آرام در مدل، دامنه </w:t>
      </w:r>
      <m:oMath>
        <m:func>
          <m:funcPr>
            <m:ctrlPr>
              <w:rPr>
                <w:rFonts w:ascii="Cambria Math" w:hAnsi="Cambria Math" w:cs="B Nazanin"/>
                <w:sz w:val="22"/>
                <w:szCs w:val="22"/>
                <w:lang w:bidi="fa-IR"/>
              </w:rPr>
            </m:ctrlPr>
          </m:funcPr>
          <m:fName>
            <m:r>
              <m:rPr>
                <m:sty m:val="p"/>
              </m:rPr>
              <w:rPr>
                <w:rFonts w:ascii="Cambria Math" w:hAnsi="Cambria Math" w:cs="B Nazanin"/>
                <w:lang w:bidi="fa-IR"/>
              </w:rPr>
              <m:t>log</m:t>
            </m:r>
          </m:fName>
          <m:e>
            <m:sSub>
              <m:sSubPr>
                <m:ctrlPr>
                  <w:rPr>
                    <w:rFonts w:ascii="Cambria Math" w:hAnsi="Cambria Math" w:cs="B Nazanin"/>
                    <w:i/>
                    <w:sz w:val="22"/>
                    <w:szCs w:val="22"/>
                    <w:lang w:bidi="fa-IR"/>
                  </w:rPr>
                </m:ctrlPr>
              </m:sSubPr>
              <m:e>
                <m:r>
                  <w:rPr>
                    <w:rFonts w:ascii="Cambria Math" w:hAnsi="Cambria Math" w:cs="B Nazanin"/>
                    <w:sz w:val="22"/>
                    <w:szCs w:val="22"/>
                    <w:lang w:bidi="fa-IR"/>
                  </w:rPr>
                  <m:t>N</m:t>
                </m:r>
              </m:e>
              <m:sub>
                <m:r>
                  <w:rPr>
                    <w:rFonts w:ascii="Cambria Math" w:hAnsi="Cambria Math" w:cs="B Nazanin"/>
                    <w:sz w:val="22"/>
                    <w:szCs w:val="22"/>
                    <w:lang w:bidi="fa-IR"/>
                  </w:rPr>
                  <m:t>c</m:t>
                </m:r>
              </m:sub>
            </m:sSub>
          </m:e>
        </m:func>
      </m:oMath>
      <w:r w:rsidR="00B23175">
        <w:rPr>
          <w:rFonts w:cs="B Nazanin" w:hint="cs"/>
          <w:sz w:val="22"/>
          <w:szCs w:val="22"/>
          <w:rtl/>
          <w:lang w:bidi="fa-IR"/>
        </w:rPr>
        <w:t xml:space="preserve"> از -6 تا صفر</w:t>
      </w:r>
      <w:r w:rsidRPr="0098016D">
        <w:rPr>
          <w:rFonts w:cs="B Nazanin" w:hint="cs"/>
          <w:sz w:val="22"/>
          <w:szCs w:val="22"/>
          <w:rtl/>
          <w:lang w:bidi="fa-IR"/>
        </w:rPr>
        <w:t xml:space="preserve"> در 5 سطح با فواصل از پیش </w:t>
      </w:r>
      <w:r w:rsidRPr="0098016D">
        <w:rPr>
          <w:rFonts w:cs="B Nazanin"/>
          <w:sz w:val="22"/>
          <w:szCs w:val="22"/>
          <w:rtl/>
          <w:lang w:bidi="fa-IR"/>
        </w:rPr>
        <w:t>تع</w:t>
      </w:r>
      <w:r w:rsidRPr="0098016D">
        <w:rPr>
          <w:rFonts w:cs="B Nazanin" w:hint="cs"/>
          <w:sz w:val="22"/>
          <w:szCs w:val="22"/>
          <w:rtl/>
          <w:lang w:bidi="fa-IR"/>
        </w:rPr>
        <w:t>یی</w:t>
      </w:r>
      <w:r w:rsidRPr="0098016D">
        <w:rPr>
          <w:rFonts w:cs="B Nazanin" w:hint="eastAsia"/>
          <w:sz w:val="22"/>
          <w:szCs w:val="22"/>
          <w:rtl/>
          <w:lang w:bidi="fa-IR"/>
        </w:rPr>
        <w:t>ن‌شده</w:t>
      </w:r>
      <w:r w:rsidRPr="0098016D">
        <w:rPr>
          <w:rFonts w:cs="B Nazanin" w:hint="cs"/>
          <w:sz w:val="22"/>
          <w:szCs w:val="22"/>
          <w:rtl/>
          <w:lang w:bidi="fa-IR"/>
        </w:rPr>
        <w:t xml:space="preserve"> روش طراحی در نظ</w:t>
      </w:r>
      <w:r w:rsidR="00B23175">
        <w:rPr>
          <w:rFonts w:cs="B Nazanin" w:hint="cs"/>
          <w:sz w:val="22"/>
          <w:szCs w:val="22"/>
          <w:rtl/>
          <w:lang w:bidi="fa-IR"/>
        </w:rPr>
        <w:t xml:space="preserve">ر گرفته شد. برای نسبت ویسکوزیته که به صورت </w:t>
      </w:r>
      <m:oMath>
        <m:r>
          <w:rPr>
            <w:rFonts w:ascii="Cambria Math" w:hAnsi="Cambria Math" w:cs="B Nazanin"/>
            <w:lang w:bidi="fa-IR"/>
          </w:rPr>
          <m:t xml:space="preserve">M= </m:t>
        </m:r>
        <m:f>
          <m:fPr>
            <m:type m:val="skw"/>
            <m:ctrlPr>
              <w:rPr>
                <w:rFonts w:ascii="Cambria Math" w:hAnsi="Cambria Math" w:cs="B Nazanin"/>
                <w:i/>
                <w:lang w:bidi="fa-IR"/>
              </w:rPr>
            </m:ctrlPr>
          </m:fPr>
          <m:num>
            <m:sSub>
              <m:sSubPr>
                <m:ctrlPr>
                  <w:rPr>
                    <w:rFonts w:ascii="Cambria Math" w:hAnsi="Cambria Math" w:cs="B Nazanin"/>
                    <w:i/>
                    <w:lang w:bidi="fa-IR"/>
                  </w:rPr>
                </m:ctrlPr>
              </m:sSubPr>
              <m:e>
                <m:r>
                  <w:rPr>
                    <w:rFonts w:ascii="Cambria Math" w:hAnsi="Cambria Math" w:cs="B Nazanin"/>
                    <w:lang w:bidi="fa-IR"/>
                  </w:rPr>
                  <m:t>μ</m:t>
                </m:r>
              </m:e>
              <m:sub>
                <m:r>
                  <w:rPr>
                    <w:rFonts w:ascii="Cambria Math" w:hAnsi="Cambria Math" w:cs="B Nazanin"/>
                    <w:lang w:bidi="fa-IR"/>
                  </w:rPr>
                  <m:t>w</m:t>
                </m:r>
              </m:sub>
            </m:sSub>
          </m:num>
          <m:den>
            <m:sSub>
              <m:sSubPr>
                <m:ctrlPr>
                  <w:rPr>
                    <w:rFonts w:ascii="Cambria Math" w:hAnsi="Cambria Math" w:cs="B Nazanin"/>
                    <w:i/>
                    <w:lang w:bidi="fa-IR"/>
                  </w:rPr>
                </m:ctrlPr>
              </m:sSubPr>
              <m:e>
                <m:r>
                  <w:rPr>
                    <w:rFonts w:ascii="Cambria Math" w:hAnsi="Cambria Math" w:cs="B Nazanin"/>
                    <w:lang w:bidi="fa-IR"/>
                  </w:rPr>
                  <m:t>μ</m:t>
                </m:r>
              </m:e>
              <m:sub>
                <m:r>
                  <w:rPr>
                    <w:rFonts w:ascii="Cambria Math" w:hAnsi="Cambria Math" w:cs="B Nazanin"/>
                    <w:lang w:bidi="fa-IR"/>
                  </w:rPr>
                  <m:t>o</m:t>
                </m:r>
              </m:sub>
            </m:sSub>
          </m:den>
        </m:f>
      </m:oMath>
      <w:r w:rsidR="00B23175">
        <w:rPr>
          <w:rFonts w:cs="B Nazanin" w:hint="cs"/>
          <w:sz w:val="22"/>
          <w:szCs w:val="22"/>
          <w:rtl/>
          <w:lang w:bidi="fa-IR"/>
        </w:rPr>
        <w:t xml:space="preserve"> </w:t>
      </w:r>
      <w:r w:rsidR="00B23175">
        <w:rPr>
          <w:rFonts w:cs="B Nazanin"/>
          <w:sz w:val="22"/>
          <w:szCs w:val="22"/>
          <w:lang w:bidi="fa-IR"/>
        </w:rPr>
        <w:t xml:space="preserve"> </w:t>
      </w:r>
      <w:r w:rsidR="00B23175">
        <w:rPr>
          <w:rFonts w:cs="B Nazanin" w:hint="cs"/>
          <w:sz w:val="22"/>
          <w:szCs w:val="22"/>
          <w:rtl/>
          <w:lang w:bidi="fa-IR"/>
        </w:rPr>
        <w:t xml:space="preserve">تعریف می شود </w:t>
      </w:r>
      <w:r w:rsidRPr="0098016D">
        <w:rPr>
          <w:rFonts w:cs="B Nazanin" w:hint="cs"/>
          <w:sz w:val="22"/>
          <w:szCs w:val="22"/>
          <w:rtl/>
          <w:lang w:bidi="fa-IR"/>
        </w:rPr>
        <w:t xml:space="preserve">نیز دامنه </w:t>
      </w:r>
      <m:oMath>
        <m:func>
          <m:funcPr>
            <m:ctrlPr>
              <w:rPr>
                <w:rFonts w:ascii="Cambria Math" w:hAnsi="Cambria Math" w:cs="B Nazanin"/>
                <w:sz w:val="22"/>
                <w:szCs w:val="22"/>
                <w:lang w:bidi="fa-IR"/>
              </w:rPr>
            </m:ctrlPr>
          </m:funcPr>
          <m:fName>
            <m:r>
              <m:rPr>
                <m:sty m:val="p"/>
              </m:rPr>
              <w:rPr>
                <w:rFonts w:ascii="Cambria Math" w:hAnsi="Cambria Math" w:cs="B Nazanin"/>
                <w:lang w:bidi="fa-IR"/>
              </w:rPr>
              <m:t>log</m:t>
            </m:r>
          </m:fName>
          <m:e>
            <m:r>
              <w:rPr>
                <w:rFonts w:ascii="Cambria Math" w:hAnsi="Cambria Math" w:cs="B Nazanin"/>
                <w:sz w:val="22"/>
                <w:szCs w:val="22"/>
                <w:lang w:bidi="fa-IR"/>
              </w:rPr>
              <m:t>M</m:t>
            </m:r>
          </m:e>
        </m:func>
      </m:oMath>
      <w:r w:rsidRPr="0098016D">
        <w:rPr>
          <w:rFonts w:cs="B Nazanin" w:hint="cs"/>
          <w:sz w:val="22"/>
          <w:szCs w:val="22"/>
          <w:rtl/>
          <w:lang w:bidi="fa-IR"/>
        </w:rPr>
        <w:t xml:space="preserve"> از -5 تا 2 با روند مشابه انتخاب شد. دامنه تغییرات ترشوندگی</w:t>
      </w:r>
      <w:r w:rsidR="00F95849">
        <w:rPr>
          <w:rFonts w:cs="B Nazanin"/>
          <w:sz w:val="22"/>
          <w:szCs w:val="22"/>
          <w:lang w:bidi="fa-IR"/>
        </w:rPr>
        <w:t xml:space="preserve"> </w:t>
      </w:r>
      <w:r w:rsidR="00F95849">
        <w:rPr>
          <w:rFonts w:cs="B Nazanin" w:hint="cs"/>
          <w:sz w:val="22"/>
          <w:szCs w:val="22"/>
          <w:rtl/>
          <w:lang w:bidi="fa-IR"/>
        </w:rPr>
        <w:t xml:space="preserve">یا </w:t>
      </w:r>
      <m:oMath>
        <m:r>
          <m:rPr>
            <m:sty m:val="p"/>
          </m:rPr>
          <w:rPr>
            <w:rFonts w:ascii="Cambria Math" w:hAnsi="Cambria Math" w:cs="Cambria" w:hint="cs"/>
            <w:sz w:val="18"/>
            <w:szCs w:val="18"/>
            <w:rtl/>
            <w:lang w:bidi="fa-IR"/>
          </w:rPr>
          <m:t>θ</m:t>
        </m:r>
      </m:oMath>
      <w:r w:rsidRPr="0098016D">
        <w:rPr>
          <w:rFonts w:cs="B Nazanin" w:hint="cs"/>
          <w:sz w:val="22"/>
          <w:szCs w:val="22"/>
          <w:rtl/>
          <w:lang w:bidi="fa-IR"/>
        </w:rPr>
        <w:t xml:space="preserve"> نیز از 30 درجه</w:t>
      </w:r>
      <w:r w:rsidR="002C2733">
        <w:rPr>
          <w:rFonts w:cs="B Nazanin" w:hint="cs"/>
          <w:sz w:val="22"/>
          <w:szCs w:val="22"/>
          <w:rtl/>
          <w:lang w:bidi="fa-IR"/>
        </w:rPr>
        <w:t xml:space="preserve"> (آب دوست)</w:t>
      </w:r>
      <w:r w:rsidRPr="0098016D">
        <w:rPr>
          <w:rFonts w:cs="B Nazanin" w:hint="cs"/>
          <w:sz w:val="22"/>
          <w:szCs w:val="22"/>
          <w:rtl/>
          <w:lang w:bidi="fa-IR"/>
        </w:rPr>
        <w:t xml:space="preserve"> تا 150</w:t>
      </w:r>
      <w:r w:rsidR="002C2733">
        <w:rPr>
          <w:rFonts w:cs="B Nazanin" w:hint="cs"/>
          <w:sz w:val="22"/>
          <w:szCs w:val="22"/>
          <w:rtl/>
          <w:lang w:bidi="fa-IR"/>
        </w:rPr>
        <w:t xml:space="preserve"> (نفت دوست)</w:t>
      </w:r>
      <w:r w:rsidRPr="0098016D">
        <w:rPr>
          <w:rFonts w:cs="B Nazanin" w:hint="cs"/>
          <w:sz w:val="22"/>
          <w:szCs w:val="22"/>
          <w:rtl/>
          <w:lang w:bidi="fa-IR"/>
        </w:rPr>
        <w:t xml:space="preserve"> درجه قرار داده شد. </w:t>
      </w:r>
      <w:r w:rsidR="00E63321">
        <w:rPr>
          <w:rFonts w:cs="B Nazanin" w:hint="cs"/>
          <w:sz w:val="22"/>
          <w:szCs w:val="22"/>
          <w:rtl/>
          <w:lang w:bidi="fa-IR"/>
        </w:rPr>
        <w:t xml:space="preserve">دامنه تغییرات </w:t>
      </w:r>
      <w:r w:rsidRPr="0098016D">
        <w:rPr>
          <w:rFonts w:cs="B Nazanin" w:hint="cs"/>
          <w:sz w:val="22"/>
          <w:szCs w:val="22"/>
          <w:rtl/>
          <w:lang w:bidi="fa-IR"/>
        </w:rPr>
        <w:t>دیگر متغیر مورد بررسی یعنی حجم تزریق</w:t>
      </w:r>
      <w:r w:rsidR="00E63321">
        <w:rPr>
          <w:rFonts w:cs="B Nazanin" w:hint="cs"/>
          <w:sz w:val="22"/>
          <w:szCs w:val="22"/>
          <w:rtl/>
          <w:lang w:bidi="fa-IR"/>
        </w:rPr>
        <w:t xml:space="preserve"> یا</w:t>
      </w:r>
      <w:r w:rsidR="00E63321" w:rsidRPr="0098016D">
        <w:rPr>
          <w:rFonts w:cs="B Nazanin" w:hint="cs"/>
          <w:sz w:val="22"/>
          <w:szCs w:val="22"/>
          <w:rtl/>
          <w:lang w:bidi="fa-IR"/>
        </w:rPr>
        <w:t xml:space="preserve"> </w:t>
      </w:r>
      <m:oMath>
        <m:r>
          <w:rPr>
            <w:rFonts w:ascii="Cambria Math" w:hAnsi="Cambria Math" w:cs="B Nazanin"/>
            <w:sz w:val="18"/>
            <w:szCs w:val="18"/>
            <w:lang w:bidi="fa-IR"/>
          </w:rPr>
          <m:t>PV</m:t>
        </m:r>
      </m:oMath>
      <w:r w:rsidRPr="0098016D">
        <w:rPr>
          <w:rFonts w:cs="B Nazanin" w:hint="cs"/>
          <w:sz w:val="22"/>
          <w:szCs w:val="22"/>
          <w:rtl/>
          <w:lang w:bidi="fa-IR"/>
        </w:rPr>
        <w:t xml:space="preserve"> سیالات نیز از 1 تا 5</w:t>
      </w:r>
      <w:r w:rsidR="00B23175">
        <w:rPr>
          <w:rFonts w:cs="B Nazanin" w:hint="cs"/>
          <w:sz w:val="22"/>
          <w:szCs w:val="22"/>
          <w:rtl/>
          <w:lang w:bidi="fa-IR"/>
        </w:rPr>
        <w:t xml:space="preserve"> حجم تزریق </w:t>
      </w:r>
      <w:r w:rsidRPr="0098016D">
        <w:rPr>
          <w:rFonts w:cs="B Nazanin" w:hint="cs"/>
          <w:sz w:val="22"/>
          <w:szCs w:val="22"/>
          <w:rtl/>
          <w:lang w:bidi="fa-IR"/>
        </w:rPr>
        <w:t xml:space="preserve">در نظر گرفته شد. </w:t>
      </w:r>
    </w:p>
    <w:p w14:paraId="75E247A2" w14:textId="113A63D4" w:rsidR="0098016D" w:rsidRPr="0098016D" w:rsidRDefault="00F95849" w:rsidP="0095702B">
      <w:pPr>
        <w:bidi/>
        <w:spacing w:before="120" w:after="120"/>
        <w:ind w:left="720"/>
        <w:jc w:val="both"/>
        <w:rPr>
          <w:rFonts w:cs="B Nazanin"/>
          <w:b/>
          <w:bCs/>
          <w:sz w:val="22"/>
          <w:szCs w:val="22"/>
          <w:rtl/>
          <w:lang w:bidi="fa-IR"/>
        </w:rPr>
      </w:pPr>
      <w:bookmarkStart w:id="21" w:name="_Toc3290875"/>
      <w:r>
        <w:rPr>
          <w:rFonts w:cs="B Nazanin" w:hint="cs"/>
          <w:b/>
          <w:bCs/>
          <w:sz w:val="22"/>
          <w:szCs w:val="22"/>
          <w:rtl/>
          <w:lang w:bidi="fa-IR"/>
        </w:rPr>
        <w:t>2-4</w:t>
      </w:r>
      <w:r w:rsidR="0098016D" w:rsidRPr="0098016D">
        <w:rPr>
          <w:rFonts w:cs="B Nazanin" w:hint="cs"/>
          <w:b/>
          <w:bCs/>
          <w:sz w:val="22"/>
          <w:szCs w:val="22"/>
          <w:rtl/>
          <w:lang w:bidi="fa-IR"/>
        </w:rPr>
        <w:t xml:space="preserve"> سطح پاسخ</w:t>
      </w:r>
      <w:bookmarkEnd w:id="21"/>
    </w:p>
    <w:p w14:paraId="04E2FAD4" w14:textId="77777777" w:rsidR="0098016D" w:rsidRPr="0098016D" w:rsidRDefault="0098016D" w:rsidP="0098016D">
      <w:pPr>
        <w:bidi/>
        <w:spacing w:before="120" w:after="120"/>
        <w:ind w:left="720"/>
        <w:jc w:val="both"/>
        <w:rPr>
          <w:rFonts w:cs="B Nazanin"/>
          <w:sz w:val="22"/>
          <w:szCs w:val="22"/>
          <w:rtl/>
          <w:lang w:bidi="fa-IR"/>
        </w:rPr>
      </w:pPr>
      <w:r w:rsidRPr="0098016D">
        <w:rPr>
          <w:rFonts w:cs="B Nazanin" w:hint="cs"/>
          <w:sz w:val="22"/>
          <w:szCs w:val="22"/>
          <w:rtl/>
          <w:lang w:bidi="fa-IR"/>
        </w:rPr>
        <w:t>پس</w:t>
      </w:r>
      <w:r w:rsidRPr="0098016D">
        <w:rPr>
          <w:rFonts w:cs="B Nazanin"/>
          <w:sz w:val="22"/>
          <w:szCs w:val="22"/>
          <w:lang w:bidi="fa-IR"/>
        </w:rPr>
        <w:t xml:space="preserve"> </w:t>
      </w:r>
      <w:r w:rsidRPr="0098016D">
        <w:rPr>
          <w:rFonts w:cs="B Nazanin" w:hint="cs"/>
          <w:sz w:val="22"/>
          <w:szCs w:val="22"/>
          <w:rtl/>
          <w:lang w:bidi="fa-IR"/>
        </w:rPr>
        <w:t>‌از</w:t>
      </w:r>
      <w:r w:rsidRPr="0098016D">
        <w:rPr>
          <w:rFonts w:cs="B Nazanin"/>
          <w:sz w:val="22"/>
          <w:szCs w:val="22"/>
          <w:lang w:bidi="fa-IR"/>
        </w:rPr>
        <w:t xml:space="preserve"> </w:t>
      </w:r>
      <w:r w:rsidRPr="0098016D">
        <w:rPr>
          <w:rFonts w:cs="B Nazanin" w:hint="cs"/>
          <w:sz w:val="22"/>
          <w:szCs w:val="22"/>
          <w:rtl/>
          <w:lang w:bidi="fa-IR"/>
        </w:rPr>
        <w:t>آن</w:t>
      </w:r>
      <w:r w:rsidRPr="0098016D">
        <w:rPr>
          <w:rFonts w:cs="B Nazanin"/>
          <w:sz w:val="22"/>
          <w:szCs w:val="22"/>
          <w:rtl/>
          <w:lang w:bidi="fa-IR"/>
        </w:rPr>
        <w:t xml:space="preserve"> که طراحي آزمايش</w:t>
      </w:r>
      <w:r w:rsidRPr="0098016D">
        <w:rPr>
          <w:rFonts w:cs="B Nazanin"/>
          <w:sz w:val="22"/>
          <w:szCs w:val="22"/>
          <w:rtl/>
          <w:lang w:bidi="fa-IR"/>
        </w:rPr>
        <w:softHyphen/>
      </w:r>
      <w:r w:rsidRPr="0098016D">
        <w:rPr>
          <w:rFonts w:cs="B Nazanin" w:hint="cs"/>
          <w:sz w:val="22"/>
          <w:szCs w:val="22"/>
          <w:rtl/>
          <w:lang w:bidi="fa-IR"/>
        </w:rPr>
        <w:t>ها</w:t>
      </w:r>
      <w:r w:rsidRPr="0098016D">
        <w:rPr>
          <w:rFonts w:cs="B Nazanin"/>
          <w:sz w:val="22"/>
          <w:szCs w:val="22"/>
          <w:rtl/>
          <w:lang w:bidi="fa-IR"/>
        </w:rPr>
        <w:t xml:space="preserve"> </w:t>
      </w:r>
      <w:r w:rsidRPr="0098016D">
        <w:rPr>
          <w:rFonts w:cs="B Nazanin" w:hint="cs"/>
          <w:sz w:val="22"/>
          <w:szCs w:val="22"/>
          <w:rtl/>
          <w:lang w:bidi="fa-IR"/>
        </w:rPr>
        <w:t>انجام</w:t>
      </w:r>
      <w:r w:rsidRPr="0098016D">
        <w:rPr>
          <w:rFonts w:cs="B Nazanin"/>
          <w:sz w:val="22"/>
          <w:szCs w:val="22"/>
          <w:rtl/>
          <w:lang w:bidi="fa-IR"/>
        </w:rPr>
        <w:t xml:space="preserve"> </w:t>
      </w:r>
      <w:r w:rsidRPr="0098016D">
        <w:rPr>
          <w:rFonts w:cs="B Nazanin" w:hint="cs"/>
          <w:sz w:val="22"/>
          <w:szCs w:val="22"/>
          <w:rtl/>
          <w:lang w:bidi="fa-IR"/>
        </w:rPr>
        <w:t>شد</w:t>
      </w:r>
      <w:r w:rsidRPr="0098016D">
        <w:rPr>
          <w:rFonts w:cs="B Nazanin"/>
          <w:sz w:val="22"/>
          <w:szCs w:val="22"/>
          <w:rtl/>
          <w:lang w:bidi="fa-IR"/>
        </w:rPr>
        <w:t xml:space="preserve"> </w:t>
      </w:r>
      <w:r w:rsidRPr="0098016D">
        <w:rPr>
          <w:rFonts w:cs="B Nazanin" w:hint="cs"/>
          <w:sz w:val="22"/>
          <w:szCs w:val="22"/>
          <w:rtl/>
          <w:lang w:bidi="fa-IR"/>
        </w:rPr>
        <w:t>و</w:t>
      </w:r>
      <w:r w:rsidRPr="0098016D">
        <w:rPr>
          <w:rFonts w:cs="B Nazanin"/>
          <w:sz w:val="22"/>
          <w:szCs w:val="22"/>
          <w:rtl/>
          <w:lang w:bidi="fa-IR"/>
        </w:rPr>
        <w:t xml:space="preserve"> </w:t>
      </w:r>
      <w:r w:rsidRPr="0098016D">
        <w:rPr>
          <w:rFonts w:cs="B Nazanin" w:hint="cs"/>
          <w:sz w:val="22"/>
          <w:szCs w:val="22"/>
          <w:rtl/>
          <w:lang w:bidi="fa-IR"/>
        </w:rPr>
        <w:t>آزمایش‌ها</w:t>
      </w:r>
      <w:r w:rsidRPr="0098016D">
        <w:rPr>
          <w:rFonts w:cs="B Nazanin"/>
          <w:sz w:val="22"/>
          <w:szCs w:val="22"/>
          <w:rtl/>
          <w:lang w:bidi="fa-IR"/>
        </w:rPr>
        <w:t xml:space="preserve"> </w:t>
      </w:r>
      <w:r w:rsidRPr="0098016D">
        <w:rPr>
          <w:rFonts w:cs="B Nazanin" w:hint="cs"/>
          <w:sz w:val="22"/>
          <w:szCs w:val="22"/>
          <w:rtl/>
          <w:lang w:bidi="fa-IR"/>
        </w:rPr>
        <w:t>صورت</w:t>
      </w:r>
      <w:r w:rsidRPr="0098016D">
        <w:rPr>
          <w:rFonts w:cs="B Nazanin"/>
          <w:sz w:val="22"/>
          <w:szCs w:val="22"/>
          <w:rtl/>
          <w:lang w:bidi="fa-IR"/>
        </w:rPr>
        <w:t xml:space="preserve"> </w:t>
      </w:r>
      <w:r w:rsidRPr="0098016D">
        <w:rPr>
          <w:rFonts w:cs="B Nazanin" w:hint="cs"/>
          <w:sz w:val="22"/>
          <w:szCs w:val="22"/>
          <w:rtl/>
          <w:lang w:bidi="fa-IR"/>
        </w:rPr>
        <w:t>گرفت،</w:t>
      </w:r>
      <w:r w:rsidRPr="0098016D">
        <w:rPr>
          <w:rFonts w:cs="B Nazanin"/>
          <w:sz w:val="22"/>
          <w:szCs w:val="22"/>
          <w:rtl/>
          <w:lang w:bidi="fa-IR"/>
        </w:rPr>
        <w:t xml:space="preserve"> </w:t>
      </w:r>
      <w:r w:rsidRPr="0098016D">
        <w:rPr>
          <w:rFonts w:cs="B Nazanin" w:hint="cs"/>
          <w:sz w:val="22"/>
          <w:szCs w:val="22"/>
          <w:rtl/>
          <w:lang w:bidi="fa-IR"/>
        </w:rPr>
        <w:t>بايد</w:t>
      </w:r>
      <w:r w:rsidRPr="0098016D">
        <w:rPr>
          <w:rFonts w:cs="B Nazanin"/>
          <w:sz w:val="22"/>
          <w:szCs w:val="22"/>
          <w:rtl/>
          <w:lang w:bidi="fa-IR"/>
        </w:rPr>
        <w:t xml:space="preserve"> </w:t>
      </w:r>
      <w:r w:rsidRPr="0098016D">
        <w:rPr>
          <w:rFonts w:cs="B Nazanin" w:hint="cs"/>
          <w:sz w:val="22"/>
          <w:szCs w:val="22"/>
          <w:rtl/>
          <w:lang w:bidi="fa-IR"/>
        </w:rPr>
        <w:t>نتايج</w:t>
      </w:r>
      <w:r w:rsidRPr="0098016D">
        <w:rPr>
          <w:rFonts w:cs="B Nazanin"/>
          <w:sz w:val="22"/>
          <w:szCs w:val="22"/>
          <w:rtl/>
          <w:lang w:bidi="fa-IR"/>
        </w:rPr>
        <w:t xml:space="preserve"> </w:t>
      </w:r>
      <w:r w:rsidRPr="0098016D">
        <w:rPr>
          <w:rFonts w:cs="B Nazanin" w:hint="cs"/>
          <w:sz w:val="22"/>
          <w:szCs w:val="22"/>
          <w:rtl/>
          <w:lang w:bidi="fa-IR"/>
        </w:rPr>
        <w:t>به‌دست‌آمده</w:t>
      </w:r>
      <w:r w:rsidRPr="0098016D">
        <w:rPr>
          <w:rFonts w:cs="B Nazanin"/>
          <w:sz w:val="22"/>
          <w:szCs w:val="22"/>
          <w:rtl/>
          <w:lang w:bidi="fa-IR"/>
        </w:rPr>
        <w:t xml:space="preserve"> </w:t>
      </w:r>
      <w:r w:rsidRPr="0098016D">
        <w:rPr>
          <w:rFonts w:cs="B Nazanin" w:hint="cs"/>
          <w:sz w:val="22"/>
          <w:szCs w:val="22"/>
          <w:rtl/>
          <w:lang w:bidi="fa-IR"/>
        </w:rPr>
        <w:t>تحليل</w:t>
      </w:r>
      <w:r w:rsidRPr="0098016D">
        <w:rPr>
          <w:rFonts w:cs="B Nazanin"/>
          <w:sz w:val="22"/>
          <w:szCs w:val="22"/>
          <w:rtl/>
          <w:lang w:bidi="fa-IR"/>
        </w:rPr>
        <w:t xml:space="preserve"> </w:t>
      </w:r>
      <w:r w:rsidRPr="0098016D">
        <w:rPr>
          <w:rFonts w:cs="B Nazanin" w:hint="cs"/>
          <w:sz w:val="22"/>
          <w:szCs w:val="22"/>
          <w:rtl/>
          <w:lang w:bidi="fa-IR"/>
        </w:rPr>
        <w:t>و</w:t>
      </w:r>
      <w:r w:rsidRPr="0098016D">
        <w:rPr>
          <w:rFonts w:cs="B Nazanin"/>
          <w:sz w:val="22"/>
          <w:szCs w:val="22"/>
          <w:rtl/>
          <w:lang w:bidi="fa-IR"/>
        </w:rPr>
        <w:t xml:space="preserve"> </w:t>
      </w:r>
      <w:r w:rsidRPr="0098016D">
        <w:rPr>
          <w:rFonts w:cs="B Nazanin" w:hint="cs"/>
          <w:sz w:val="22"/>
          <w:szCs w:val="22"/>
          <w:rtl/>
          <w:lang w:bidi="fa-IR"/>
        </w:rPr>
        <w:t>يک</w:t>
      </w:r>
      <w:r w:rsidRPr="0098016D">
        <w:rPr>
          <w:rFonts w:cs="B Nazanin"/>
          <w:sz w:val="22"/>
          <w:szCs w:val="22"/>
          <w:rtl/>
          <w:lang w:bidi="fa-IR"/>
        </w:rPr>
        <w:t xml:space="preserve"> </w:t>
      </w:r>
      <w:r w:rsidRPr="0098016D">
        <w:rPr>
          <w:rFonts w:cs="B Nazanin" w:hint="cs"/>
          <w:sz w:val="22"/>
          <w:szCs w:val="22"/>
          <w:rtl/>
          <w:lang w:bidi="fa-IR"/>
        </w:rPr>
        <w:t>سطح</w:t>
      </w:r>
      <w:r w:rsidRPr="0098016D">
        <w:rPr>
          <w:rFonts w:cs="B Nazanin"/>
          <w:sz w:val="22"/>
          <w:szCs w:val="22"/>
          <w:rtl/>
          <w:lang w:bidi="fa-IR"/>
        </w:rPr>
        <w:t xml:space="preserve"> </w:t>
      </w:r>
      <w:r w:rsidRPr="0098016D">
        <w:rPr>
          <w:rFonts w:cs="B Nazanin" w:hint="cs"/>
          <w:sz w:val="22"/>
          <w:szCs w:val="22"/>
          <w:rtl/>
          <w:lang w:bidi="fa-IR"/>
        </w:rPr>
        <w:t>پاسخ</w:t>
      </w:r>
      <w:r w:rsidRPr="0098016D">
        <w:rPr>
          <w:rFonts w:cs="B Nazanin"/>
          <w:sz w:val="22"/>
          <w:szCs w:val="22"/>
          <w:rtl/>
          <w:lang w:bidi="fa-IR"/>
        </w:rPr>
        <w:t xml:space="preserve"> </w:t>
      </w:r>
      <w:r w:rsidRPr="0098016D">
        <w:rPr>
          <w:rFonts w:cs="B Nazanin" w:hint="cs"/>
          <w:sz w:val="22"/>
          <w:szCs w:val="22"/>
          <w:rtl/>
          <w:lang w:bidi="fa-IR"/>
        </w:rPr>
        <w:t>توليد</w:t>
      </w:r>
      <w:r w:rsidRPr="0098016D">
        <w:rPr>
          <w:rFonts w:cs="B Nazanin"/>
          <w:sz w:val="22"/>
          <w:szCs w:val="22"/>
          <w:rtl/>
          <w:lang w:bidi="fa-IR"/>
        </w:rPr>
        <w:t xml:space="preserve"> </w:t>
      </w:r>
      <w:r w:rsidRPr="0098016D">
        <w:rPr>
          <w:rFonts w:cs="B Nazanin" w:hint="cs"/>
          <w:sz w:val="22"/>
          <w:szCs w:val="22"/>
          <w:rtl/>
          <w:lang w:bidi="fa-IR"/>
        </w:rPr>
        <w:t>شود</w:t>
      </w:r>
      <w:r w:rsidRPr="0098016D">
        <w:rPr>
          <w:rFonts w:cs="B Nazanin"/>
          <w:sz w:val="22"/>
          <w:szCs w:val="22"/>
          <w:rtl/>
          <w:lang w:bidi="fa-IR"/>
        </w:rPr>
        <w:t xml:space="preserve">. </w:t>
      </w:r>
      <w:r w:rsidRPr="0098016D">
        <w:rPr>
          <w:rFonts w:cs="B Nazanin" w:hint="cs"/>
          <w:sz w:val="22"/>
          <w:szCs w:val="22"/>
          <w:rtl/>
          <w:lang w:bidi="fa-IR"/>
        </w:rPr>
        <w:t>سطح</w:t>
      </w:r>
      <w:r w:rsidRPr="0098016D">
        <w:rPr>
          <w:rFonts w:cs="B Nazanin"/>
          <w:sz w:val="22"/>
          <w:szCs w:val="22"/>
          <w:rtl/>
          <w:lang w:bidi="fa-IR"/>
        </w:rPr>
        <w:t xml:space="preserve"> </w:t>
      </w:r>
      <w:r w:rsidRPr="0098016D">
        <w:rPr>
          <w:rFonts w:cs="B Nazanin" w:hint="cs"/>
          <w:sz w:val="22"/>
          <w:szCs w:val="22"/>
          <w:rtl/>
          <w:lang w:bidi="fa-IR"/>
        </w:rPr>
        <w:t>پاسخ</w:t>
      </w:r>
      <w:r w:rsidRPr="0098016D">
        <w:rPr>
          <w:rFonts w:cs="B Nazanin"/>
          <w:sz w:val="22"/>
          <w:szCs w:val="22"/>
          <w:rtl/>
          <w:lang w:bidi="fa-IR"/>
        </w:rPr>
        <w:t xml:space="preserve"> </w:t>
      </w:r>
      <w:r w:rsidRPr="0098016D">
        <w:rPr>
          <w:rFonts w:cs="B Nazanin" w:hint="cs"/>
          <w:sz w:val="22"/>
          <w:szCs w:val="22"/>
          <w:rtl/>
          <w:lang w:bidi="fa-IR"/>
        </w:rPr>
        <w:t>يک</w:t>
      </w:r>
      <w:r w:rsidRPr="0098016D">
        <w:rPr>
          <w:rFonts w:cs="B Nazanin"/>
          <w:sz w:val="22"/>
          <w:szCs w:val="22"/>
          <w:rtl/>
          <w:lang w:bidi="fa-IR"/>
        </w:rPr>
        <w:t xml:space="preserve"> </w:t>
      </w:r>
      <w:r w:rsidRPr="0098016D">
        <w:rPr>
          <w:rFonts w:cs="B Nazanin" w:hint="cs"/>
          <w:sz w:val="22"/>
          <w:szCs w:val="22"/>
          <w:rtl/>
          <w:lang w:bidi="fa-IR"/>
        </w:rPr>
        <w:t>رابطه</w:t>
      </w:r>
      <w:r w:rsidRPr="0098016D">
        <w:rPr>
          <w:rFonts w:cs="B Nazanin"/>
          <w:sz w:val="22"/>
          <w:szCs w:val="22"/>
          <w:rtl/>
          <w:lang w:bidi="fa-IR"/>
        </w:rPr>
        <w:t xml:space="preserve"> </w:t>
      </w:r>
      <w:r w:rsidRPr="0098016D">
        <w:rPr>
          <w:rFonts w:cs="B Nazanin" w:hint="cs"/>
          <w:sz w:val="22"/>
          <w:szCs w:val="22"/>
          <w:rtl/>
          <w:lang w:bidi="fa-IR"/>
        </w:rPr>
        <w:t>تجربي</w:t>
      </w:r>
      <w:r w:rsidRPr="0098016D">
        <w:rPr>
          <w:rFonts w:cs="B Nazanin"/>
          <w:sz w:val="22"/>
          <w:szCs w:val="22"/>
          <w:rtl/>
          <w:lang w:bidi="fa-IR"/>
        </w:rPr>
        <w:t xml:space="preserve"> </w:t>
      </w:r>
      <w:r w:rsidRPr="0098016D">
        <w:rPr>
          <w:rFonts w:cs="B Nazanin" w:hint="cs"/>
          <w:sz w:val="22"/>
          <w:szCs w:val="22"/>
          <w:rtl/>
          <w:lang w:bidi="fa-IR"/>
        </w:rPr>
        <w:t>است</w:t>
      </w:r>
      <w:r w:rsidRPr="0098016D">
        <w:rPr>
          <w:rFonts w:cs="B Nazanin"/>
          <w:sz w:val="22"/>
          <w:szCs w:val="22"/>
          <w:rtl/>
          <w:lang w:bidi="fa-IR"/>
        </w:rPr>
        <w:t xml:space="preserve"> </w:t>
      </w:r>
      <w:r w:rsidRPr="0098016D">
        <w:rPr>
          <w:rFonts w:cs="B Nazanin" w:hint="cs"/>
          <w:sz w:val="22"/>
          <w:szCs w:val="22"/>
          <w:rtl/>
          <w:lang w:bidi="fa-IR"/>
        </w:rPr>
        <w:t>که</w:t>
      </w:r>
      <w:r w:rsidRPr="0098016D">
        <w:rPr>
          <w:rFonts w:cs="B Nazanin"/>
          <w:sz w:val="22"/>
          <w:szCs w:val="22"/>
          <w:rtl/>
          <w:lang w:bidi="fa-IR"/>
        </w:rPr>
        <w:t xml:space="preserve"> </w:t>
      </w:r>
      <w:r w:rsidRPr="0098016D">
        <w:rPr>
          <w:rFonts w:cs="B Nazanin" w:hint="cs"/>
          <w:sz w:val="22"/>
          <w:szCs w:val="22"/>
          <w:rtl/>
          <w:lang w:bidi="fa-IR"/>
        </w:rPr>
        <w:t>با</w:t>
      </w:r>
      <w:r w:rsidRPr="0098016D">
        <w:rPr>
          <w:rFonts w:cs="B Nazanin"/>
          <w:sz w:val="22"/>
          <w:szCs w:val="22"/>
          <w:rtl/>
          <w:lang w:bidi="fa-IR"/>
        </w:rPr>
        <w:t xml:space="preserve"> </w:t>
      </w:r>
      <w:r w:rsidRPr="0098016D">
        <w:rPr>
          <w:rFonts w:cs="B Nazanin" w:hint="cs"/>
          <w:sz w:val="22"/>
          <w:szCs w:val="22"/>
          <w:rtl/>
          <w:lang w:bidi="fa-IR"/>
        </w:rPr>
        <w:t>رگرسيون</w:t>
      </w:r>
      <w:r w:rsidRPr="0098016D">
        <w:rPr>
          <w:rFonts w:cs="B Nazanin"/>
          <w:sz w:val="22"/>
          <w:szCs w:val="22"/>
          <w:vertAlign w:val="superscript"/>
          <w:rtl/>
          <w:lang w:bidi="fa-IR"/>
        </w:rPr>
        <w:footnoteReference w:id="20"/>
      </w:r>
      <w:r w:rsidRPr="0098016D">
        <w:rPr>
          <w:rFonts w:cs="B Nazanin" w:hint="cs"/>
          <w:sz w:val="22"/>
          <w:szCs w:val="22"/>
          <w:rtl/>
          <w:lang w:bidi="fa-IR"/>
        </w:rPr>
        <w:t>،</w:t>
      </w:r>
      <w:r w:rsidRPr="0098016D">
        <w:rPr>
          <w:rFonts w:cs="B Nazanin"/>
          <w:sz w:val="22"/>
          <w:szCs w:val="22"/>
          <w:rtl/>
          <w:lang w:bidi="fa-IR"/>
        </w:rPr>
        <w:t xml:space="preserve"> </w:t>
      </w:r>
      <w:r w:rsidRPr="0098016D">
        <w:rPr>
          <w:rFonts w:cs="B Nazanin" w:hint="cs"/>
          <w:sz w:val="22"/>
          <w:szCs w:val="22"/>
          <w:rtl/>
          <w:lang w:bidi="fa-IR"/>
        </w:rPr>
        <w:t>براي</w:t>
      </w:r>
      <w:r w:rsidRPr="0098016D">
        <w:rPr>
          <w:rFonts w:cs="B Nazanin"/>
          <w:sz w:val="22"/>
          <w:szCs w:val="22"/>
          <w:rtl/>
          <w:lang w:bidi="fa-IR"/>
        </w:rPr>
        <w:t xml:space="preserve"> </w:t>
      </w:r>
      <w:r w:rsidRPr="0098016D">
        <w:rPr>
          <w:rFonts w:cs="B Nazanin" w:hint="cs"/>
          <w:sz w:val="22"/>
          <w:szCs w:val="22"/>
          <w:rtl/>
          <w:lang w:bidi="fa-IR"/>
        </w:rPr>
        <w:t>تخمين</w:t>
      </w:r>
      <w:r w:rsidRPr="0098016D">
        <w:rPr>
          <w:rFonts w:cs="B Nazanin"/>
          <w:sz w:val="22"/>
          <w:szCs w:val="22"/>
          <w:rtl/>
          <w:lang w:bidi="fa-IR"/>
        </w:rPr>
        <w:t xml:space="preserve"> </w:t>
      </w:r>
      <w:r w:rsidRPr="0098016D">
        <w:rPr>
          <w:rFonts w:cs="B Nazanin" w:hint="cs"/>
          <w:sz w:val="22"/>
          <w:szCs w:val="22"/>
          <w:rtl/>
          <w:lang w:bidi="fa-IR"/>
        </w:rPr>
        <w:t>نتايج</w:t>
      </w:r>
      <w:r w:rsidRPr="0098016D">
        <w:rPr>
          <w:rFonts w:cs="B Nazanin"/>
          <w:sz w:val="22"/>
          <w:szCs w:val="22"/>
          <w:rtl/>
          <w:lang w:bidi="fa-IR"/>
        </w:rPr>
        <w:t xml:space="preserve"> </w:t>
      </w:r>
      <w:r w:rsidRPr="0098016D">
        <w:rPr>
          <w:rFonts w:cs="B Nazanin" w:hint="cs"/>
          <w:sz w:val="22"/>
          <w:szCs w:val="22"/>
          <w:rtl/>
          <w:lang w:bidi="fa-IR"/>
        </w:rPr>
        <w:t>آزمايش</w:t>
      </w:r>
      <w:r w:rsidRPr="0098016D">
        <w:rPr>
          <w:rFonts w:cs="B Nazanin" w:hint="eastAsia"/>
          <w:sz w:val="22"/>
          <w:szCs w:val="22"/>
          <w:rtl/>
          <w:lang w:bidi="fa-IR"/>
        </w:rPr>
        <w:t>‌</w:t>
      </w:r>
      <w:r w:rsidRPr="0098016D">
        <w:rPr>
          <w:rFonts w:cs="B Nazanin" w:hint="cs"/>
          <w:sz w:val="22"/>
          <w:szCs w:val="22"/>
          <w:rtl/>
          <w:lang w:bidi="fa-IR"/>
        </w:rPr>
        <w:t>ها</w:t>
      </w:r>
      <w:r w:rsidRPr="0098016D">
        <w:rPr>
          <w:rFonts w:cs="B Nazanin"/>
          <w:sz w:val="22"/>
          <w:szCs w:val="22"/>
          <w:rtl/>
          <w:lang w:bidi="fa-IR"/>
        </w:rPr>
        <w:t xml:space="preserve"> </w:t>
      </w:r>
      <w:r w:rsidRPr="0098016D">
        <w:rPr>
          <w:rFonts w:cs="B Nazanin" w:hint="cs"/>
          <w:sz w:val="22"/>
          <w:szCs w:val="22"/>
          <w:rtl/>
          <w:lang w:bidi="fa-IR"/>
        </w:rPr>
        <w:t>يا</w:t>
      </w:r>
      <w:r w:rsidRPr="0098016D">
        <w:rPr>
          <w:rFonts w:cs="B Nazanin"/>
          <w:sz w:val="22"/>
          <w:szCs w:val="22"/>
          <w:rtl/>
          <w:lang w:bidi="fa-IR"/>
        </w:rPr>
        <w:t xml:space="preserve"> </w:t>
      </w:r>
      <w:r w:rsidRPr="0098016D">
        <w:rPr>
          <w:rFonts w:cs="B Nazanin" w:hint="cs"/>
          <w:sz w:val="22"/>
          <w:szCs w:val="22"/>
          <w:rtl/>
          <w:lang w:bidi="fa-IR"/>
        </w:rPr>
        <w:t>شبيه</w:t>
      </w:r>
      <w:r w:rsidRPr="0098016D">
        <w:rPr>
          <w:rFonts w:cs="B Nazanin" w:hint="eastAsia"/>
          <w:sz w:val="22"/>
          <w:szCs w:val="22"/>
          <w:rtl/>
          <w:lang w:bidi="fa-IR"/>
        </w:rPr>
        <w:t>‌</w:t>
      </w:r>
      <w:r w:rsidRPr="0098016D">
        <w:rPr>
          <w:rFonts w:cs="B Nazanin" w:hint="cs"/>
          <w:sz w:val="22"/>
          <w:szCs w:val="22"/>
          <w:rtl/>
          <w:lang w:bidi="fa-IR"/>
        </w:rPr>
        <w:t>سازي</w:t>
      </w:r>
      <w:r w:rsidRPr="0098016D">
        <w:rPr>
          <w:rFonts w:cs="B Nazanin" w:hint="eastAsia"/>
          <w:sz w:val="22"/>
          <w:szCs w:val="22"/>
          <w:rtl/>
          <w:lang w:bidi="fa-IR"/>
        </w:rPr>
        <w:t>‌</w:t>
      </w:r>
      <w:r w:rsidRPr="0098016D">
        <w:rPr>
          <w:rFonts w:cs="B Nazanin" w:hint="cs"/>
          <w:sz w:val="22"/>
          <w:szCs w:val="22"/>
          <w:rtl/>
          <w:lang w:bidi="fa-IR"/>
        </w:rPr>
        <w:t>ها،</w:t>
      </w:r>
      <w:r w:rsidRPr="0098016D">
        <w:rPr>
          <w:rFonts w:cs="B Nazanin"/>
          <w:sz w:val="22"/>
          <w:szCs w:val="22"/>
          <w:rtl/>
          <w:lang w:bidi="fa-IR"/>
        </w:rPr>
        <w:t xml:space="preserve"> </w:t>
      </w:r>
      <w:r w:rsidRPr="0098016D">
        <w:rPr>
          <w:rFonts w:cs="B Nazanin" w:hint="cs"/>
          <w:sz w:val="22"/>
          <w:szCs w:val="22"/>
          <w:rtl/>
          <w:lang w:bidi="fa-IR"/>
        </w:rPr>
        <w:t>بر</w:t>
      </w:r>
      <w:r w:rsidRPr="0098016D">
        <w:rPr>
          <w:rFonts w:cs="B Nazanin"/>
          <w:sz w:val="22"/>
          <w:szCs w:val="22"/>
          <w:rtl/>
          <w:lang w:bidi="fa-IR"/>
        </w:rPr>
        <w:t xml:space="preserve"> </w:t>
      </w:r>
      <w:r w:rsidRPr="0098016D">
        <w:rPr>
          <w:rFonts w:cs="B Nazanin" w:hint="cs"/>
          <w:sz w:val="22"/>
          <w:szCs w:val="22"/>
          <w:rtl/>
          <w:lang w:bidi="fa-IR"/>
        </w:rPr>
        <w:t>آن‌ها</w:t>
      </w:r>
      <w:r w:rsidRPr="0098016D">
        <w:rPr>
          <w:rFonts w:cs="B Nazanin"/>
          <w:sz w:val="22"/>
          <w:szCs w:val="22"/>
          <w:rtl/>
          <w:lang w:bidi="fa-IR"/>
        </w:rPr>
        <w:t xml:space="preserve"> </w:t>
      </w:r>
      <w:r w:rsidRPr="0098016D">
        <w:rPr>
          <w:rFonts w:cs="B Nazanin" w:hint="cs"/>
          <w:sz w:val="22"/>
          <w:szCs w:val="22"/>
          <w:rtl/>
          <w:lang w:bidi="fa-IR"/>
        </w:rPr>
        <w:t>برازش</w:t>
      </w:r>
      <w:r w:rsidRPr="0098016D">
        <w:rPr>
          <w:rFonts w:cs="B Nazanin"/>
          <w:sz w:val="22"/>
          <w:szCs w:val="22"/>
          <w:rtl/>
          <w:lang w:bidi="fa-IR"/>
        </w:rPr>
        <w:t xml:space="preserve"> </w:t>
      </w:r>
      <w:r w:rsidRPr="0098016D">
        <w:rPr>
          <w:rFonts w:cs="B Nazanin" w:hint="cs"/>
          <w:sz w:val="22"/>
          <w:szCs w:val="22"/>
          <w:rtl/>
          <w:lang w:bidi="fa-IR"/>
        </w:rPr>
        <w:t>مي</w:t>
      </w:r>
      <w:r w:rsidRPr="0098016D">
        <w:rPr>
          <w:rFonts w:cs="B Nazanin" w:hint="eastAsia"/>
          <w:sz w:val="22"/>
          <w:szCs w:val="22"/>
          <w:rtl/>
          <w:lang w:bidi="fa-IR"/>
        </w:rPr>
        <w:t>‌</w:t>
      </w:r>
      <w:r w:rsidRPr="0098016D">
        <w:rPr>
          <w:rFonts w:cs="B Nazanin" w:hint="cs"/>
          <w:sz w:val="22"/>
          <w:szCs w:val="22"/>
          <w:rtl/>
          <w:lang w:bidi="fa-IR"/>
        </w:rPr>
        <w:t>شود</w:t>
      </w:r>
      <w:r w:rsidRPr="0098016D">
        <w:rPr>
          <w:rFonts w:cs="B Nazanin"/>
          <w:sz w:val="22"/>
          <w:szCs w:val="22"/>
          <w:rtl/>
          <w:lang w:bidi="fa-IR"/>
        </w:rPr>
        <w:t xml:space="preserve">. </w:t>
      </w:r>
      <w:r w:rsidRPr="0098016D">
        <w:rPr>
          <w:rFonts w:cs="B Nazanin" w:hint="cs"/>
          <w:sz w:val="22"/>
          <w:szCs w:val="22"/>
          <w:rtl/>
          <w:lang w:bidi="fa-IR"/>
        </w:rPr>
        <w:t>غالب</w:t>
      </w:r>
      <w:r w:rsidRPr="0098016D">
        <w:rPr>
          <w:rFonts w:cs="B Nazanin"/>
          <w:sz w:val="22"/>
          <w:szCs w:val="22"/>
          <w:rtl/>
          <w:lang w:bidi="fa-IR"/>
        </w:rPr>
        <w:t>اً سطح پاسخ به صورت يک تابع چندجمله</w:t>
      </w:r>
      <w:r w:rsidRPr="0098016D">
        <w:rPr>
          <w:rFonts w:cs="B Nazanin" w:hint="eastAsia"/>
          <w:sz w:val="22"/>
          <w:szCs w:val="22"/>
          <w:rtl/>
          <w:lang w:bidi="fa-IR"/>
        </w:rPr>
        <w:t>‌</w:t>
      </w:r>
      <w:r w:rsidRPr="0098016D">
        <w:rPr>
          <w:rFonts w:cs="B Nazanin" w:hint="cs"/>
          <w:sz w:val="22"/>
          <w:szCs w:val="22"/>
          <w:rtl/>
          <w:lang w:bidi="fa-IR"/>
        </w:rPr>
        <w:t>اي</w:t>
      </w:r>
      <w:r w:rsidRPr="0098016D">
        <w:rPr>
          <w:rFonts w:cs="B Nazanin"/>
          <w:sz w:val="22"/>
          <w:szCs w:val="22"/>
          <w:rtl/>
          <w:lang w:bidi="fa-IR"/>
        </w:rPr>
        <w:t xml:space="preserve"> بر حسب </w:t>
      </w:r>
      <w:r w:rsidRPr="0098016D">
        <w:rPr>
          <w:rFonts w:cs="B Nazanin" w:hint="cs"/>
          <w:sz w:val="22"/>
          <w:szCs w:val="22"/>
          <w:rtl/>
          <w:lang w:bidi="fa-IR"/>
        </w:rPr>
        <w:t>پارامترهاي</w:t>
      </w:r>
      <w:r w:rsidRPr="0098016D">
        <w:rPr>
          <w:rFonts w:cs="B Nazanin"/>
          <w:sz w:val="22"/>
          <w:szCs w:val="22"/>
          <w:rtl/>
          <w:lang w:bidi="fa-IR"/>
        </w:rPr>
        <w:t xml:space="preserve"> </w:t>
      </w:r>
      <w:r w:rsidRPr="0098016D">
        <w:rPr>
          <w:rFonts w:cs="B Nazanin" w:hint="cs"/>
          <w:sz w:val="22"/>
          <w:szCs w:val="22"/>
          <w:rtl/>
          <w:lang w:bidi="fa-IR"/>
        </w:rPr>
        <w:t>مؤثر</w:t>
      </w:r>
      <w:r w:rsidRPr="0098016D">
        <w:rPr>
          <w:rFonts w:cs="B Nazanin"/>
          <w:sz w:val="22"/>
          <w:szCs w:val="22"/>
          <w:rtl/>
          <w:lang w:bidi="fa-IR"/>
        </w:rPr>
        <w:t xml:space="preserve"> </w:t>
      </w:r>
      <w:r w:rsidRPr="0098016D">
        <w:rPr>
          <w:rFonts w:cs="B Nazanin" w:hint="cs"/>
          <w:sz w:val="22"/>
          <w:szCs w:val="22"/>
          <w:rtl/>
          <w:lang w:bidi="fa-IR"/>
        </w:rPr>
        <w:t>به‌کاررفته</w:t>
      </w:r>
      <w:r w:rsidRPr="0098016D">
        <w:rPr>
          <w:rFonts w:cs="B Nazanin"/>
          <w:sz w:val="22"/>
          <w:szCs w:val="22"/>
          <w:rtl/>
          <w:lang w:bidi="fa-IR"/>
        </w:rPr>
        <w:t xml:space="preserve"> </w:t>
      </w:r>
      <w:r w:rsidRPr="0098016D">
        <w:rPr>
          <w:rFonts w:cs="B Nazanin" w:hint="cs"/>
          <w:sz w:val="22"/>
          <w:szCs w:val="22"/>
          <w:rtl/>
          <w:lang w:bidi="fa-IR"/>
        </w:rPr>
        <w:t>در</w:t>
      </w:r>
      <w:r w:rsidRPr="0098016D">
        <w:rPr>
          <w:rFonts w:cs="B Nazanin"/>
          <w:sz w:val="22"/>
          <w:szCs w:val="22"/>
          <w:rtl/>
          <w:lang w:bidi="fa-IR"/>
        </w:rPr>
        <w:t xml:space="preserve"> </w:t>
      </w:r>
      <w:r w:rsidRPr="0098016D">
        <w:rPr>
          <w:rFonts w:cs="B Nazanin" w:hint="cs"/>
          <w:sz w:val="22"/>
          <w:szCs w:val="22"/>
          <w:rtl/>
          <w:lang w:bidi="fa-IR"/>
        </w:rPr>
        <w:t>طراحي</w:t>
      </w:r>
      <w:r w:rsidRPr="0098016D">
        <w:rPr>
          <w:rFonts w:cs="B Nazanin"/>
          <w:sz w:val="22"/>
          <w:szCs w:val="22"/>
          <w:rtl/>
          <w:lang w:bidi="fa-IR"/>
        </w:rPr>
        <w:t xml:space="preserve"> </w:t>
      </w:r>
      <w:r w:rsidRPr="0098016D">
        <w:rPr>
          <w:rFonts w:cs="B Nazanin" w:hint="cs"/>
          <w:sz w:val="22"/>
          <w:szCs w:val="22"/>
          <w:rtl/>
          <w:lang w:bidi="fa-IR"/>
        </w:rPr>
        <w:t>آزمايش</w:t>
      </w:r>
      <w:r w:rsidRPr="0098016D">
        <w:rPr>
          <w:rFonts w:cs="B Nazanin" w:hint="eastAsia"/>
          <w:sz w:val="22"/>
          <w:szCs w:val="22"/>
          <w:rtl/>
          <w:lang w:bidi="fa-IR"/>
        </w:rPr>
        <w:t>‌</w:t>
      </w:r>
      <w:r w:rsidRPr="0098016D">
        <w:rPr>
          <w:rFonts w:cs="B Nazanin" w:hint="cs"/>
          <w:sz w:val="22"/>
          <w:szCs w:val="22"/>
          <w:rtl/>
          <w:lang w:bidi="fa-IR"/>
        </w:rPr>
        <w:t>هاست،</w:t>
      </w:r>
      <w:r w:rsidRPr="0098016D">
        <w:rPr>
          <w:rFonts w:cs="B Nazanin"/>
          <w:sz w:val="22"/>
          <w:szCs w:val="22"/>
          <w:rtl/>
          <w:lang w:bidi="fa-IR"/>
        </w:rPr>
        <w:t xml:space="preserve"> </w:t>
      </w:r>
      <w:r w:rsidRPr="0098016D">
        <w:rPr>
          <w:rFonts w:cs="B Nazanin" w:hint="cs"/>
          <w:sz w:val="22"/>
          <w:szCs w:val="22"/>
          <w:rtl/>
          <w:lang w:bidi="fa-IR"/>
        </w:rPr>
        <w:t>که</w:t>
      </w:r>
      <w:r w:rsidRPr="0098016D">
        <w:rPr>
          <w:rFonts w:cs="B Nazanin"/>
          <w:sz w:val="22"/>
          <w:szCs w:val="22"/>
          <w:rtl/>
          <w:lang w:bidi="fa-IR"/>
        </w:rPr>
        <w:t xml:space="preserve"> </w:t>
      </w:r>
      <w:r w:rsidRPr="0098016D">
        <w:rPr>
          <w:rFonts w:cs="B Nazanin" w:hint="cs"/>
          <w:sz w:val="22"/>
          <w:szCs w:val="22"/>
          <w:rtl/>
          <w:lang w:bidi="fa-IR"/>
        </w:rPr>
        <w:t>بسته</w:t>
      </w:r>
      <w:r w:rsidRPr="0098016D">
        <w:rPr>
          <w:rFonts w:cs="B Nazanin"/>
          <w:sz w:val="22"/>
          <w:szCs w:val="22"/>
          <w:rtl/>
          <w:lang w:bidi="fa-IR"/>
        </w:rPr>
        <w:t xml:space="preserve"> </w:t>
      </w:r>
      <w:r w:rsidRPr="0098016D">
        <w:rPr>
          <w:rFonts w:cs="B Nazanin" w:hint="cs"/>
          <w:sz w:val="22"/>
          <w:szCs w:val="22"/>
          <w:rtl/>
          <w:lang w:bidi="fa-IR"/>
        </w:rPr>
        <w:t>به</w:t>
      </w:r>
      <w:r w:rsidRPr="0098016D">
        <w:rPr>
          <w:rFonts w:cs="B Nazanin"/>
          <w:sz w:val="22"/>
          <w:szCs w:val="22"/>
          <w:rtl/>
          <w:lang w:bidi="fa-IR"/>
        </w:rPr>
        <w:t xml:space="preserve"> </w:t>
      </w:r>
      <w:r w:rsidRPr="0098016D">
        <w:rPr>
          <w:rFonts w:cs="B Nazanin" w:hint="cs"/>
          <w:sz w:val="22"/>
          <w:szCs w:val="22"/>
          <w:rtl/>
          <w:lang w:bidi="fa-IR"/>
        </w:rPr>
        <w:t>نوع</w:t>
      </w:r>
      <w:r w:rsidRPr="0098016D">
        <w:rPr>
          <w:rFonts w:cs="B Nazanin"/>
          <w:sz w:val="22"/>
          <w:szCs w:val="22"/>
          <w:rtl/>
          <w:lang w:bidi="fa-IR"/>
        </w:rPr>
        <w:t xml:space="preserve"> </w:t>
      </w:r>
      <w:r w:rsidRPr="0098016D">
        <w:rPr>
          <w:rFonts w:cs="B Nazanin" w:hint="cs"/>
          <w:sz w:val="22"/>
          <w:szCs w:val="22"/>
          <w:rtl/>
          <w:lang w:bidi="fa-IR"/>
        </w:rPr>
        <w:t>طراحي</w:t>
      </w:r>
      <w:r w:rsidRPr="0098016D">
        <w:rPr>
          <w:rFonts w:cs="B Nazanin"/>
          <w:sz w:val="22"/>
          <w:szCs w:val="22"/>
          <w:rtl/>
          <w:lang w:bidi="fa-IR"/>
        </w:rPr>
        <w:t xml:space="preserve"> </w:t>
      </w:r>
      <w:r w:rsidRPr="0098016D">
        <w:rPr>
          <w:rFonts w:cs="B Nazanin" w:hint="cs"/>
          <w:sz w:val="22"/>
          <w:szCs w:val="22"/>
          <w:rtl/>
          <w:lang w:bidi="fa-IR"/>
        </w:rPr>
        <w:t>و</w:t>
      </w:r>
      <w:r w:rsidRPr="0098016D">
        <w:rPr>
          <w:rFonts w:cs="B Nazanin"/>
          <w:sz w:val="22"/>
          <w:szCs w:val="22"/>
          <w:rtl/>
          <w:lang w:bidi="fa-IR"/>
        </w:rPr>
        <w:t xml:space="preserve"> </w:t>
      </w:r>
      <w:r w:rsidRPr="0098016D">
        <w:rPr>
          <w:rFonts w:cs="B Nazanin" w:hint="cs"/>
          <w:sz w:val="22"/>
          <w:szCs w:val="22"/>
          <w:rtl/>
          <w:lang w:bidi="fa-IR"/>
        </w:rPr>
        <w:t>تعداد</w:t>
      </w:r>
      <w:r w:rsidRPr="0098016D">
        <w:rPr>
          <w:rFonts w:cs="B Nazanin"/>
          <w:sz w:val="22"/>
          <w:szCs w:val="22"/>
          <w:rtl/>
          <w:lang w:bidi="fa-IR"/>
        </w:rPr>
        <w:t xml:space="preserve"> </w:t>
      </w:r>
      <w:r w:rsidRPr="0098016D">
        <w:rPr>
          <w:rFonts w:cs="B Nazanin" w:hint="cs"/>
          <w:sz w:val="22"/>
          <w:szCs w:val="22"/>
          <w:rtl/>
          <w:lang w:bidi="fa-IR"/>
        </w:rPr>
        <w:t>سطوح</w:t>
      </w:r>
      <w:r w:rsidRPr="0098016D">
        <w:rPr>
          <w:rFonts w:cs="B Nazanin"/>
          <w:sz w:val="22"/>
          <w:szCs w:val="22"/>
          <w:rtl/>
          <w:lang w:bidi="fa-IR"/>
        </w:rPr>
        <w:t xml:space="preserve"> </w:t>
      </w:r>
      <w:r w:rsidRPr="0098016D">
        <w:rPr>
          <w:rFonts w:cs="B Nazanin" w:hint="cs"/>
          <w:sz w:val="22"/>
          <w:szCs w:val="22"/>
          <w:rtl/>
          <w:lang w:bidi="fa-IR"/>
        </w:rPr>
        <w:t>در</w:t>
      </w:r>
      <w:r w:rsidRPr="0098016D">
        <w:rPr>
          <w:rFonts w:cs="B Nazanin"/>
          <w:sz w:val="22"/>
          <w:szCs w:val="22"/>
          <w:rtl/>
          <w:lang w:bidi="fa-IR"/>
        </w:rPr>
        <w:t xml:space="preserve"> </w:t>
      </w:r>
      <w:r w:rsidRPr="0098016D">
        <w:rPr>
          <w:rFonts w:cs="B Nazanin" w:hint="cs"/>
          <w:sz w:val="22"/>
          <w:szCs w:val="22"/>
          <w:rtl/>
          <w:lang w:bidi="fa-IR"/>
        </w:rPr>
        <w:t>نظر</w:t>
      </w:r>
      <w:r w:rsidRPr="0098016D">
        <w:rPr>
          <w:rFonts w:cs="B Nazanin"/>
          <w:sz w:val="22"/>
          <w:szCs w:val="22"/>
          <w:rtl/>
          <w:lang w:bidi="fa-IR"/>
        </w:rPr>
        <w:t xml:space="preserve"> </w:t>
      </w:r>
      <w:r w:rsidRPr="0098016D">
        <w:rPr>
          <w:rFonts w:cs="B Nazanin" w:hint="cs"/>
          <w:sz w:val="22"/>
          <w:szCs w:val="22"/>
          <w:rtl/>
          <w:lang w:bidi="fa-IR"/>
        </w:rPr>
        <w:t>گرفته‌شده</w:t>
      </w:r>
      <w:r w:rsidRPr="0098016D">
        <w:rPr>
          <w:rFonts w:cs="B Nazanin"/>
          <w:sz w:val="22"/>
          <w:szCs w:val="22"/>
          <w:rtl/>
          <w:lang w:bidi="fa-IR"/>
        </w:rPr>
        <w:t xml:space="preserve"> </w:t>
      </w:r>
      <w:r w:rsidRPr="0098016D">
        <w:rPr>
          <w:rFonts w:cs="B Nazanin" w:hint="cs"/>
          <w:sz w:val="22"/>
          <w:szCs w:val="22"/>
          <w:rtl/>
          <w:lang w:bidi="fa-IR"/>
        </w:rPr>
        <w:t>براي</w:t>
      </w:r>
      <w:r w:rsidRPr="0098016D">
        <w:rPr>
          <w:rFonts w:cs="B Nazanin"/>
          <w:sz w:val="22"/>
          <w:szCs w:val="22"/>
          <w:rtl/>
          <w:lang w:bidi="fa-IR"/>
        </w:rPr>
        <w:t xml:space="preserve"> </w:t>
      </w:r>
      <w:r w:rsidRPr="0098016D">
        <w:rPr>
          <w:rFonts w:cs="B Nazanin" w:hint="cs"/>
          <w:sz w:val="22"/>
          <w:szCs w:val="22"/>
          <w:rtl/>
          <w:lang w:bidi="fa-IR"/>
        </w:rPr>
        <w:t>فاکتورها</w:t>
      </w:r>
      <w:r w:rsidRPr="0098016D">
        <w:rPr>
          <w:rFonts w:cs="B Nazanin"/>
          <w:sz w:val="22"/>
          <w:szCs w:val="22"/>
          <w:rtl/>
          <w:lang w:bidi="fa-IR"/>
        </w:rPr>
        <w:t xml:space="preserve"> </w:t>
      </w:r>
      <w:r w:rsidRPr="0098016D">
        <w:rPr>
          <w:rFonts w:cs="B Nazanin" w:hint="cs"/>
          <w:sz w:val="22"/>
          <w:szCs w:val="22"/>
          <w:rtl/>
          <w:lang w:bidi="fa-IR"/>
        </w:rPr>
        <w:t>مي</w:t>
      </w:r>
      <w:r w:rsidRPr="0098016D">
        <w:rPr>
          <w:rFonts w:cs="B Nazanin" w:hint="eastAsia"/>
          <w:sz w:val="22"/>
          <w:szCs w:val="22"/>
          <w:rtl/>
          <w:lang w:bidi="fa-IR"/>
        </w:rPr>
        <w:t>‌</w:t>
      </w:r>
      <w:r w:rsidRPr="0098016D">
        <w:rPr>
          <w:rFonts w:cs="B Nazanin" w:hint="cs"/>
          <w:sz w:val="22"/>
          <w:szCs w:val="22"/>
          <w:rtl/>
          <w:lang w:bidi="fa-IR"/>
        </w:rPr>
        <w:t>تواند</w:t>
      </w:r>
      <w:r w:rsidRPr="0098016D">
        <w:rPr>
          <w:rFonts w:cs="B Nazanin"/>
          <w:sz w:val="22"/>
          <w:szCs w:val="22"/>
          <w:rtl/>
          <w:lang w:bidi="fa-IR"/>
        </w:rPr>
        <w:t xml:space="preserve"> </w:t>
      </w:r>
      <w:r w:rsidRPr="0098016D">
        <w:rPr>
          <w:rFonts w:cs="B Nazanin" w:hint="cs"/>
          <w:sz w:val="22"/>
          <w:szCs w:val="22"/>
          <w:rtl/>
          <w:lang w:bidi="fa-IR"/>
        </w:rPr>
        <w:t>از</w:t>
      </w:r>
      <w:r w:rsidRPr="0098016D">
        <w:rPr>
          <w:rFonts w:cs="B Nazanin"/>
          <w:sz w:val="22"/>
          <w:szCs w:val="22"/>
          <w:rtl/>
          <w:lang w:bidi="fa-IR"/>
        </w:rPr>
        <w:t xml:space="preserve"> </w:t>
      </w:r>
      <w:r w:rsidRPr="0098016D">
        <w:rPr>
          <w:rFonts w:cs="B Nazanin" w:hint="cs"/>
          <w:sz w:val="22"/>
          <w:szCs w:val="22"/>
          <w:rtl/>
          <w:lang w:bidi="fa-IR"/>
        </w:rPr>
        <w:t>درجه</w:t>
      </w:r>
      <w:r w:rsidRPr="0098016D">
        <w:rPr>
          <w:rFonts w:cs="B Nazanin"/>
          <w:sz w:val="22"/>
          <w:szCs w:val="22"/>
          <w:rtl/>
          <w:lang w:bidi="fa-IR"/>
        </w:rPr>
        <w:t xml:space="preserve"> </w:t>
      </w:r>
      <w:r w:rsidRPr="0098016D">
        <w:rPr>
          <w:rFonts w:cs="B Nazanin" w:hint="cs"/>
          <w:sz w:val="22"/>
          <w:szCs w:val="22"/>
          <w:rtl/>
          <w:lang w:bidi="fa-IR"/>
        </w:rPr>
        <w:t>اول</w:t>
      </w:r>
      <w:r w:rsidRPr="0098016D">
        <w:rPr>
          <w:rFonts w:cs="B Nazanin"/>
          <w:sz w:val="22"/>
          <w:szCs w:val="22"/>
          <w:rtl/>
          <w:lang w:bidi="fa-IR"/>
        </w:rPr>
        <w:t xml:space="preserve"> </w:t>
      </w:r>
      <w:r w:rsidRPr="0098016D">
        <w:rPr>
          <w:rFonts w:cs="B Nazanin" w:hint="cs"/>
          <w:sz w:val="22"/>
          <w:szCs w:val="22"/>
          <w:rtl/>
          <w:lang w:bidi="fa-IR"/>
        </w:rPr>
        <w:t>يا</w:t>
      </w:r>
      <w:r w:rsidRPr="0098016D">
        <w:rPr>
          <w:rFonts w:cs="B Nazanin"/>
          <w:sz w:val="22"/>
          <w:szCs w:val="22"/>
          <w:rtl/>
          <w:lang w:bidi="fa-IR"/>
        </w:rPr>
        <w:t xml:space="preserve"> </w:t>
      </w:r>
      <w:r w:rsidRPr="0098016D">
        <w:rPr>
          <w:rFonts w:cs="B Nazanin" w:hint="cs"/>
          <w:sz w:val="22"/>
          <w:szCs w:val="22"/>
          <w:rtl/>
          <w:lang w:bidi="fa-IR"/>
        </w:rPr>
        <w:t>بالاتر</w:t>
      </w:r>
      <w:r w:rsidRPr="0098016D">
        <w:rPr>
          <w:rFonts w:cs="B Nazanin"/>
          <w:sz w:val="22"/>
          <w:szCs w:val="22"/>
          <w:rtl/>
          <w:lang w:bidi="fa-IR"/>
        </w:rPr>
        <w:t xml:space="preserve"> </w:t>
      </w:r>
      <w:r w:rsidRPr="0098016D">
        <w:rPr>
          <w:rFonts w:cs="B Nazanin" w:hint="cs"/>
          <w:sz w:val="22"/>
          <w:szCs w:val="22"/>
          <w:rtl/>
          <w:lang w:bidi="fa-IR"/>
        </w:rPr>
        <w:t xml:space="preserve">باشد. از آنجایی که تعداد سطوح مورد بررسی در این پژوهش 5 سطح است، سطح پاسخ به دست آمده از مرتبه دو است. </w:t>
      </w:r>
    </w:p>
    <w:p w14:paraId="12BD5CED" w14:textId="77777777" w:rsidR="0098016D" w:rsidRPr="0098016D" w:rsidRDefault="0098016D" w:rsidP="0098016D">
      <w:pPr>
        <w:bidi/>
        <w:spacing w:before="120" w:after="120"/>
        <w:ind w:left="720"/>
        <w:jc w:val="both"/>
        <w:rPr>
          <w:rFonts w:cs="B Nazanin"/>
          <w:sz w:val="22"/>
          <w:szCs w:val="22"/>
          <w:rtl/>
          <w:lang w:bidi="fa-IR"/>
        </w:rPr>
      </w:pPr>
      <w:r w:rsidRPr="0098016D">
        <w:rPr>
          <w:rFonts w:cs="B Nazanin"/>
          <w:sz w:val="22"/>
          <w:szCs w:val="22"/>
          <w:rtl/>
          <w:lang w:bidi="fa-IR"/>
        </w:rPr>
        <w:t>روش</w:t>
      </w:r>
      <w:r w:rsidRPr="0098016D">
        <w:rPr>
          <w:rFonts w:cs="B Nazanin"/>
          <w:sz w:val="22"/>
          <w:szCs w:val="22"/>
          <w:rtl/>
          <w:lang w:bidi="fa-IR"/>
        </w:rPr>
        <w:softHyphen/>
      </w:r>
      <w:r w:rsidRPr="0098016D">
        <w:rPr>
          <w:rFonts w:cs="B Nazanin" w:hint="cs"/>
          <w:sz w:val="22"/>
          <w:szCs w:val="22"/>
          <w:rtl/>
          <w:lang w:bidi="fa-IR"/>
        </w:rPr>
        <w:t>هاي</w:t>
      </w:r>
      <w:r w:rsidRPr="0098016D">
        <w:rPr>
          <w:rFonts w:cs="B Nazanin"/>
          <w:sz w:val="22"/>
          <w:szCs w:val="22"/>
          <w:rtl/>
          <w:lang w:bidi="fa-IR"/>
        </w:rPr>
        <w:t xml:space="preserve"> </w:t>
      </w:r>
      <w:r w:rsidRPr="0098016D">
        <w:rPr>
          <w:rFonts w:cs="B Nazanin" w:hint="cs"/>
          <w:sz w:val="22"/>
          <w:szCs w:val="22"/>
          <w:rtl/>
          <w:lang w:bidi="fa-IR"/>
        </w:rPr>
        <w:t>متعددي</w:t>
      </w:r>
      <w:r w:rsidRPr="0098016D">
        <w:rPr>
          <w:rFonts w:cs="B Nazanin"/>
          <w:sz w:val="22"/>
          <w:szCs w:val="22"/>
          <w:rtl/>
          <w:lang w:bidi="fa-IR"/>
        </w:rPr>
        <w:t xml:space="preserve"> </w:t>
      </w:r>
      <w:r w:rsidRPr="0098016D">
        <w:rPr>
          <w:rFonts w:cs="B Nazanin" w:hint="cs"/>
          <w:sz w:val="22"/>
          <w:szCs w:val="22"/>
          <w:rtl/>
          <w:lang w:bidi="fa-IR"/>
        </w:rPr>
        <w:t>براي</w:t>
      </w:r>
      <w:r w:rsidRPr="0098016D">
        <w:rPr>
          <w:rFonts w:cs="B Nazanin"/>
          <w:sz w:val="22"/>
          <w:szCs w:val="22"/>
          <w:rtl/>
          <w:lang w:bidi="fa-IR"/>
        </w:rPr>
        <w:t xml:space="preserve"> </w:t>
      </w:r>
      <w:r w:rsidRPr="0098016D">
        <w:rPr>
          <w:rFonts w:cs="B Nazanin" w:hint="cs"/>
          <w:sz w:val="22"/>
          <w:szCs w:val="22"/>
          <w:rtl/>
          <w:lang w:bidi="fa-IR"/>
        </w:rPr>
        <w:t>به</w:t>
      </w:r>
      <w:r w:rsidRPr="0098016D">
        <w:rPr>
          <w:rFonts w:cs="B Nazanin"/>
          <w:sz w:val="22"/>
          <w:szCs w:val="22"/>
          <w:rtl/>
          <w:lang w:bidi="fa-IR"/>
        </w:rPr>
        <w:t xml:space="preserve"> </w:t>
      </w:r>
      <w:r w:rsidRPr="0098016D">
        <w:rPr>
          <w:rFonts w:cs="B Nazanin" w:hint="cs"/>
          <w:sz w:val="22"/>
          <w:szCs w:val="22"/>
          <w:rtl/>
          <w:lang w:bidi="fa-IR"/>
        </w:rPr>
        <w:t>دست</w:t>
      </w:r>
      <w:r w:rsidRPr="0098016D">
        <w:rPr>
          <w:rFonts w:cs="B Nazanin"/>
          <w:sz w:val="22"/>
          <w:szCs w:val="22"/>
          <w:rtl/>
          <w:lang w:bidi="fa-IR"/>
        </w:rPr>
        <w:t xml:space="preserve"> </w:t>
      </w:r>
      <w:r w:rsidRPr="0098016D">
        <w:rPr>
          <w:rFonts w:cs="B Nazanin" w:hint="cs"/>
          <w:sz w:val="22"/>
          <w:szCs w:val="22"/>
          <w:rtl/>
          <w:lang w:bidi="fa-IR"/>
        </w:rPr>
        <w:t>آوردن</w:t>
      </w:r>
      <w:r w:rsidRPr="0098016D">
        <w:rPr>
          <w:rFonts w:cs="B Nazanin"/>
          <w:sz w:val="22"/>
          <w:szCs w:val="22"/>
          <w:rtl/>
          <w:lang w:bidi="fa-IR"/>
        </w:rPr>
        <w:t xml:space="preserve"> </w:t>
      </w:r>
      <w:r w:rsidRPr="0098016D">
        <w:rPr>
          <w:rFonts w:cs="B Nazanin" w:hint="cs"/>
          <w:sz w:val="22"/>
          <w:szCs w:val="22"/>
          <w:rtl/>
          <w:lang w:bidi="fa-IR"/>
        </w:rPr>
        <w:t>سطح</w:t>
      </w:r>
      <w:r w:rsidRPr="0098016D">
        <w:rPr>
          <w:rFonts w:cs="B Nazanin"/>
          <w:sz w:val="22"/>
          <w:szCs w:val="22"/>
          <w:rtl/>
          <w:lang w:bidi="fa-IR"/>
        </w:rPr>
        <w:t xml:space="preserve"> </w:t>
      </w:r>
      <w:r w:rsidRPr="0098016D">
        <w:rPr>
          <w:rFonts w:cs="B Nazanin" w:hint="cs"/>
          <w:sz w:val="22"/>
          <w:szCs w:val="22"/>
          <w:rtl/>
          <w:lang w:bidi="fa-IR"/>
        </w:rPr>
        <w:t>پاسخ</w:t>
      </w:r>
      <w:r w:rsidRPr="0098016D">
        <w:rPr>
          <w:rFonts w:cs="B Nazanin"/>
          <w:sz w:val="22"/>
          <w:szCs w:val="22"/>
          <w:rtl/>
          <w:lang w:bidi="fa-IR"/>
        </w:rPr>
        <w:t xml:space="preserve"> </w:t>
      </w:r>
      <w:r w:rsidRPr="0098016D">
        <w:rPr>
          <w:rFonts w:cs="B Nazanin" w:hint="cs"/>
          <w:sz w:val="22"/>
          <w:szCs w:val="22"/>
          <w:rtl/>
          <w:lang w:bidi="fa-IR"/>
        </w:rPr>
        <w:t>معرفی‌شده</w:t>
      </w:r>
      <w:r w:rsidRPr="0098016D">
        <w:rPr>
          <w:rFonts w:cs="B Nazanin"/>
          <w:sz w:val="22"/>
          <w:szCs w:val="22"/>
          <w:rtl/>
          <w:lang w:bidi="fa-IR"/>
        </w:rPr>
        <w:t xml:space="preserve"> است، اما امروزه بسياري ا</w:t>
      </w:r>
      <w:r w:rsidRPr="0098016D">
        <w:rPr>
          <w:rFonts w:cs="B Nazanin" w:hint="cs"/>
          <w:sz w:val="22"/>
          <w:szCs w:val="22"/>
          <w:rtl/>
          <w:lang w:bidi="fa-IR"/>
        </w:rPr>
        <w:t xml:space="preserve">ز </w:t>
      </w:r>
      <w:r w:rsidRPr="0098016D">
        <w:rPr>
          <w:rFonts w:cs="B Nazanin"/>
          <w:sz w:val="22"/>
          <w:szCs w:val="22"/>
          <w:rtl/>
          <w:lang w:bidi="fa-IR"/>
        </w:rPr>
        <w:t xml:space="preserve"> نرم</w:t>
      </w:r>
      <w:r w:rsidRPr="0098016D">
        <w:rPr>
          <w:rFonts w:cs="B Nazanin"/>
          <w:sz w:val="22"/>
          <w:szCs w:val="22"/>
          <w:rtl/>
          <w:lang w:bidi="fa-IR"/>
        </w:rPr>
        <w:softHyphen/>
      </w:r>
      <w:r w:rsidRPr="0098016D">
        <w:rPr>
          <w:rFonts w:cs="B Nazanin" w:hint="cs"/>
          <w:sz w:val="22"/>
          <w:szCs w:val="22"/>
          <w:rtl/>
          <w:lang w:bidi="fa-IR"/>
        </w:rPr>
        <w:t>افزارهاي</w:t>
      </w:r>
      <w:r w:rsidRPr="0098016D">
        <w:rPr>
          <w:rFonts w:cs="B Nazanin"/>
          <w:sz w:val="22"/>
          <w:szCs w:val="22"/>
          <w:rtl/>
          <w:lang w:bidi="fa-IR"/>
        </w:rPr>
        <w:t xml:space="preserve"> </w:t>
      </w:r>
      <w:r w:rsidRPr="0098016D">
        <w:rPr>
          <w:rFonts w:cs="B Nazanin" w:hint="cs"/>
          <w:sz w:val="22"/>
          <w:szCs w:val="22"/>
          <w:rtl/>
          <w:lang w:bidi="fa-IR"/>
        </w:rPr>
        <w:t>رياضي</w:t>
      </w:r>
      <w:r w:rsidRPr="0098016D">
        <w:rPr>
          <w:rFonts w:cs="B Nazanin"/>
          <w:sz w:val="22"/>
          <w:szCs w:val="22"/>
          <w:rtl/>
          <w:lang w:bidi="fa-IR"/>
        </w:rPr>
        <w:t xml:space="preserve"> </w:t>
      </w:r>
      <w:r w:rsidRPr="0098016D">
        <w:rPr>
          <w:rFonts w:cs="B Nazanin" w:hint="cs"/>
          <w:sz w:val="22"/>
          <w:szCs w:val="22"/>
          <w:rtl/>
          <w:lang w:bidi="fa-IR"/>
        </w:rPr>
        <w:t>و</w:t>
      </w:r>
      <w:r w:rsidRPr="0098016D">
        <w:rPr>
          <w:rFonts w:cs="B Nazanin"/>
          <w:sz w:val="22"/>
          <w:szCs w:val="22"/>
          <w:rtl/>
          <w:lang w:bidi="fa-IR"/>
        </w:rPr>
        <w:t xml:space="preserve"> </w:t>
      </w:r>
      <w:r w:rsidRPr="0098016D">
        <w:rPr>
          <w:rFonts w:cs="B Nazanin" w:hint="cs"/>
          <w:sz w:val="22"/>
          <w:szCs w:val="22"/>
          <w:rtl/>
          <w:lang w:bidi="fa-IR"/>
        </w:rPr>
        <w:t>آماري</w:t>
      </w:r>
      <w:r w:rsidRPr="0098016D">
        <w:rPr>
          <w:rFonts w:cs="B Nazanin"/>
          <w:sz w:val="22"/>
          <w:szCs w:val="22"/>
          <w:rtl/>
          <w:lang w:bidi="fa-IR"/>
        </w:rPr>
        <w:t xml:space="preserve"> </w:t>
      </w:r>
      <w:r w:rsidRPr="0098016D">
        <w:rPr>
          <w:rFonts w:cs="B Nazanin" w:hint="cs"/>
          <w:sz w:val="22"/>
          <w:szCs w:val="22"/>
          <w:rtl/>
          <w:lang w:bidi="fa-IR"/>
        </w:rPr>
        <w:t>براي</w:t>
      </w:r>
      <w:r w:rsidRPr="0098016D">
        <w:rPr>
          <w:rFonts w:cs="B Nazanin"/>
          <w:sz w:val="22"/>
          <w:szCs w:val="22"/>
          <w:rtl/>
          <w:lang w:bidi="fa-IR"/>
        </w:rPr>
        <w:t xml:space="preserve"> </w:t>
      </w:r>
      <w:r w:rsidRPr="0098016D">
        <w:rPr>
          <w:rFonts w:cs="B Nazanin" w:hint="cs"/>
          <w:sz w:val="22"/>
          <w:szCs w:val="22"/>
          <w:rtl/>
          <w:lang w:bidi="fa-IR"/>
        </w:rPr>
        <w:t>طراحي</w:t>
      </w:r>
      <w:r w:rsidRPr="0098016D">
        <w:rPr>
          <w:rFonts w:cs="B Nazanin"/>
          <w:sz w:val="22"/>
          <w:szCs w:val="22"/>
          <w:rtl/>
          <w:lang w:bidi="fa-IR"/>
        </w:rPr>
        <w:t xml:space="preserve"> </w:t>
      </w:r>
      <w:r w:rsidRPr="0098016D">
        <w:rPr>
          <w:rFonts w:cs="B Nazanin" w:hint="cs"/>
          <w:sz w:val="22"/>
          <w:szCs w:val="22"/>
          <w:rtl/>
          <w:lang w:bidi="fa-IR"/>
        </w:rPr>
        <w:t>آزمايش</w:t>
      </w:r>
      <w:r w:rsidRPr="0098016D">
        <w:rPr>
          <w:rFonts w:cs="B Nazanin"/>
          <w:sz w:val="22"/>
          <w:szCs w:val="22"/>
          <w:rtl/>
          <w:lang w:bidi="fa-IR"/>
        </w:rPr>
        <w:softHyphen/>
      </w:r>
      <w:r w:rsidRPr="0098016D">
        <w:rPr>
          <w:rFonts w:cs="B Nazanin" w:hint="cs"/>
          <w:sz w:val="22"/>
          <w:szCs w:val="22"/>
          <w:rtl/>
          <w:lang w:bidi="fa-IR"/>
        </w:rPr>
        <w:t>ها</w:t>
      </w:r>
      <w:r w:rsidRPr="0098016D">
        <w:rPr>
          <w:rFonts w:cs="B Nazanin"/>
          <w:sz w:val="22"/>
          <w:szCs w:val="22"/>
          <w:rtl/>
          <w:lang w:bidi="fa-IR"/>
        </w:rPr>
        <w:t xml:space="preserve"> </w:t>
      </w:r>
      <w:r w:rsidRPr="0098016D">
        <w:rPr>
          <w:rFonts w:cs="B Nazanin" w:hint="cs"/>
          <w:sz w:val="22"/>
          <w:szCs w:val="22"/>
          <w:rtl/>
          <w:lang w:bidi="fa-IR"/>
        </w:rPr>
        <w:t>و</w:t>
      </w:r>
      <w:r w:rsidRPr="0098016D">
        <w:rPr>
          <w:rFonts w:cs="B Nazanin"/>
          <w:sz w:val="22"/>
          <w:szCs w:val="22"/>
          <w:rtl/>
          <w:lang w:bidi="fa-IR"/>
        </w:rPr>
        <w:t xml:space="preserve"> </w:t>
      </w:r>
      <w:r w:rsidRPr="0098016D">
        <w:rPr>
          <w:rFonts w:cs="B Nazanin" w:hint="cs"/>
          <w:sz w:val="22"/>
          <w:szCs w:val="22"/>
          <w:rtl/>
          <w:lang w:bidi="fa-IR"/>
        </w:rPr>
        <w:t>محاسبه</w:t>
      </w:r>
      <w:r w:rsidRPr="0098016D">
        <w:rPr>
          <w:rFonts w:cs="B Nazanin"/>
          <w:sz w:val="22"/>
          <w:szCs w:val="22"/>
          <w:rtl/>
          <w:lang w:bidi="fa-IR"/>
        </w:rPr>
        <w:t xml:space="preserve"> </w:t>
      </w:r>
      <w:r w:rsidRPr="0098016D">
        <w:rPr>
          <w:rFonts w:cs="B Nazanin" w:hint="cs"/>
          <w:sz w:val="22"/>
          <w:szCs w:val="22"/>
          <w:rtl/>
          <w:lang w:bidi="fa-IR"/>
        </w:rPr>
        <w:t>سطح</w:t>
      </w:r>
      <w:r w:rsidRPr="0098016D">
        <w:rPr>
          <w:rFonts w:cs="B Nazanin"/>
          <w:sz w:val="22"/>
          <w:szCs w:val="22"/>
          <w:rtl/>
          <w:lang w:bidi="fa-IR"/>
        </w:rPr>
        <w:t xml:space="preserve"> </w:t>
      </w:r>
      <w:r w:rsidRPr="0098016D">
        <w:rPr>
          <w:rFonts w:cs="B Nazanin" w:hint="cs"/>
          <w:sz w:val="22"/>
          <w:szCs w:val="22"/>
          <w:rtl/>
          <w:lang w:bidi="fa-IR"/>
        </w:rPr>
        <w:t>پاسخ</w:t>
      </w:r>
      <w:r w:rsidRPr="0098016D">
        <w:rPr>
          <w:rFonts w:cs="B Nazanin"/>
          <w:sz w:val="22"/>
          <w:szCs w:val="22"/>
          <w:rtl/>
          <w:lang w:bidi="fa-IR"/>
        </w:rPr>
        <w:t xml:space="preserve"> </w:t>
      </w:r>
      <w:r w:rsidRPr="0098016D">
        <w:rPr>
          <w:rFonts w:cs="B Nazanin" w:hint="cs"/>
          <w:sz w:val="22"/>
          <w:szCs w:val="22"/>
          <w:rtl/>
          <w:lang w:bidi="fa-IR"/>
        </w:rPr>
        <w:t>طراحی‌شده</w:t>
      </w:r>
      <w:r w:rsidRPr="0098016D">
        <w:rPr>
          <w:rFonts w:cs="B Nazanin"/>
          <w:sz w:val="22"/>
          <w:szCs w:val="22"/>
          <w:rtl/>
          <w:lang w:bidi="fa-IR"/>
        </w:rPr>
        <w:t xml:space="preserve"> </w:t>
      </w:r>
      <w:r w:rsidRPr="0098016D">
        <w:rPr>
          <w:rFonts w:cs="B Nazanin" w:hint="cs"/>
          <w:sz w:val="22"/>
          <w:szCs w:val="22"/>
          <w:rtl/>
          <w:lang w:bidi="fa-IR"/>
        </w:rPr>
        <w:t>است</w:t>
      </w:r>
      <w:r w:rsidRPr="0098016D">
        <w:rPr>
          <w:rFonts w:cs="B Nazanin"/>
          <w:sz w:val="22"/>
          <w:szCs w:val="22"/>
          <w:rtl/>
          <w:lang w:bidi="fa-IR"/>
        </w:rPr>
        <w:t xml:space="preserve">. </w:t>
      </w:r>
      <w:r w:rsidRPr="0098016D">
        <w:rPr>
          <w:rFonts w:cs="B Nazanin" w:hint="cs"/>
          <w:sz w:val="22"/>
          <w:szCs w:val="22"/>
          <w:rtl/>
          <w:lang w:bidi="fa-IR"/>
        </w:rPr>
        <w:t>در</w:t>
      </w:r>
      <w:r w:rsidRPr="0098016D">
        <w:rPr>
          <w:rFonts w:cs="B Nazanin"/>
          <w:sz w:val="22"/>
          <w:szCs w:val="22"/>
          <w:rtl/>
          <w:lang w:bidi="fa-IR"/>
        </w:rPr>
        <w:t xml:space="preserve"> </w:t>
      </w:r>
      <w:r w:rsidRPr="0098016D">
        <w:rPr>
          <w:rFonts w:cs="B Nazanin" w:hint="cs"/>
          <w:sz w:val="22"/>
          <w:szCs w:val="22"/>
          <w:rtl/>
          <w:lang w:bidi="fa-IR"/>
        </w:rPr>
        <w:t>اين</w:t>
      </w:r>
      <w:r w:rsidRPr="0098016D">
        <w:rPr>
          <w:rFonts w:cs="B Nazanin"/>
          <w:sz w:val="22"/>
          <w:szCs w:val="22"/>
          <w:rtl/>
          <w:lang w:bidi="fa-IR"/>
        </w:rPr>
        <w:t xml:space="preserve"> </w:t>
      </w:r>
      <w:r w:rsidRPr="0098016D">
        <w:rPr>
          <w:rFonts w:cs="B Nazanin" w:hint="cs"/>
          <w:sz w:val="22"/>
          <w:szCs w:val="22"/>
          <w:rtl/>
          <w:lang w:bidi="fa-IR"/>
        </w:rPr>
        <w:t>پايان</w:t>
      </w:r>
      <w:r w:rsidRPr="0098016D">
        <w:rPr>
          <w:rFonts w:cs="B Nazanin"/>
          <w:sz w:val="22"/>
          <w:szCs w:val="22"/>
          <w:rtl/>
          <w:lang w:bidi="fa-IR"/>
        </w:rPr>
        <w:softHyphen/>
      </w:r>
      <w:r w:rsidRPr="0098016D">
        <w:rPr>
          <w:rFonts w:cs="B Nazanin" w:hint="cs"/>
          <w:sz w:val="22"/>
          <w:szCs w:val="22"/>
          <w:rtl/>
          <w:lang w:bidi="fa-IR"/>
        </w:rPr>
        <w:t>نامه</w:t>
      </w:r>
      <w:r w:rsidRPr="0098016D">
        <w:rPr>
          <w:rFonts w:cs="B Nazanin"/>
          <w:sz w:val="22"/>
          <w:szCs w:val="22"/>
          <w:rtl/>
          <w:lang w:bidi="fa-IR"/>
        </w:rPr>
        <w:t xml:space="preserve"> </w:t>
      </w:r>
      <w:r w:rsidRPr="0098016D">
        <w:rPr>
          <w:rFonts w:cs="B Nazanin" w:hint="cs"/>
          <w:sz w:val="22"/>
          <w:szCs w:val="22"/>
          <w:rtl/>
          <w:lang w:bidi="fa-IR"/>
        </w:rPr>
        <w:t>از</w:t>
      </w:r>
      <w:r w:rsidRPr="0098016D">
        <w:rPr>
          <w:rFonts w:cs="B Nazanin"/>
          <w:sz w:val="22"/>
          <w:szCs w:val="22"/>
          <w:rtl/>
          <w:lang w:bidi="fa-IR"/>
        </w:rPr>
        <w:t xml:space="preserve"> </w:t>
      </w:r>
      <w:r w:rsidRPr="0098016D">
        <w:rPr>
          <w:rFonts w:cs="B Nazanin" w:hint="cs"/>
          <w:sz w:val="22"/>
          <w:szCs w:val="22"/>
          <w:rtl/>
          <w:lang w:bidi="fa-IR"/>
        </w:rPr>
        <w:t>نرم</w:t>
      </w:r>
      <w:r w:rsidRPr="0098016D">
        <w:rPr>
          <w:rFonts w:cs="B Nazanin"/>
          <w:sz w:val="22"/>
          <w:szCs w:val="22"/>
          <w:rtl/>
          <w:lang w:bidi="fa-IR"/>
        </w:rPr>
        <w:softHyphen/>
      </w:r>
      <w:r w:rsidRPr="0098016D">
        <w:rPr>
          <w:rFonts w:cs="B Nazanin" w:hint="cs"/>
          <w:sz w:val="22"/>
          <w:szCs w:val="22"/>
          <w:rtl/>
          <w:lang w:bidi="fa-IR"/>
        </w:rPr>
        <w:t>افزار</w:t>
      </w:r>
      <w:r w:rsidRPr="0098016D">
        <w:rPr>
          <w:rFonts w:cs="B Nazanin"/>
          <w:sz w:val="22"/>
          <w:szCs w:val="22"/>
          <w:rtl/>
          <w:lang w:bidi="fa-IR"/>
        </w:rPr>
        <w:t xml:space="preserve"> </w:t>
      </w:r>
      <w:r w:rsidRPr="0098016D">
        <w:rPr>
          <w:rFonts w:cs="B Nazanin" w:hint="cs"/>
          <w:sz w:val="22"/>
          <w:szCs w:val="22"/>
          <w:rtl/>
          <w:lang w:bidi="fa-IR"/>
        </w:rPr>
        <w:t>دیزاین اکسپرت</w:t>
      </w:r>
      <w:r w:rsidRPr="0098016D">
        <w:rPr>
          <w:rFonts w:cs="B Nazanin"/>
          <w:sz w:val="22"/>
          <w:szCs w:val="22"/>
          <w:vertAlign w:val="superscript"/>
          <w:rtl/>
          <w:lang w:bidi="fa-IR"/>
        </w:rPr>
        <w:footnoteReference w:id="21"/>
      </w:r>
      <w:r w:rsidRPr="0098016D">
        <w:rPr>
          <w:rFonts w:cs="B Nazanin" w:hint="cs"/>
          <w:sz w:val="22"/>
          <w:szCs w:val="22"/>
          <w:rtl/>
          <w:lang w:bidi="fa-IR"/>
        </w:rPr>
        <w:t xml:space="preserve"> </w:t>
      </w:r>
      <w:r w:rsidRPr="0098016D">
        <w:rPr>
          <w:rFonts w:cs="B Nazanin"/>
          <w:sz w:val="22"/>
          <w:szCs w:val="22"/>
          <w:rtl/>
          <w:lang w:bidi="fa-IR"/>
        </w:rPr>
        <w:t>براي اين کار استفاده</w:t>
      </w:r>
      <w:r w:rsidRPr="0098016D">
        <w:rPr>
          <w:rFonts w:cs="B Nazanin" w:hint="cs"/>
          <w:sz w:val="22"/>
          <w:szCs w:val="22"/>
          <w:rtl/>
          <w:lang w:bidi="fa-IR"/>
        </w:rPr>
        <w:t xml:space="preserve"> </w:t>
      </w:r>
      <w:r w:rsidRPr="0098016D">
        <w:rPr>
          <w:rFonts w:cs="B Nazanin"/>
          <w:sz w:val="22"/>
          <w:szCs w:val="22"/>
          <w:rtl/>
          <w:lang w:bidi="fa-IR"/>
        </w:rPr>
        <w:t xml:space="preserve">‌شده است. </w:t>
      </w:r>
      <w:r w:rsidRPr="0098016D">
        <w:rPr>
          <w:rFonts w:cs="B Nazanin" w:hint="cs"/>
          <w:sz w:val="22"/>
          <w:szCs w:val="22"/>
          <w:rtl/>
          <w:lang w:bidi="fa-IR"/>
        </w:rPr>
        <w:t>پس از آن</w:t>
      </w:r>
      <w:r w:rsidRPr="0098016D">
        <w:rPr>
          <w:rFonts w:cs="B Nazanin"/>
          <w:sz w:val="22"/>
          <w:szCs w:val="22"/>
          <w:rtl/>
          <w:lang w:bidi="fa-IR"/>
        </w:rPr>
        <w:t xml:space="preserve"> که سطح پاسخ به دست آمد، مي</w:t>
      </w:r>
      <w:r w:rsidRPr="0098016D">
        <w:rPr>
          <w:rFonts w:cs="B Nazanin" w:hint="eastAsia"/>
          <w:sz w:val="22"/>
          <w:szCs w:val="22"/>
          <w:rtl/>
          <w:lang w:bidi="fa-IR"/>
        </w:rPr>
        <w:t>‌</w:t>
      </w:r>
      <w:r w:rsidRPr="0098016D">
        <w:rPr>
          <w:rFonts w:cs="B Nazanin" w:hint="cs"/>
          <w:sz w:val="22"/>
          <w:szCs w:val="22"/>
          <w:rtl/>
          <w:lang w:bidi="fa-IR"/>
        </w:rPr>
        <w:t>توان</w:t>
      </w:r>
      <w:r w:rsidRPr="0098016D">
        <w:rPr>
          <w:rFonts w:cs="B Nazanin"/>
          <w:sz w:val="22"/>
          <w:szCs w:val="22"/>
          <w:rtl/>
          <w:lang w:bidi="fa-IR"/>
        </w:rPr>
        <w:t xml:space="preserve"> </w:t>
      </w:r>
      <w:r w:rsidRPr="0098016D">
        <w:rPr>
          <w:rFonts w:cs="B Nazanin" w:hint="cs"/>
          <w:sz w:val="22"/>
          <w:szCs w:val="22"/>
          <w:rtl/>
          <w:lang w:bidi="fa-IR"/>
        </w:rPr>
        <w:t>از</w:t>
      </w:r>
      <w:r w:rsidRPr="0098016D">
        <w:rPr>
          <w:rFonts w:cs="B Nazanin"/>
          <w:sz w:val="22"/>
          <w:szCs w:val="22"/>
          <w:rtl/>
          <w:lang w:bidi="fa-IR"/>
        </w:rPr>
        <w:t xml:space="preserve"> </w:t>
      </w:r>
      <w:r w:rsidRPr="0098016D">
        <w:rPr>
          <w:rFonts w:cs="B Nazanin" w:hint="cs"/>
          <w:sz w:val="22"/>
          <w:szCs w:val="22"/>
          <w:rtl/>
          <w:lang w:bidi="fa-IR"/>
        </w:rPr>
        <w:t>آن</w:t>
      </w:r>
      <w:r w:rsidRPr="0098016D">
        <w:rPr>
          <w:rFonts w:cs="B Nazanin"/>
          <w:sz w:val="22"/>
          <w:szCs w:val="22"/>
          <w:rtl/>
          <w:lang w:bidi="fa-IR"/>
        </w:rPr>
        <w:t xml:space="preserve"> </w:t>
      </w:r>
      <w:r w:rsidRPr="0098016D">
        <w:rPr>
          <w:rFonts w:cs="B Nazanin" w:hint="cs"/>
          <w:sz w:val="22"/>
          <w:szCs w:val="22"/>
          <w:rtl/>
          <w:lang w:bidi="fa-IR"/>
        </w:rPr>
        <w:t>براي</w:t>
      </w:r>
      <w:r w:rsidRPr="0098016D">
        <w:rPr>
          <w:rFonts w:cs="B Nazanin"/>
          <w:sz w:val="22"/>
          <w:szCs w:val="22"/>
          <w:rtl/>
          <w:lang w:bidi="fa-IR"/>
        </w:rPr>
        <w:t xml:space="preserve"> </w:t>
      </w:r>
      <w:r w:rsidRPr="0098016D">
        <w:rPr>
          <w:rFonts w:cs="B Nazanin" w:hint="cs"/>
          <w:sz w:val="22"/>
          <w:szCs w:val="22"/>
          <w:rtl/>
          <w:lang w:bidi="fa-IR"/>
        </w:rPr>
        <w:t>آناليز</w:t>
      </w:r>
      <w:r w:rsidRPr="0098016D">
        <w:rPr>
          <w:rFonts w:cs="B Nazanin"/>
          <w:sz w:val="22"/>
          <w:szCs w:val="22"/>
          <w:rtl/>
          <w:lang w:bidi="fa-IR"/>
        </w:rPr>
        <w:t xml:space="preserve"> </w:t>
      </w:r>
      <w:r w:rsidRPr="0098016D">
        <w:rPr>
          <w:rFonts w:cs="B Nazanin" w:hint="cs"/>
          <w:sz w:val="22"/>
          <w:szCs w:val="22"/>
          <w:rtl/>
          <w:lang w:bidi="fa-IR"/>
        </w:rPr>
        <w:t xml:space="preserve">تاثیر پارامترهای مورد بررسی روی بازدهی جابه‌جایی دوفازی استفاده کرد. </w:t>
      </w:r>
    </w:p>
    <w:p w14:paraId="48F67E8F" w14:textId="4E5A0178" w:rsidR="007B5156" w:rsidRPr="009B12F9" w:rsidRDefault="00032BCD" w:rsidP="009B12F9">
      <w:pPr>
        <w:bidi/>
        <w:spacing w:before="120" w:after="120"/>
        <w:ind w:left="720"/>
        <w:jc w:val="both"/>
        <w:rPr>
          <w:rFonts w:cs="B Nazanin"/>
          <w:b/>
          <w:bCs/>
          <w:sz w:val="22"/>
          <w:szCs w:val="22"/>
          <w:rtl/>
          <w:lang w:bidi="fa-IR"/>
        </w:rPr>
      </w:pPr>
      <w:r w:rsidRPr="00032BCD">
        <w:rPr>
          <w:rFonts w:cs="B Nazanin" w:hint="cs"/>
          <w:b/>
          <w:bCs/>
          <w:sz w:val="22"/>
          <w:szCs w:val="22"/>
          <w:rtl/>
          <w:lang w:bidi="fa-IR"/>
        </w:rPr>
        <w:t>5-آنالیز</w:t>
      </w:r>
      <w:r w:rsidR="00F21808">
        <w:rPr>
          <w:rFonts w:cs="B Nazanin" w:hint="cs"/>
          <w:b/>
          <w:bCs/>
          <w:sz w:val="22"/>
          <w:szCs w:val="22"/>
          <w:rtl/>
          <w:lang w:bidi="fa-IR"/>
        </w:rPr>
        <w:t xml:space="preserve"> و تحلیل</w:t>
      </w:r>
      <w:r w:rsidRPr="00032BCD">
        <w:rPr>
          <w:rFonts w:cs="B Nazanin" w:hint="cs"/>
          <w:b/>
          <w:bCs/>
          <w:sz w:val="22"/>
          <w:szCs w:val="22"/>
          <w:rtl/>
          <w:lang w:bidi="fa-IR"/>
        </w:rPr>
        <w:t xml:space="preserve"> نتایج </w:t>
      </w:r>
      <w:r w:rsidR="00D012F2" w:rsidRPr="00323957">
        <w:rPr>
          <w:rFonts w:cs="B Nazanin" w:hint="cs"/>
          <w:b/>
          <w:bCs/>
          <w:sz w:val="22"/>
          <w:szCs w:val="22"/>
          <w:rtl/>
          <w:lang w:bidi="fa-IR"/>
        </w:rPr>
        <w:t xml:space="preserve"> </w:t>
      </w:r>
    </w:p>
    <w:p w14:paraId="48C7C583" w14:textId="243A4DDF" w:rsidR="00D012F2" w:rsidRPr="00DA5EA1" w:rsidRDefault="009B12F9" w:rsidP="009B12F9">
      <w:pPr>
        <w:bidi/>
        <w:spacing w:before="120" w:after="120"/>
        <w:ind w:left="720"/>
        <w:jc w:val="both"/>
        <w:rPr>
          <w:rFonts w:cs="B Nazanin"/>
          <w:b/>
          <w:bCs/>
          <w:sz w:val="22"/>
          <w:szCs w:val="22"/>
          <w:rtl/>
          <w:lang w:bidi="fa-IR"/>
        </w:rPr>
      </w:pPr>
      <w:bookmarkStart w:id="22" w:name="_Toc3290915"/>
      <w:r>
        <w:rPr>
          <w:rFonts w:cs="B Nazanin" w:hint="cs"/>
          <w:b/>
          <w:bCs/>
          <w:sz w:val="22"/>
          <w:szCs w:val="22"/>
          <w:rtl/>
          <w:lang w:bidi="fa-IR"/>
        </w:rPr>
        <w:t>1-5</w:t>
      </w:r>
      <w:r w:rsidR="00DA5EA1" w:rsidRPr="00DA5EA1">
        <w:rPr>
          <w:rFonts w:cs="B Nazanin" w:hint="cs"/>
          <w:b/>
          <w:bCs/>
          <w:sz w:val="22"/>
          <w:szCs w:val="22"/>
          <w:rtl/>
          <w:lang w:bidi="fa-IR"/>
        </w:rPr>
        <w:t xml:space="preserve"> </w:t>
      </w:r>
      <w:r w:rsidR="00D012F2" w:rsidRPr="007F242A">
        <w:rPr>
          <w:rFonts w:cs="B Nazanin" w:hint="cs"/>
          <w:b/>
          <w:bCs/>
          <w:sz w:val="22"/>
          <w:szCs w:val="22"/>
          <w:rtl/>
          <w:lang w:bidi="fa-IR"/>
        </w:rPr>
        <w:t>تعیین نمودار فازی</w:t>
      </w:r>
      <w:bookmarkEnd w:id="22"/>
      <w:r w:rsidR="00D012F2" w:rsidRPr="00DA5EA1">
        <w:rPr>
          <w:rFonts w:cs="B Nazanin" w:hint="cs"/>
          <w:b/>
          <w:bCs/>
          <w:sz w:val="22"/>
          <w:szCs w:val="22"/>
          <w:rtl/>
          <w:lang w:bidi="fa-IR"/>
        </w:rPr>
        <w:t xml:space="preserve"> </w:t>
      </w:r>
    </w:p>
    <w:p w14:paraId="653A20D6" w14:textId="027FB02F" w:rsidR="00D012F2" w:rsidRPr="00D012F2" w:rsidRDefault="00D012F2" w:rsidP="00AF633A">
      <w:pPr>
        <w:bidi/>
        <w:spacing w:before="120" w:after="120"/>
        <w:ind w:left="720"/>
        <w:jc w:val="both"/>
        <w:rPr>
          <w:rFonts w:cs="B Nazanin"/>
          <w:sz w:val="22"/>
          <w:szCs w:val="22"/>
          <w:rtl/>
          <w:lang w:bidi="fa-IR"/>
        </w:rPr>
      </w:pPr>
      <w:r w:rsidRPr="00D012F2">
        <w:rPr>
          <w:rFonts w:cs="B Nazanin" w:hint="cs"/>
          <w:sz w:val="22"/>
          <w:szCs w:val="22"/>
          <w:rtl/>
          <w:lang w:bidi="fa-IR"/>
        </w:rPr>
        <w:t xml:space="preserve"> با مقایسه این الگوهای جریانی مرزهای نواحی با در نظر گرفتن عدم قطعیت‌های احتمالی تعیین شد (شکل </w:t>
      </w:r>
      <w:r w:rsidR="00AF633A">
        <w:rPr>
          <w:rFonts w:cs="B Nazanin" w:hint="cs"/>
          <w:sz w:val="22"/>
          <w:szCs w:val="22"/>
          <w:rtl/>
          <w:lang w:bidi="fa-IR"/>
        </w:rPr>
        <w:t>3</w:t>
      </w:r>
      <w:r w:rsidRPr="00D012F2">
        <w:rPr>
          <w:rFonts w:cs="B Nazanin" w:hint="cs"/>
          <w:sz w:val="22"/>
          <w:szCs w:val="22"/>
          <w:rtl/>
          <w:lang w:bidi="fa-IR"/>
        </w:rPr>
        <w:t>). مرزهای نواحی اصلی جابه‌جایی در نمودار فازی به دست آمد</w:t>
      </w:r>
      <w:r w:rsidR="007F242A" w:rsidRPr="00D012F2">
        <w:rPr>
          <w:rFonts w:cs="B Nazanin" w:hint="cs"/>
          <w:sz w:val="22"/>
          <w:szCs w:val="22"/>
          <w:rtl/>
          <w:lang w:bidi="fa-IR"/>
        </w:rPr>
        <w:t xml:space="preserve"> </w:t>
      </w:r>
      <w:r w:rsidRPr="00D012F2">
        <w:rPr>
          <w:rFonts w:cs="B Nazanin" w:hint="cs"/>
          <w:sz w:val="22"/>
          <w:szCs w:val="22"/>
          <w:rtl/>
          <w:lang w:bidi="fa-IR"/>
        </w:rPr>
        <w:t>؛ ناحیه خاکستری عدم قطعیت احتمالی برای مرز هر ناحیه را نشان می‌دهد. خطوط قرمز و سبز نیز به ترتیب مرزهای به دست آمده در آزمایش‌ها</w:t>
      </w:r>
      <w:r w:rsidR="00CE7CFF">
        <w:rPr>
          <w:rFonts w:cs="B Nazanin" w:hint="cs"/>
          <w:sz w:val="22"/>
          <w:szCs w:val="22"/>
          <w:rtl/>
          <w:lang w:bidi="fa-IR"/>
        </w:rPr>
        <w:t>ی</w:t>
      </w:r>
      <w:r w:rsidRPr="00D012F2">
        <w:rPr>
          <w:rFonts w:cs="B Nazanin" w:hint="cs"/>
          <w:sz w:val="22"/>
          <w:szCs w:val="22"/>
          <w:rtl/>
          <w:lang w:bidi="fa-IR"/>
        </w:rPr>
        <w:t xml:space="preserve"> ژانگ و </w:t>
      </w:r>
      <w:r w:rsidRPr="00D012F2">
        <w:rPr>
          <w:rFonts w:cs="B Nazanin"/>
          <w:sz w:val="22"/>
          <w:szCs w:val="22"/>
          <w:rtl/>
          <w:lang w:bidi="fa-IR"/>
        </w:rPr>
        <w:t>لنورماند</w:t>
      </w:r>
      <w:r w:rsidRPr="00D012F2">
        <w:rPr>
          <w:rFonts w:cs="B Nazanin" w:hint="cs"/>
          <w:sz w:val="22"/>
          <w:szCs w:val="22"/>
          <w:rtl/>
          <w:lang w:bidi="fa-IR"/>
        </w:rPr>
        <w:t xml:space="preserve"> را نشان می‌دهند. </w:t>
      </w:r>
    </w:p>
    <w:p w14:paraId="020AA5CF" w14:textId="283AAD1C" w:rsidR="00D012F2" w:rsidRPr="00D012F2" w:rsidRDefault="00DA5EA1" w:rsidP="00DA5EA1">
      <w:pPr>
        <w:bidi/>
        <w:spacing w:before="120" w:after="120"/>
        <w:ind w:left="720"/>
        <w:rPr>
          <w:rFonts w:cs="B Nazanin"/>
          <w:sz w:val="22"/>
          <w:szCs w:val="22"/>
          <w:lang w:bidi="fa-IR"/>
        </w:rPr>
      </w:pPr>
      <w:r w:rsidRPr="003664D5">
        <w:rPr>
          <w:noProof/>
          <w:sz w:val="16"/>
          <w:szCs w:val="16"/>
        </w:rPr>
        <w:lastRenderedPageBreak/>
        <w:drawing>
          <wp:inline distT="0" distB="0" distL="0" distR="0" wp14:anchorId="13BF7256" wp14:editId="36D3D71F">
            <wp:extent cx="3600833" cy="2769870"/>
            <wp:effectExtent l="0" t="0" r="0" b="0"/>
            <wp:docPr id="34" name="Picture 34" descr="C:\Users\h\AppData\Local\Microsoft\Windows\INetCache\Content.Word\January- with-bound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AppData\Local\Microsoft\Windows\INetCache\Content.Word\January- with-boundarie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7098"/>
                    <a:stretch/>
                  </pic:blipFill>
                  <pic:spPr bwMode="auto">
                    <a:xfrm>
                      <a:off x="0" y="0"/>
                      <a:ext cx="3616756" cy="2782118"/>
                    </a:xfrm>
                    <a:prstGeom prst="rect">
                      <a:avLst/>
                    </a:prstGeom>
                    <a:noFill/>
                    <a:ln>
                      <a:noFill/>
                    </a:ln>
                    <a:extLst>
                      <a:ext uri="{53640926-AAD7-44D8-BBD7-CCE9431645EC}">
                        <a14:shadowObscured xmlns:a14="http://schemas.microsoft.com/office/drawing/2010/main"/>
                      </a:ext>
                    </a:extLst>
                  </pic:spPr>
                </pic:pic>
              </a:graphicData>
            </a:graphic>
          </wp:inline>
        </w:drawing>
      </w:r>
    </w:p>
    <w:p w14:paraId="6D87B789" w14:textId="05DD9B26" w:rsidR="00D012F2" w:rsidRPr="00D012F2" w:rsidRDefault="00D012F2" w:rsidP="00AF633A">
      <w:pPr>
        <w:bidi/>
        <w:spacing w:before="120" w:after="120"/>
        <w:ind w:left="555"/>
        <w:rPr>
          <w:rFonts w:cs="B Nazanin"/>
          <w:i/>
          <w:sz w:val="22"/>
          <w:szCs w:val="22"/>
          <w:rtl/>
        </w:rPr>
      </w:pPr>
      <w:bookmarkStart w:id="23" w:name="_Toc662042"/>
      <w:r w:rsidRPr="00D012F2">
        <w:rPr>
          <w:rFonts w:cs="B Nazanin"/>
          <w:i/>
          <w:sz w:val="22"/>
          <w:szCs w:val="22"/>
          <w:rtl/>
        </w:rPr>
        <w:t>شکل</w:t>
      </w:r>
      <w:r w:rsidR="00AF633A">
        <w:rPr>
          <w:rFonts w:cs="B Nazanin" w:hint="cs"/>
          <w:i/>
          <w:sz w:val="22"/>
          <w:szCs w:val="22"/>
          <w:rtl/>
          <w:lang w:bidi="fa-IR"/>
        </w:rPr>
        <w:t>3</w:t>
      </w:r>
      <w:r w:rsidRPr="00D012F2">
        <w:rPr>
          <w:rFonts w:cs="B Nazanin" w:hint="cs"/>
          <w:i/>
          <w:sz w:val="22"/>
          <w:szCs w:val="22"/>
          <w:rtl/>
        </w:rPr>
        <w:t>: نمودار فازی مدل ناهمگن</w:t>
      </w:r>
      <w:bookmarkEnd w:id="23"/>
    </w:p>
    <w:p w14:paraId="28F4B939" w14:textId="0DD05C54" w:rsidR="009B12F9" w:rsidRDefault="009B12F9" w:rsidP="009B12F9">
      <w:pPr>
        <w:bidi/>
        <w:spacing w:before="120" w:after="120"/>
        <w:ind w:left="555"/>
        <w:jc w:val="both"/>
        <w:rPr>
          <w:rFonts w:cs="B Nazanin"/>
          <w:b/>
          <w:bCs/>
          <w:sz w:val="22"/>
          <w:szCs w:val="22"/>
          <w:rtl/>
          <w:lang w:bidi="fa-IR"/>
        </w:rPr>
      </w:pPr>
      <w:bookmarkStart w:id="24" w:name="_Toc3290916"/>
    </w:p>
    <w:p w14:paraId="0A98EB9A" w14:textId="4D3056D3" w:rsidR="00D012F2" w:rsidRPr="00DA5EA1" w:rsidRDefault="009B12F9" w:rsidP="009B12F9">
      <w:pPr>
        <w:bidi/>
        <w:spacing w:before="120" w:after="120"/>
        <w:ind w:left="555" w:firstLine="165"/>
        <w:jc w:val="both"/>
        <w:rPr>
          <w:rFonts w:cs="B Nazanin"/>
          <w:b/>
          <w:bCs/>
          <w:sz w:val="22"/>
          <w:szCs w:val="22"/>
          <w:rtl/>
          <w:lang w:bidi="fa-IR"/>
        </w:rPr>
      </w:pPr>
      <w:r>
        <w:rPr>
          <w:rFonts w:cs="B Nazanin" w:hint="cs"/>
          <w:b/>
          <w:bCs/>
          <w:sz w:val="22"/>
          <w:szCs w:val="22"/>
          <w:rtl/>
          <w:lang w:bidi="fa-IR"/>
        </w:rPr>
        <w:t xml:space="preserve">2-5 </w:t>
      </w:r>
      <w:r w:rsidR="00DA5EA1" w:rsidRPr="00DA5EA1">
        <w:rPr>
          <w:rFonts w:cs="B Nazanin" w:hint="cs"/>
          <w:b/>
          <w:bCs/>
          <w:sz w:val="22"/>
          <w:szCs w:val="22"/>
          <w:rtl/>
          <w:lang w:bidi="fa-IR"/>
        </w:rPr>
        <w:t xml:space="preserve"> </w:t>
      </w:r>
      <w:r w:rsidR="00D012F2" w:rsidRPr="00DA5EA1">
        <w:rPr>
          <w:rFonts w:cs="B Nazanin" w:hint="cs"/>
          <w:b/>
          <w:bCs/>
          <w:sz w:val="22"/>
          <w:szCs w:val="22"/>
          <w:rtl/>
          <w:lang w:bidi="fa-IR"/>
        </w:rPr>
        <w:t>محاسبه سطح پاسخ</w:t>
      </w:r>
      <w:bookmarkEnd w:id="24"/>
      <w:r w:rsidR="00D012F2" w:rsidRPr="00DA5EA1">
        <w:rPr>
          <w:rFonts w:cs="B Nazanin" w:hint="cs"/>
          <w:b/>
          <w:bCs/>
          <w:sz w:val="22"/>
          <w:szCs w:val="22"/>
          <w:rtl/>
          <w:lang w:bidi="fa-IR"/>
        </w:rPr>
        <w:t xml:space="preserve"> </w:t>
      </w:r>
    </w:p>
    <w:p w14:paraId="27931B7C" w14:textId="24EB1CF2" w:rsidR="00D012F2" w:rsidRPr="00D012F2" w:rsidRDefault="00D012F2" w:rsidP="007B5156">
      <w:pPr>
        <w:bidi/>
        <w:spacing w:before="120" w:after="120"/>
        <w:ind w:left="720"/>
        <w:jc w:val="both"/>
        <w:rPr>
          <w:rFonts w:cs="B Nazanin"/>
          <w:sz w:val="22"/>
          <w:szCs w:val="22"/>
          <w:rtl/>
          <w:lang w:bidi="fa-IR"/>
        </w:rPr>
      </w:pPr>
      <w:r w:rsidRPr="00D012F2">
        <w:rPr>
          <w:rFonts w:cs="B Nazanin" w:hint="cs"/>
          <w:sz w:val="22"/>
          <w:szCs w:val="22"/>
          <w:rtl/>
        </w:rPr>
        <w:t xml:space="preserve"> </w:t>
      </w:r>
      <w:r w:rsidRPr="00D012F2">
        <w:rPr>
          <w:rFonts w:cs="B Nazanin" w:hint="cs"/>
          <w:sz w:val="22"/>
          <w:szCs w:val="22"/>
          <w:rtl/>
          <w:lang w:bidi="fa-IR"/>
        </w:rPr>
        <w:t xml:space="preserve">جدول </w:t>
      </w:r>
      <w:r w:rsidR="007B5156">
        <w:rPr>
          <w:rFonts w:cs="B Nazanin" w:hint="cs"/>
          <w:sz w:val="22"/>
          <w:szCs w:val="22"/>
          <w:rtl/>
          <w:lang w:bidi="fa-IR"/>
        </w:rPr>
        <w:t>2</w:t>
      </w:r>
      <w:r w:rsidRPr="00D012F2">
        <w:rPr>
          <w:rFonts w:cs="B Nazanin" w:hint="cs"/>
          <w:sz w:val="22"/>
          <w:szCs w:val="22"/>
          <w:rtl/>
          <w:lang w:bidi="fa-IR"/>
        </w:rPr>
        <w:t xml:space="preserve"> نقاط شبیه‌سازی که طبق برنامه طراحی آزمایش برای مدل ناهمگن  انجام‌شده است را نشان می‌دهد.</w:t>
      </w:r>
      <w:r w:rsidR="00061FDC">
        <w:rPr>
          <w:rFonts w:cs="B Nazanin" w:hint="cs"/>
          <w:sz w:val="22"/>
          <w:szCs w:val="22"/>
          <w:rtl/>
          <w:lang w:bidi="fa-IR"/>
        </w:rPr>
        <w:t xml:space="preserve"> شایان ذکر است که زمان شبیه سازی برای هر یک از این نقاط برای هر یک از زمان های 1-5 حجم تزریق یادداشت و به نرم افزار طراحی آزمایش برای انجام آنالیز داده شد. </w:t>
      </w:r>
    </w:p>
    <w:p w14:paraId="519221C9" w14:textId="19DE9A10" w:rsidR="00D012F2" w:rsidRPr="00D012F2" w:rsidRDefault="00D012F2" w:rsidP="00DA5EA1">
      <w:pPr>
        <w:bidi/>
        <w:spacing w:before="120" w:after="120"/>
        <w:ind w:left="555"/>
        <w:rPr>
          <w:rFonts w:cs="B Nazanin"/>
          <w:i/>
          <w:sz w:val="22"/>
          <w:szCs w:val="22"/>
          <w:lang w:bidi="fa-IR"/>
        </w:rPr>
      </w:pPr>
      <w:bookmarkStart w:id="25" w:name="_Toc662055"/>
      <w:r w:rsidRPr="00061FDC">
        <w:rPr>
          <w:rFonts w:cs="B Nazanin"/>
          <w:i/>
          <w:sz w:val="22"/>
          <w:szCs w:val="22"/>
          <w:rtl/>
        </w:rPr>
        <w:t xml:space="preserve">جدول </w:t>
      </w:r>
      <w:r w:rsidRPr="00061FDC">
        <w:rPr>
          <w:rFonts w:cs="B Nazanin"/>
          <w:i/>
          <w:sz w:val="22"/>
          <w:szCs w:val="22"/>
          <w:rtl/>
        </w:rPr>
        <w:fldChar w:fldCharType="begin"/>
      </w:r>
      <w:r w:rsidRPr="00061FDC">
        <w:rPr>
          <w:rFonts w:cs="B Nazanin"/>
          <w:i/>
          <w:sz w:val="22"/>
          <w:szCs w:val="22"/>
          <w:rtl/>
        </w:rPr>
        <w:instrText xml:space="preserve"> </w:instrText>
      </w:r>
      <w:r w:rsidRPr="00061FDC">
        <w:rPr>
          <w:rFonts w:cs="B Nazanin"/>
          <w:i/>
          <w:sz w:val="22"/>
          <w:szCs w:val="22"/>
          <w:lang w:bidi="fa-IR"/>
        </w:rPr>
        <w:instrText xml:space="preserve">SEQ </w:instrText>
      </w:r>
      <w:r w:rsidRPr="00061FDC">
        <w:rPr>
          <w:rFonts w:cs="B Nazanin"/>
          <w:i/>
          <w:sz w:val="22"/>
          <w:szCs w:val="22"/>
          <w:rtl/>
        </w:rPr>
        <w:instrText xml:space="preserve">جدول \* </w:instrText>
      </w:r>
      <w:r w:rsidRPr="00061FDC">
        <w:rPr>
          <w:rFonts w:cs="B Nazanin"/>
          <w:i/>
          <w:sz w:val="22"/>
          <w:szCs w:val="22"/>
          <w:lang w:bidi="fa-IR"/>
        </w:rPr>
        <w:instrText>ARABIC</w:instrText>
      </w:r>
      <w:r w:rsidRPr="00061FDC">
        <w:rPr>
          <w:rFonts w:cs="B Nazanin"/>
          <w:i/>
          <w:sz w:val="22"/>
          <w:szCs w:val="22"/>
          <w:rtl/>
        </w:rPr>
        <w:instrText xml:space="preserve"> </w:instrText>
      </w:r>
      <w:r w:rsidRPr="00061FDC">
        <w:rPr>
          <w:rFonts w:cs="B Nazanin"/>
          <w:i/>
          <w:sz w:val="22"/>
          <w:szCs w:val="22"/>
          <w:rtl/>
        </w:rPr>
        <w:fldChar w:fldCharType="separate"/>
      </w:r>
      <w:r w:rsidR="00492CB9">
        <w:rPr>
          <w:rFonts w:cs="B Nazanin"/>
          <w:i/>
          <w:noProof/>
          <w:sz w:val="22"/>
          <w:szCs w:val="22"/>
          <w:rtl/>
        </w:rPr>
        <w:t>2</w:t>
      </w:r>
      <w:r w:rsidRPr="00061FDC">
        <w:rPr>
          <w:rFonts w:cs="B Nazanin"/>
          <w:sz w:val="22"/>
          <w:szCs w:val="22"/>
          <w:rtl/>
          <w:lang w:bidi="fa-IR"/>
        </w:rPr>
        <w:fldChar w:fldCharType="end"/>
      </w:r>
      <w:r w:rsidRPr="00061FDC">
        <w:rPr>
          <w:rFonts w:cs="B Nazanin" w:hint="cs"/>
          <w:i/>
          <w:sz w:val="22"/>
          <w:szCs w:val="22"/>
          <w:rtl/>
        </w:rPr>
        <w:t>: جدول طراحی آزمایش برای مدل ناهمگن</w:t>
      </w:r>
      <w:bookmarkEnd w:id="25"/>
    </w:p>
    <w:tbl>
      <w:tblPr>
        <w:tblStyle w:val="LightShading"/>
        <w:tblW w:w="0" w:type="auto"/>
        <w:jc w:val="center"/>
        <w:tblLook w:val="04A0" w:firstRow="1" w:lastRow="0" w:firstColumn="1" w:lastColumn="0" w:noHBand="0" w:noVBand="1"/>
      </w:tblPr>
      <w:tblGrid>
        <w:gridCol w:w="1957"/>
        <w:gridCol w:w="1143"/>
        <w:gridCol w:w="960"/>
        <w:gridCol w:w="2101"/>
      </w:tblGrid>
      <w:tr w:rsidR="007F242A" w:rsidRPr="003664D5" w14:paraId="4EA3FD8C" w14:textId="7C765CE4" w:rsidTr="005C4D6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57" w:type="dxa"/>
          </w:tcPr>
          <w:p w14:paraId="380F3605" w14:textId="58A6BA77" w:rsidR="007F242A" w:rsidRPr="007B5156" w:rsidRDefault="00061FDC" w:rsidP="005C4D6A">
            <w:pPr>
              <w:spacing w:line="276" w:lineRule="auto"/>
              <w:jc w:val="both"/>
              <w:rPr>
                <w:rFonts w:asciiTheme="majorBidi" w:hAnsiTheme="majorBidi" w:cs="B Nazanin"/>
                <w:b w:val="0"/>
                <w:bCs w:val="0"/>
                <w:sz w:val="20"/>
                <w:szCs w:val="20"/>
                <w:lang w:bidi="fa-IR"/>
              </w:rPr>
            </w:pPr>
            <w:r w:rsidRPr="007B5156">
              <w:rPr>
                <w:rFonts w:asciiTheme="majorBidi" w:hAnsiTheme="majorBidi" w:cs="B Nazanin" w:hint="cs"/>
                <w:b w:val="0"/>
                <w:bCs w:val="0"/>
                <w:sz w:val="20"/>
                <w:szCs w:val="20"/>
                <w:rtl/>
                <w:lang w:bidi="fa-IR"/>
              </w:rPr>
              <w:t xml:space="preserve">تعداد شبیه سازی </w:t>
            </w:r>
          </w:p>
        </w:tc>
        <w:tc>
          <w:tcPr>
            <w:tcW w:w="1143" w:type="dxa"/>
            <w:noWrap/>
            <w:hideMark/>
          </w:tcPr>
          <w:p w14:paraId="3A981E68" w14:textId="1B0B902F" w:rsidR="007F242A" w:rsidRPr="007B5156" w:rsidRDefault="007F242A" w:rsidP="00D27DE2">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sz w:val="20"/>
                <w:szCs w:val="20"/>
                <w:lang w:bidi="fa-IR"/>
              </w:rPr>
            </w:pPr>
            <w:r w:rsidRPr="007B5156">
              <w:rPr>
                <w:rFonts w:asciiTheme="majorBidi" w:hAnsiTheme="majorBidi" w:cs="B Nazanin"/>
                <w:b w:val="0"/>
                <w:bCs w:val="0"/>
                <w:sz w:val="20"/>
                <w:szCs w:val="20"/>
                <w:lang w:bidi="fa-IR"/>
              </w:rPr>
              <w:t xml:space="preserve">Log </w:t>
            </w:r>
            <w:proofErr w:type="spellStart"/>
            <w:r w:rsidR="00012E89">
              <w:rPr>
                <w:rFonts w:asciiTheme="majorBidi" w:hAnsiTheme="majorBidi" w:cs="B Nazanin"/>
                <w:b w:val="0"/>
                <w:bCs w:val="0"/>
                <w:sz w:val="20"/>
                <w:szCs w:val="20"/>
                <w:lang w:bidi="fa-IR"/>
              </w:rPr>
              <w:t>Nc</w:t>
            </w:r>
            <w:proofErr w:type="spellEnd"/>
          </w:p>
        </w:tc>
        <w:tc>
          <w:tcPr>
            <w:tcW w:w="960" w:type="dxa"/>
            <w:noWrap/>
            <w:hideMark/>
          </w:tcPr>
          <w:p w14:paraId="78D34548" w14:textId="77777777" w:rsidR="007F242A" w:rsidRPr="007B5156" w:rsidRDefault="007F242A" w:rsidP="005C4D6A">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sz w:val="20"/>
                <w:szCs w:val="20"/>
                <w:lang w:bidi="fa-IR"/>
              </w:rPr>
            </w:pPr>
            <w:r w:rsidRPr="007B5156">
              <w:rPr>
                <w:rFonts w:asciiTheme="majorBidi" w:hAnsiTheme="majorBidi" w:cs="B Nazanin"/>
                <w:b w:val="0"/>
                <w:bCs w:val="0"/>
                <w:sz w:val="20"/>
                <w:szCs w:val="20"/>
                <w:lang w:bidi="fa-IR"/>
              </w:rPr>
              <w:t>Log M</w:t>
            </w:r>
          </w:p>
        </w:tc>
        <w:tc>
          <w:tcPr>
            <w:tcW w:w="2101" w:type="dxa"/>
            <w:noWrap/>
            <w:hideMark/>
          </w:tcPr>
          <w:p w14:paraId="5C15E2A0" w14:textId="0844C541" w:rsidR="007F242A" w:rsidRPr="007B5156" w:rsidRDefault="00061FDC" w:rsidP="007503CE">
            <w:pPr>
              <w:bidi/>
              <w:spacing w:line="276" w:lineRule="auto"/>
              <w:jc w:val="right"/>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sz w:val="18"/>
                <w:szCs w:val="18"/>
                <w:lang w:bidi="fa-IR"/>
              </w:rPr>
            </w:pPr>
            <w:r w:rsidRPr="007B5156">
              <w:rPr>
                <w:rFonts w:asciiTheme="majorBidi" w:hAnsiTheme="majorBidi" w:cs="B Nazanin" w:hint="cs"/>
                <w:b w:val="0"/>
                <w:bCs w:val="0"/>
                <w:sz w:val="20"/>
                <w:szCs w:val="20"/>
                <w:rtl/>
                <w:lang w:bidi="fa-IR"/>
              </w:rPr>
              <w:t>زاویه تماس</w:t>
            </w:r>
            <w:r w:rsidR="007503CE">
              <w:rPr>
                <w:rFonts w:asciiTheme="majorBidi" w:hAnsiTheme="majorBidi" w:cs="B Nazanin" w:hint="cs"/>
                <w:b w:val="0"/>
                <w:bCs w:val="0"/>
                <w:sz w:val="20"/>
                <w:szCs w:val="20"/>
                <w:rtl/>
                <w:lang w:bidi="fa-IR"/>
              </w:rPr>
              <w:t xml:space="preserve"> (</w:t>
            </w:r>
            <w:r w:rsidR="007503CE" w:rsidRPr="007503CE">
              <w:rPr>
                <w:rFonts w:asciiTheme="majorBidi" w:hAnsiTheme="majorBidi" w:cs="B Nazanin"/>
                <w:b w:val="0"/>
                <w:bCs w:val="0"/>
                <w:sz w:val="20"/>
                <w:szCs w:val="20"/>
                <w:lang w:bidi="fa-IR"/>
              </w:rPr>
              <w:t>θ</w:t>
            </w:r>
            <w:r w:rsidR="007503CE">
              <w:rPr>
                <w:rFonts w:asciiTheme="majorBidi" w:hAnsiTheme="majorBidi" w:cs="B Nazanin" w:hint="cs"/>
                <w:b w:val="0"/>
                <w:bCs w:val="0"/>
                <w:sz w:val="20"/>
                <w:szCs w:val="20"/>
                <w:rtl/>
                <w:lang w:bidi="fa-IR"/>
              </w:rPr>
              <w:t>)</w:t>
            </w:r>
            <w:r w:rsidRPr="007B5156">
              <w:rPr>
                <w:rFonts w:asciiTheme="majorBidi" w:hAnsiTheme="majorBidi" w:cs="B Nazanin" w:hint="cs"/>
                <w:b w:val="0"/>
                <w:bCs w:val="0"/>
                <w:sz w:val="20"/>
                <w:szCs w:val="20"/>
                <w:rtl/>
                <w:lang w:bidi="fa-IR"/>
              </w:rPr>
              <w:t xml:space="preserve"> </w:t>
            </w:r>
          </w:p>
        </w:tc>
      </w:tr>
      <w:tr w:rsidR="007F242A" w:rsidRPr="003664D5" w14:paraId="55D90336" w14:textId="77777777" w:rsidTr="005C4D6A">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0442D382" w14:textId="7DD8ED44"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1</w:t>
            </w:r>
          </w:p>
        </w:tc>
        <w:tc>
          <w:tcPr>
            <w:tcW w:w="1143" w:type="dxa"/>
            <w:shd w:val="clear" w:color="auto" w:fill="auto"/>
            <w:noWrap/>
            <w:hideMark/>
          </w:tcPr>
          <w:p w14:paraId="12B8C812" w14:textId="41F812C7" w:rsidR="007F242A" w:rsidRPr="007B5156" w:rsidRDefault="007F242A"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1.5-</w:t>
            </w:r>
          </w:p>
        </w:tc>
        <w:tc>
          <w:tcPr>
            <w:tcW w:w="960" w:type="dxa"/>
            <w:shd w:val="clear" w:color="auto" w:fill="auto"/>
            <w:noWrap/>
            <w:hideMark/>
          </w:tcPr>
          <w:p w14:paraId="55E00399" w14:textId="625DBDE6" w:rsidR="007F242A" w:rsidRPr="007B5156" w:rsidRDefault="007F242A"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0.25</w:t>
            </w:r>
          </w:p>
        </w:tc>
        <w:tc>
          <w:tcPr>
            <w:tcW w:w="2101" w:type="dxa"/>
            <w:shd w:val="clear" w:color="auto" w:fill="auto"/>
            <w:noWrap/>
            <w:hideMark/>
          </w:tcPr>
          <w:p w14:paraId="0DF6F31B" w14:textId="508DFBC8" w:rsidR="007F242A" w:rsidRPr="007B5156" w:rsidRDefault="00061FDC"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120</w:t>
            </w:r>
          </w:p>
        </w:tc>
      </w:tr>
      <w:tr w:rsidR="007F242A" w:rsidRPr="003664D5" w14:paraId="6FDF3760" w14:textId="77777777" w:rsidTr="005C4D6A">
        <w:trPr>
          <w:trHeight w:val="289"/>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015D157F" w14:textId="2E9988EC"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2</w:t>
            </w:r>
          </w:p>
        </w:tc>
        <w:tc>
          <w:tcPr>
            <w:tcW w:w="1143" w:type="dxa"/>
            <w:shd w:val="clear" w:color="auto" w:fill="auto"/>
            <w:noWrap/>
            <w:hideMark/>
          </w:tcPr>
          <w:p w14:paraId="6B0E6BAC" w14:textId="25CE651C" w:rsidR="007F242A" w:rsidRPr="007B5156" w:rsidRDefault="007F242A" w:rsidP="007F242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1.5-</w:t>
            </w:r>
          </w:p>
        </w:tc>
        <w:tc>
          <w:tcPr>
            <w:tcW w:w="960" w:type="dxa"/>
            <w:shd w:val="clear" w:color="auto" w:fill="auto"/>
            <w:noWrap/>
            <w:hideMark/>
          </w:tcPr>
          <w:p w14:paraId="23458AB7" w14:textId="00CDB4EC" w:rsidR="007F242A" w:rsidRPr="007B5156" w:rsidRDefault="007F242A"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0.25</w:t>
            </w:r>
          </w:p>
        </w:tc>
        <w:tc>
          <w:tcPr>
            <w:tcW w:w="2101" w:type="dxa"/>
            <w:shd w:val="clear" w:color="auto" w:fill="auto"/>
            <w:noWrap/>
            <w:hideMark/>
          </w:tcPr>
          <w:p w14:paraId="3DE75CC8" w14:textId="2EFE0850" w:rsidR="007F242A" w:rsidRPr="007B5156" w:rsidRDefault="00061FDC"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60</w:t>
            </w:r>
          </w:p>
        </w:tc>
      </w:tr>
      <w:tr w:rsidR="007F242A" w:rsidRPr="003664D5" w14:paraId="3F9990AC" w14:textId="77777777" w:rsidTr="005C4D6A">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615C4C18" w14:textId="0C85336A"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3</w:t>
            </w:r>
          </w:p>
        </w:tc>
        <w:tc>
          <w:tcPr>
            <w:tcW w:w="1143" w:type="dxa"/>
            <w:shd w:val="clear" w:color="auto" w:fill="auto"/>
            <w:noWrap/>
            <w:hideMark/>
          </w:tcPr>
          <w:p w14:paraId="2CE0160D" w14:textId="4D5BA53A" w:rsidR="007F242A" w:rsidRPr="007B5156" w:rsidRDefault="007F242A" w:rsidP="007F242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4.5-</w:t>
            </w:r>
          </w:p>
        </w:tc>
        <w:tc>
          <w:tcPr>
            <w:tcW w:w="960" w:type="dxa"/>
            <w:shd w:val="clear" w:color="auto" w:fill="auto"/>
            <w:noWrap/>
            <w:hideMark/>
          </w:tcPr>
          <w:p w14:paraId="2BBAC8B1" w14:textId="612F509D" w:rsidR="007F242A" w:rsidRPr="007B5156" w:rsidRDefault="007F242A" w:rsidP="007F242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3.25-</w:t>
            </w:r>
          </w:p>
        </w:tc>
        <w:tc>
          <w:tcPr>
            <w:tcW w:w="2101" w:type="dxa"/>
            <w:shd w:val="clear" w:color="auto" w:fill="auto"/>
            <w:noWrap/>
            <w:hideMark/>
          </w:tcPr>
          <w:p w14:paraId="37B1EB38" w14:textId="57D5E708" w:rsidR="007F242A" w:rsidRPr="007B5156" w:rsidRDefault="00061FDC"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120</w:t>
            </w:r>
          </w:p>
        </w:tc>
      </w:tr>
      <w:tr w:rsidR="007F242A" w:rsidRPr="003664D5" w14:paraId="19FAE419" w14:textId="77777777" w:rsidTr="005C4D6A">
        <w:trPr>
          <w:trHeight w:val="289"/>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014FDB59" w14:textId="69BB2F0E"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4</w:t>
            </w:r>
          </w:p>
        </w:tc>
        <w:tc>
          <w:tcPr>
            <w:tcW w:w="1143" w:type="dxa"/>
            <w:shd w:val="clear" w:color="auto" w:fill="auto"/>
            <w:noWrap/>
            <w:hideMark/>
          </w:tcPr>
          <w:p w14:paraId="6F9E9608" w14:textId="609A98A1" w:rsidR="007F242A" w:rsidRPr="007B5156" w:rsidRDefault="007F242A"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3-</w:t>
            </w:r>
          </w:p>
        </w:tc>
        <w:tc>
          <w:tcPr>
            <w:tcW w:w="960" w:type="dxa"/>
            <w:shd w:val="clear" w:color="auto" w:fill="auto"/>
            <w:noWrap/>
            <w:hideMark/>
          </w:tcPr>
          <w:p w14:paraId="31EEB3A9" w14:textId="0AEE69A3" w:rsidR="007F242A" w:rsidRPr="007B5156" w:rsidRDefault="007F242A"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1.5-</w:t>
            </w:r>
          </w:p>
        </w:tc>
        <w:tc>
          <w:tcPr>
            <w:tcW w:w="2101" w:type="dxa"/>
            <w:shd w:val="clear" w:color="auto" w:fill="auto"/>
            <w:noWrap/>
            <w:hideMark/>
          </w:tcPr>
          <w:p w14:paraId="2D6F1810" w14:textId="3A3238EB" w:rsidR="007F242A" w:rsidRPr="007B5156" w:rsidRDefault="00061FDC"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90</w:t>
            </w:r>
          </w:p>
        </w:tc>
      </w:tr>
      <w:tr w:rsidR="007F242A" w:rsidRPr="003664D5" w14:paraId="22D1A82E" w14:textId="77777777" w:rsidTr="005C4D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490D5518" w14:textId="70FE06B2"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5</w:t>
            </w:r>
          </w:p>
        </w:tc>
        <w:tc>
          <w:tcPr>
            <w:tcW w:w="1143" w:type="dxa"/>
            <w:shd w:val="clear" w:color="auto" w:fill="auto"/>
            <w:noWrap/>
            <w:hideMark/>
          </w:tcPr>
          <w:p w14:paraId="1F865489" w14:textId="67DDAAD3" w:rsidR="007F242A" w:rsidRPr="007B5156" w:rsidRDefault="007F242A"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3-</w:t>
            </w:r>
          </w:p>
        </w:tc>
        <w:tc>
          <w:tcPr>
            <w:tcW w:w="960" w:type="dxa"/>
            <w:shd w:val="clear" w:color="auto" w:fill="auto"/>
            <w:noWrap/>
            <w:hideMark/>
          </w:tcPr>
          <w:p w14:paraId="7F65C4F0" w14:textId="69AC2DE3" w:rsidR="007F242A" w:rsidRPr="007B5156" w:rsidRDefault="007F242A"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2</w:t>
            </w:r>
          </w:p>
        </w:tc>
        <w:tc>
          <w:tcPr>
            <w:tcW w:w="2101" w:type="dxa"/>
            <w:shd w:val="clear" w:color="auto" w:fill="auto"/>
            <w:noWrap/>
            <w:hideMark/>
          </w:tcPr>
          <w:p w14:paraId="7E411BBA" w14:textId="66889D9B" w:rsidR="007F242A" w:rsidRPr="007B5156" w:rsidRDefault="00061FDC"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90</w:t>
            </w:r>
          </w:p>
        </w:tc>
      </w:tr>
      <w:tr w:rsidR="007F242A" w:rsidRPr="003664D5" w14:paraId="49E201E9" w14:textId="77777777" w:rsidTr="005C4D6A">
        <w:trPr>
          <w:trHeight w:val="289"/>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602DBF0E" w14:textId="14403398"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6</w:t>
            </w:r>
          </w:p>
        </w:tc>
        <w:tc>
          <w:tcPr>
            <w:tcW w:w="1143" w:type="dxa"/>
            <w:shd w:val="clear" w:color="auto" w:fill="auto"/>
            <w:noWrap/>
            <w:hideMark/>
          </w:tcPr>
          <w:p w14:paraId="56076DD3" w14:textId="234C8444" w:rsidR="007F242A" w:rsidRPr="007B5156" w:rsidRDefault="007F242A"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0</w:t>
            </w:r>
          </w:p>
        </w:tc>
        <w:tc>
          <w:tcPr>
            <w:tcW w:w="960" w:type="dxa"/>
            <w:shd w:val="clear" w:color="auto" w:fill="auto"/>
            <w:noWrap/>
            <w:hideMark/>
          </w:tcPr>
          <w:p w14:paraId="760D2D83" w14:textId="37D920AA" w:rsidR="007F242A" w:rsidRPr="007B5156" w:rsidRDefault="007F242A"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2.5-</w:t>
            </w:r>
          </w:p>
        </w:tc>
        <w:tc>
          <w:tcPr>
            <w:tcW w:w="2101" w:type="dxa"/>
            <w:shd w:val="clear" w:color="auto" w:fill="auto"/>
            <w:noWrap/>
            <w:hideMark/>
          </w:tcPr>
          <w:p w14:paraId="7297F013" w14:textId="1EBDAD64" w:rsidR="007F242A" w:rsidRPr="007B5156" w:rsidRDefault="00061FDC"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90</w:t>
            </w:r>
          </w:p>
        </w:tc>
      </w:tr>
      <w:tr w:rsidR="007F242A" w:rsidRPr="003664D5" w14:paraId="0A7CCB23" w14:textId="77777777" w:rsidTr="005C4D6A">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7E702EF8" w14:textId="147DB81B"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7</w:t>
            </w:r>
          </w:p>
        </w:tc>
        <w:tc>
          <w:tcPr>
            <w:tcW w:w="1143" w:type="dxa"/>
            <w:shd w:val="clear" w:color="auto" w:fill="auto"/>
            <w:noWrap/>
            <w:hideMark/>
          </w:tcPr>
          <w:p w14:paraId="30C6CC71" w14:textId="34066C66" w:rsidR="007F242A" w:rsidRPr="007B5156" w:rsidRDefault="007F242A"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4.5-</w:t>
            </w:r>
          </w:p>
        </w:tc>
        <w:tc>
          <w:tcPr>
            <w:tcW w:w="960" w:type="dxa"/>
            <w:shd w:val="clear" w:color="auto" w:fill="auto"/>
            <w:noWrap/>
            <w:hideMark/>
          </w:tcPr>
          <w:p w14:paraId="559DD7B4" w14:textId="3E42C6D7" w:rsidR="007F242A" w:rsidRPr="007B5156" w:rsidRDefault="007F242A"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0.25</w:t>
            </w:r>
          </w:p>
        </w:tc>
        <w:tc>
          <w:tcPr>
            <w:tcW w:w="2101" w:type="dxa"/>
            <w:shd w:val="clear" w:color="auto" w:fill="auto"/>
            <w:noWrap/>
            <w:hideMark/>
          </w:tcPr>
          <w:p w14:paraId="2368E743" w14:textId="6FC1D4EE" w:rsidR="007F242A" w:rsidRPr="007B5156" w:rsidRDefault="00061FDC"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120</w:t>
            </w:r>
          </w:p>
        </w:tc>
      </w:tr>
      <w:tr w:rsidR="007F242A" w:rsidRPr="003664D5" w14:paraId="6308B767" w14:textId="77777777" w:rsidTr="005C4D6A">
        <w:trPr>
          <w:trHeight w:val="289"/>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7089B05D" w14:textId="1DD50905"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8</w:t>
            </w:r>
          </w:p>
        </w:tc>
        <w:tc>
          <w:tcPr>
            <w:tcW w:w="1143" w:type="dxa"/>
            <w:shd w:val="clear" w:color="auto" w:fill="auto"/>
            <w:noWrap/>
            <w:hideMark/>
          </w:tcPr>
          <w:p w14:paraId="6D3FD7E5" w14:textId="62D64381" w:rsidR="007F242A" w:rsidRPr="007B5156" w:rsidRDefault="007F242A"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1.5-</w:t>
            </w:r>
          </w:p>
        </w:tc>
        <w:tc>
          <w:tcPr>
            <w:tcW w:w="960" w:type="dxa"/>
            <w:shd w:val="clear" w:color="auto" w:fill="auto"/>
            <w:noWrap/>
            <w:hideMark/>
          </w:tcPr>
          <w:p w14:paraId="454A4CA0" w14:textId="78543F32" w:rsidR="007F242A" w:rsidRPr="007B5156" w:rsidRDefault="00061FDC"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3.25-</w:t>
            </w:r>
          </w:p>
        </w:tc>
        <w:tc>
          <w:tcPr>
            <w:tcW w:w="2101" w:type="dxa"/>
            <w:shd w:val="clear" w:color="auto" w:fill="auto"/>
            <w:noWrap/>
            <w:hideMark/>
          </w:tcPr>
          <w:p w14:paraId="4E6A6746" w14:textId="012F24FA" w:rsidR="007F242A" w:rsidRPr="007B5156" w:rsidRDefault="00061FDC"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60</w:t>
            </w:r>
          </w:p>
        </w:tc>
      </w:tr>
      <w:tr w:rsidR="007F242A" w:rsidRPr="003664D5" w14:paraId="091C9574" w14:textId="77777777" w:rsidTr="005C4D6A">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6070D57D" w14:textId="5A4917A8"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9</w:t>
            </w:r>
          </w:p>
        </w:tc>
        <w:tc>
          <w:tcPr>
            <w:tcW w:w="1143" w:type="dxa"/>
            <w:shd w:val="clear" w:color="auto" w:fill="auto"/>
            <w:noWrap/>
            <w:hideMark/>
          </w:tcPr>
          <w:p w14:paraId="63BB0BE7" w14:textId="38F8EF9B" w:rsidR="007F242A" w:rsidRPr="007B5156" w:rsidRDefault="007F242A"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4.5-</w:t>
            </w:r>
          </w:p>
        </w:tc>
        <w:tc>
          <w:tcPr>
            <w:tcW w:w="960" w:type="dxa"/>
            <w:shd w:val="clear" w:color="auto" w:fill="auto"/>
            <w:noWrap/>
            <w:hideMark/>
          </w:tcPr>
          <w:p w14:paraId="19C4818D" w14:textId="4581A178" w:rsidR="007F242A" w:rsidRPr="007B5156" w:rsidRDefault="00061FDC"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3.25-</w:t>
            </w:r>
          </w:p>
        </w:tc>
        <w:tc>
          <w:tcPr>
            <w:tcW w:w="2101" w:type="dxa"/>
            <w:shd w:val="clear" w:color="auto" w:fill="auto"/>
            <w:noWrap/>
            <w:hideMark/>
          </w:tcPr>
          <w:p w14:paraId="22AAAF87" w14:textId="02EDEE4B" w:rsidR="007F242A" w:rsidRPr="007B5156" w:rsidRDefault="00061FDC"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60</w:t>
            </w:r>
          </w:p>
        </w:tc>
      </w:tr>
      <w:tr w:rsidR="007F242A" w:rsidRPr="003664D5" w14:paraId="43850E3F" w14:textId="77777777" w:rsidTr="005C4D6A">
        <w:trPr>
          <w:trHeight w:val="289"/>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289E3A97" w14:textId="738B3678"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10</w:t>
            </w:r>
          </w:p>
        </w:tc>
        <w:tc>
          <w:tcPr>
            <w:tcW w:w="1143" w:type="dxa"/>
            <w:shd w:val="clear" w:color="auto" w:fill="auto"/>
            <w:noWrap/>
            <w:hideMark/>
          </w:tcPr>
          <w:p w14:paraId="593A7637" w14:textId="1936692E" w:rsidR="007F242A" w:rsidRPr="007B5156" w:rsidRDefault="007F242A"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6-</w:t>
            </w:r>
          </w:p>
        </w:tc>
        <w:tc>
          <w:tcPr>
            <w:tcW w:w="960" w:type="dxa"/>
            <w:shd w:val="clear" w:color="auto" w:fill="auto"/>
            <w:noWrap/>
            <w:hideMark/>
          </w:tcPr>
          <w:p w14:paraId="32D60123" w14:textId="3B2CC378" w:rsidR="007F242A" w:rsidRPr="007B5156" w:rsidRDefault="00061FDC"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1.5-</w:t>
            </w:r>
          </w:p>
        </w:tc>
        <w:tc>
          <w:tcPr>
            <w:tcW w:w="2101" w:type="dxa"/>
            <w:shd w:val="clear" w:color="auto" w:fill="auto"/>
            <w:noWrap/>
            <w:hideMark/>
          </w:tcPr>
          <w:p w14:paraId="56F6576E" w14:textId="0E1FA1FD" w:rsidR="007F242A" w:rsidRPr="007B5156" w:rsidRDefault="00061FDC"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90</w:t>
            </w:r>
          </w:p>
        </w:tc>
      </w:tr>
      <w:tr w:rsidR="007F242A" w:rsidRPr="003664D5" w14:paraId="5D9B04E4" w14:textId="77777777" w:rsidTr="005C4D6A">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62806751" w14:textId="1DEB257D"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11</w:t>
            </w:r>
          </w:p>
        </w:tc>
        <w:tc>
          <w:tcPr>
            <w:tcW w:w="1143" w:type="dxa"/>
            <w:shd w:val="clear" w:color="auto" w:fill="auto"/>
            <w:noWrap/>
            <w:hideMark/>
          </w:tcPr>
          <w:p w14:paraId="730885DC" w14:textId="2B44175F" w:rsidR="007F242A" w:rsidRPr="007B5156" w:rsidRDefault="007F242A"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4.5-</w:t>
            </w:r>
          </w:p>
        </w:tc>
        <w:tc>
          <w:tcPr>
            <w:tcW w:w="960" w:type="dxa"/>
            <w:shd w:val="clear" w:color="auto" w:fill="auto"/>
            <w:noWrap/>
            <w:hideMark/>
          </w:tcPr>
          <w:p w14:paraId="2904374B" w14:textId="5807744B" w:rsidR="007F242A" w:rsidRPr="007B5156" w:rsidRDefault="00061FDC"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0.25</w:t>
            </w:r>
          </w:p>
        </w:tc>
        <w:tc>
          <w:tcPr>
            <w:tcW w:w="2101" w:type="dxa"/>
            <w:shd w:val="clear" w:color="auto" w:fill="auto"/>
            <w:noWrap/>
            <w:hideMark/>
          </w:tcPr>
          <w:p w14:paraId="21CA0127" w14:textId="58B69253" w:rsidR="007F242A" w:rsidRPr="007B5156" w:rsidRDefault="00061FDC"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60</w:t>
            </w:r>
          </w:p>
        </w:tc>
      </w:tr>
      <w:tr w:rsidR="007F242A" w:rsidRPr="003664D5" w14:paraId="6C5D097C" w14:textId="77777777" w:rsidTr="005C4D6A">
        <w:trPr>
          <w:trHeight w:val="289"/>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1F1782DC" w14:textId="6DB01952"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12</w:t>
            </w:r>
          </w:p>
        </w:tc>
        <w:tc>
          <w:tcPr>
            <w:tcW w:w="1143" w:type="dxa"/>
            <w:shd w:val="clear" w:color="auto" w:fill="auto"/>
            <w:noWrap/>
            <w:hideMark/>
          </w:tcPr>
          <w:p w14:paraId="6403F834" w14:textId="0ADFC91E" w:rsidR="007F242A" w:rsidRPr="007B5156" w:rsidRDefault="007F242A"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3-</w:t>
            </w:r>
          </w:p>
        </w:tc>
        <w:tc>
          <w:tcPr>
            <w:tcW w:w="960" w:type="dxa"/>
            <w:shd w:val="clear" w:color="auto" w:fill="auto"/>
            <w:noWrap/>
            <w:hideMark/>
          </w:tcPr>
          <w:p w14:paraId="0755CB45" w14:textId="3731B7E9" w:rsidR="007F242A" w:rsidRPr="007B5156" w:rsidRDefault="00061FDC"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1.5-</w:t>
            </w:r>
          </w:p>
        </w:tc>
        <w:tc>
          <w:tcPr>
            <w:tcW w:w="2101" w:type="dxa"/>
            <w:shd w:val="clear" w:color="auto" w:fill="auto"/>
            <w:noWrap/>
            <w:hideMark/>
          </w:tcPr>
          <w:p w14:paraId="0163CA85" w14:textId="1DFDA961" w:rsidR="007F242A" w:rsidRPr="007B5156" w:rsidRDefault="00061FDC"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30</w:t>
            </w:r>
          </w:p>
        </w:tc>
      </w:tr>
      <w:tr w:rsidR="007F242A" w:rsidRPr="003664D5" w14:paraId="177FA80E" w14:textId="77777777" w:rsidTr="005C4D6A">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4841CA97" w14:textId="326E2816"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13</w:t>
            </w:r>
          </w:p>
        </w:tc>
        <w:tc>
          <w:tcPr>
            <w:tcW w:w="1143" w:type="dxa"/>
            <w:shd w:val="clear" w:color="auto" w:fill="auto"/>
            <w:noWrap/>
            <w:hideMark/>
          </w:tcPr>
          <w:p w14:paraId="1F05E17E" w14:textId="408A9827" w:rsidR="007F242A" w:rsidRPr="007B5156" w:rsidRDefault="007F242A"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3-</w:t>
            </w:r>
          </w:p>
        </w:tc>
        <w:tc>
          <w:tcPr>
            <w:tcW w:w="960" w:type="dxa"/>
            <w:shd w:val="clear" w:color="auto" w:fill="auto"/>
            <w:noWrap/>
            <w:hideMark/>
          </w:tcPr>
          <w:p w14:paraId="3FA8620F" w14:textId="5AE8AEFC" w:rsidR="007F242A" w:rsidRPr="007B5156" w:rsidRDefault="00061FDC"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5-</w:t>
            </w:r>
          </w:p>
        </w:tc>
        <w:tc>
          <w:tcPr>
            <w:tcW w:w="2101" w:type="dxa"/>
            <w:shd w:val="clear" w:color="auto" w:fill="auto"/>
            <w:noWrap/>
            <w:hideMark/>
          </w:tcPr>
          <w:p w14:paraId="39C6B7A3" w14:textId="20BBD743" w:rsidR="007F242A" w:rsidRPr="007B5156" w:rsidRDefault="00061FDC"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90</w:t>
            </w:r>
          </w:p>
        </w:tc>
      </w:tr>
      <w:tr w:rsidR="007F242A" w:rsidRPr="003664D5" w14:paraId="420C336E" w14:textId="77777777" w:rsidTr="007B5156">
        <w:trPr>
          <w:trHeight w:val="44"/>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175EF1A3" w14:textId="3B3EC9BD"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14</w:t>
            </w:r>
          </w:p>
        </w:tc>
        <w:tc>
          <w:tcPr>
            <w:tcW w:w="1143" w:type="dxa"/>
            <w:shd w:val="clear" w:color="auto" w:fill="auto"/>
            <w:noWrap/>
            <w:hideMark/>
          </w:tcPr>
          <w:p w14:paraId="3068B7CF" w14:textId="55CC8E80" w:rsidR="007F242A" w:rsidRPr="007B5156" w:rsidRDefault="00061FDC"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3-</w:t>
            </w:r>
          </w:p>
        </w:tc>
        <w:tc>
          <w:tcPr>
            <w:tcW w:w="960" w:type="dxa"/>
            <w:shd w:val="clear" w:color="auto" w:fill="auto"/>
            <w:noWrap/>
            <w:hideMark/>
          </w:tcPr>
          <w:p w14:paraId="3C603F84" w14:textId="23BA4F30" w:rsidR="007F242A" w:rsidRPr="007B5156" w:rsidRDefault="00061FDC"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1.5-</w:t>
            </w:r>
          </w:p>
        </w:tc>
        <w:tc>
          <w:tcPr>
            <w:tcW w:w="2101" w:type="dxa"/>
            <w:shd w:val="clear" w:color="auto" w:fill="auto"/>
            <w:noWrap/>
            <w:hideMark/>
          </w:tcPr>
          <w:p w14:paraId="53717116" w14:textId="2F242546" w:rsidR="007F242A" w:rsidRPr="007B5156" w:rsidRDefault="00061FDC" w:rsidP="005C4D6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150</w:t>
            </w:r>
          </w:p>
        </w:tc>
      </w:tr>
      <w:tr w:rsidR="007F242A" w:rsidRPr="00061FDC" w14:paraId="5CF38772" w14:textId="77777777" w:rsidTr="005C4D6A">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tcPr>
          <w:p w14:paraId="691DE604" w14:textId="1F19CFD9" w:rsidR="007F242A" w:rsidRPr="007B5156" w:rsidRDefault="00061FDC" w:rsidP="005C4D6A">
            <w:pPr>
              <w:spacing w:line="276" w:lineRule="auto"/>
              <w:jc w:val="both"/>
              <w:rPr>
                <w:rFonts w:asciiTheme="majorBidi" w:hAnsiTheme="majorBidi" w:cs="B Nazanin"/>
                <w:b w:val="0"/>
                <w:bCs w:val="0"/>
                <w:sz w:val="18"/>
                <w:szCs w:val="18"/>
                <w:lang w:bidi="fa-IR"/>
              </w:rPr>
            </w:pPr>
            <w:r w:rsidRPr="007B5156">
              <w:rPr>
                <w:rFonts w:asciiTheme="majorBidi" w:hAnsiTheme="majorBidi" w:cs="B Nazanin" w:hint="cs"/>
                <w:b w:val="0"/>
                <w:bCs w:val="0"/>
                <w:sz w:val="18"/>
                <w:szCs w:val="18"/>
                <w:rtl/>
                <w:lang w:bidi="fa-IR"/>
              </w:rPr>
              <w:t>15</w:t>
            </w:r>
          </w:p>
        </w:tc>
        <w:tc>
          <w:tcPr>
            <w:tcW w:w="1143" w:type="dxa"/>
            <w:shd w:val="clear" w:color="auto" w:fill="auto"/>
            <w:noWrap/>
            <w:hideMark/>
          </w:tcPr>
          <w:p w14:paraId="3B0E063D" w14:textId="6DFD1924" w:rsidR="007F242A" w:rsidRPr="007B5156" w:rsidRDefault="00061FDC"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1.5-</w:t>
            </w:r>
          </w:p>
        </w:tc>
        <w:tc>
          <w:tcPr>
            <w:tcW w:w="960" w:type="dxa"/>
            <w:shd w:val="clear" w:color="auto" w:fill="auto"/>
            <w:noWrap/>
            <w:hideMark/>
          </w:tcPr>
          <w:p w14:paraId="24122362" w14:textId="3467F68B" w:rsidR="007F242A" w:rsidRPr="007B5156" w:rsidRDefault="00061FDC"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3.25-</w:t>
            </w:r>
          </w:p>
        </w:tc>
        <w:tc>
          <w:tcPr>
            <w:tcW w:w="2101" w:type="dxa"/>
            <w:shd w:val="clear" w:color="auto" w:fill="auto"/>
            <w:noWrap/>
            <w:hideMark/>
          </w:tcPr>
          <w:p w14:paraId="66E43C8B" w14:textId="72BC7CB0" w:rsidR="007F242A" w:rsidRPr="007B5156" w:rsidRDefault="00061FDC" w:rsidP="005C4D6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18"/>
                <w:szCs w:val="18"/>
                <w:lang w:bidi="fa-IR"/>
              </w:rPr>
            </w:pPr>
            <w:r w:rsidRPr="007B5156">
              <w:rPr>
                <w:rFonts w:asciiTheme="majorBidi" w:hAnsiTheme="majorBidi" w:cs="B Nazanin" w:hint="cs"/>
                <w:sz w:val="18"/>
                <w:szCs w:val="18"/>
                <w:rtl/>
                <w:lang w:bidi="fa-IR"/>
              </w:rPr>
              <w:t>120</w:t>
            </w:r>
          </w:p>
        </w:tc>
      </w:tr>
    </w:tbl>
    <w:p w14:paraId="6E270FA2" w14:textId="77777777" w:rsidR="00D012F2" w:rsidRPr="00061FDC" w:rsidRDefault="00D012F2" w:rsidP="00DA5EA1">
      <w:pPr>
        <w:bidi/>
        <w:spacing w:before="120" w:after="120"/>
        <w:ind w:left="720"/>
        <w:rPr>
          <w:rFonts w:cs="B Nazanin"/>
          <w:sz w:val="22"/>
          <w:szCs w:val="22"/>
          <w:lang w:bidi="fa-IR"/>
        </w:rPr>
      </w:pPr>
    </w:p>
    <w:p w14:paraId="6B8F9E1A" w14:textId="0682A7B9" w:rsidR="00D012F2" w:rsidRPr="00D012F2" w:rsidRDefault="00D012F2" w:rsidP="00AF633A">
      <w:pPr>
        <w:bidi/>
        <w:spacing w:before="120" w:after="120"/>
        <w:ind w:left="720"/>
        <w:jc w:val="both"/>
        <w:rPr>
          <w:rFonts w:cs="B Nazanin"/>
          <w:sz w:val="22"/>
          <w:szCs w:val="22"/>
          <w:rtl/>
          <w:lang w:bidi="fa-IR"/>
        </w:rPr>
      </w:pPr>
      <w:r w:rsidRPr="00D012F2">
        <w:rPr>
          <w:rFonts w:cs="B Nazanin" w:hint="cs"/>
          <w:sz w:val="22"/>
          <w:szCs w:val="22"/>
          <w:rtl/>
        </w:rPr>
        <w:t xml:space="preserve">در ادامه شکل </w:t>
      </w:r>
      <w:r w:rsidR="00AF633A">
        <w:rPr>
          <w:rFonts w:cs="B Nazanin" w:hint="cs"/>
          <w:sz w:val="22"/>
          <w:szCs w:val="22"/>
          <w:rtl/>
        </w:rPr>
        <w:t>4</w:t>
      </w:r>
      <w:r w:rsidRPr="00D012F2">
        <w:rPr>
          <w:rFonts w:cs="B Nazanin" w:hint="cs"/>
          <w:sz w:val="22"/>
          <w:szCs w:val="22"/>
          <w:rtl/>
        </w:rPr>
        <w:t xml:space="preserve"> آنالیز سطح پاسخ برای مدل ناهمگن بیان می‌کند. طبق آنالیز آنووا، این مدل با دقت پیش‌بینی نزدیک به </w:t>
      </w:r>
      <w:r w:rsidR="007B5156">
        <w:rPr>
          <w:rFonts w:cs="B Nazanin" w:hint="cs"/>
          <w:sz w:val="22"/>
          <w:szCs w:val="22"/>
          <w:rtl/>
        </w:rPr>
        <w:t xml:space="preserve">30 </w:t>
      </w:r>
      <w:r w:rsidRPr="00D012F2">
        <w:rPr>
          <w:rFonts w:cs="B Nazanin" w:hint="cs"/>
          <w:sz w:val="22"/>
          <w:szCs w:val="22"/>
          <w:rtl/>
        </w:rPr>
        <w:t>از اعتبار لازم برای پیش‌بینی مدل ناهمگن بهره‌مند است.</w:t>
      </w:r>
      <w:r w:rsidRPr="00D012F2">
        <w:rPr>
          <w:rFonts w:cs="B Nazanin" w:hint="cs"/>
          <w:sz w:val="22"/>
          <w:szCs w:val="22"/>
          <w:rtl/>
          <w:lang w:bidi="fa-IR"/>
        </w:rPr>
        <w:t xml:space="preserve"> هر یک از پارامترهای حجم تزریق</w:t>
      </w:r>
      <w:r w:rsidR="005C4D6A">
        <w:rPr>
          <w:rFonts w:cs="B Nazanin" w:hint="cs"/>
          <w:sz w:val="22"/>
          <w:szCs w:val="22"/>
          <w:rtl/>
          <w:lang w:bidi="fa-IR"/>
        </w:rPr>
        <w:t xml:space="preserve">، </w:t>
      </w:r>
      <w:r w:rsidRPr="00D012F2">
        <w:rPr>
          <w:rFonts w:cs="B Nazanin" w:hint="cs"/>
          <w:sz w:val="22"/>
          <w:szCs w:val="22"/>
          <w:rtl/>
          <w:lang w:bidi="fa-IR"/>
        </w:rPr>
        <w:t>عدد موئینگی(</w:t>
      </w:r>
      <w:proofErr w:type="spellStart"/>
      <w:r w:rsidRPr="005C4D6A">
        <w:rPr>
          <w:rFonts w:cs="B Nazanin"/>
          <w:lang w:bidi="fa-IR"/>
        </w:rPr>
        <w:t>LogN</w:t>
      </w:r>
      <w:r w:rsidRPr="005C4D6A">
        <w:rPr>
          <w:rFonts w:cs="B Nazanin"/>
          <w:vertAlign w:val="subscript"/>
          <w:lang w:bidi="fa-IR"/>
        </w:rPr>
        <w:t>c</w:t>
      </w:r>
      <w:proofErr w:type="spellEnd"/>
      <w:r w:rsidRPr="00D012F2">
        <w:rPr>
          <w:rFonts w:cs="B Nazanin" w:hint="cs"/>
          <w:sz w:val="22"/>
          <w:szCs w:val="22"/>
          <w:rtl/>
          <w:lang w:bidi="fa-IR"/>
        </w:rPr>
        <w:t>)، نسبت ویسکوزیته(</w:t>
      </w:r>
      <w:proofErr w:type="spellStart"/>
      <w:r w:rsidRPr="005C4D6A">
        <w:rPr>
          <w:rFonts w:cs="B Nazanin"/>
          <w:lang w:bidi="fa-IR"/>
        </w:rPr>
        <w:t>LogM</w:t>
      </w:r>
      <w:proofErr w:type="spellEnd"/>
      <w:r w:rsidRPr="00D012F2">
        <w:rPr>
          <w:rFonts w:cs="B Nazanin" w:hint="cs"/>
          <w:sz w:val="22"/>
          <w:szCs w:val="22"/>
          <w:rtl/>
          <w:lang w:bidi="fa-IR"/>
        </w:rPr>
        <w:t xml:space="preserve">) با حروف </w:t>
      </w:r>
      <w:r w:rsidRPr="005C4D6A">
        <w:rPr>
          <w:rFonts w:cs="B Nazanin"/>
          <w:lang w:bidi="fa-IR"/>
        </w:rPr>
        <w:t>A</w:t>
      </w:r>
      <w:r w:rsidRPr="00D012F2">
        <w:rPr>
          <w:rFonts w:cs="B Nazanin" w:hint="cs"/>
          <w:sz w:val="22"/>
          <w:szCs w:val="22"/>
          <w:rtl/>
          <w:lang w:bidi="fa-IR"/>
        </w:rPr>
        <w:t>،</w:t>
      </w:r>
      <w:r w:rsidRPr="005C4D6A">
        <w:rPr>
          <w:rFonts w:cs="B Nazanin"/>
          <w:lang w:bidi="fa-IR"/>
        </w:rPr>
        <w:t>B</w:t>
      </w:r>
      <w:r w:rsidRPr="00D012F2">
        <w:rPr>
          <w:rFonts w:cs="B Nazanin" w:hint="cs"/>
          <w:sz w:val="22"/>
          <w:szCs w:val="22"/>
          <w:rtl/>
          <w:lang w:bidi="fa-IR"/>
        </w:rPr>
        <w:t>،</w:t>
      </w:r>
      <w:r w:rsidRPr="005C4D6A">
        <w:rPr>
          <w:rFonts w:cs="B Nazanin"/>
          <w:lang w:bidi="fa-IR"/>
        </w:rPr>
        <w:t>C</w:t>
      </w:r>
      <w:r w:rsidRPr="00D012F2">
        <w:rPr>
          <w:rFonts w:cs="B Nazanin" w:hint="cs"/>
          <w:sz w:val="22"/>
          <w:szCs w:val="22"/>
          <w:rtl/>
          <w:lang w:bidi="fa-IR"/>
        </w:rPr>
        <w:t xml:space="preserve"> و </w:t>
      </w:r>
      <w:r w:rsidRPr="005C4D6A">
        <w:rPr>
          <w:rFonts w:cs="B Nazanin"/>
          <w:lang w:bidi="fa-IR"/>
        </w:rPr>
        <w:t>D</w:t>
      </w:r>
      <w:r w:rsidRPr="00D012F2">
        <w:rPr>
          <w:rFonts w:cs="B Nazanin" w:hint="cs"/>
          <w:sz w:val="22"/>
          <w:szCs w:val="22"/>
          <w:rtl/>
          <w:lang w:bidi="fa-IR"/>
        </w:rPr>
        <w:t xml:space="preserve"> نشان داده شده‌اند. </w:t>
      </w:r>
    </w:p>
    <w:tbl>
      <w:tblPr>
        <w:tblStyle w:val="TableGrid"/>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438"/>
      </w:tblGrid>
      <w:tr w:rsidR="005C4D6A" w:rsidRPr="00D012F2" w14:paraId="036668B3" w14:textId="77777777" w:rsidTr="005C4D6A">
        <w:tc>
          <w:tcPr>
            <w:tcW w:w="4476" w:type="dxa"/>
          </w:tcPr>
          <w:p w14:paraId="7FB14D25" w14:textId="0B6477FF" w:rsidR="00D012F2" w:rsidRPr="00D012F2" w:rsidRDefault="00B90A26" w:rsidP="00226D18">
            <w:pPr>
              <w:bidi/>
              <w:spacing w:before="120" w:after="120"/>
              <w:jc w:val="both"/>
              <w:rPr>
                <w:sz w:val="22"/>
                <w:szCs w:val="22"/>
                <w:rtl/>
                <w:lang w:bidi="fa-IR"/>
              </w:rPr>
            </w:pPr>
            <w:r>
              <w:rPr>
                <w:noProof/>
              </w:rPr>
              <w:drawing>
                <wp:inline distT="0" distB="0" distL="0" distR="0" wp14:anchorId="285C25B7" wp14:editId="6337F6FC">
                  <wp:extent cx="2829846" cy="1400810"/>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2116" cy="1401934"/>
                          </a:xfrm>
                          <a:prstGeom prst="rect">
                            <a:avLst/>
                          </a:prstGeom>
                        </pic:spPr>
                      </pic:pic>
                    </a:graphicData>
                  </a:graphic>
                </wp:inline>
              </w:drawing>
            </w:r>
          </w:p>
          <w:p w14:paraId="4FE96E77" w14:textId="77777777" w:rsidR="00D012F2" w:rsidRPr="00B90A26" w:rsidRDefault="00D012F2" w:rsidP="00226D18">
            <w:pPr>
              <w:bidi/>
              <w:spacing w:before="120" w:after="120"/>
              <w:rPr>
                <w:rFonts w:cs="B Nazanin"/>
                <w:sz w:val="22"/>
                <w:szCs w:val="22"/>
                <w:rtl/>
                <w:lang w:bidi="fa-IR"/>
              </w:rPr>
            </w:pPr>
            <w:r w:rsidRPr="00B90A26">
              <w:rPr>
                <w:rFonts w:cs="B Nazanin" w:hint="cs"/>
                <w:rtl/>
                <w:lang w:bidi="fa-IR"/>
              </w:rPr>
              <w:t>ب</w:t>
            </w:r>
          </w:p>
        </w:tc>
        <w:tc>
          <w:tcPr>
            <w:tcW w:w="4477" w:type="dxa"/>
          </w:tcPr>
          <w:p w14:paraId="493FA5F8" w14:textId="356DD944" w:rsidR="00D012F2" w:rsidRPr="00D012F2" w:rsidRDefault="00B90A26" w:rsidP="00226D18">
            <w:pPr>
              <w:bidi/>
              <w:spacing w:before="120" w:after="120"/>
              <w:jc w:val="both"/>
              <w:rPr>
                <w:sz w:val="22"/>
                <w:szCs w:val="22"/>
                <w:rtl/>
                <w:lang w:bidi="fa-IR"/>
              </w:rPr>
            </w:pPr>
            <w:r>
              <w:rPr>
                <w:noProof/>
              </w:rPr>
              <w:drawing>
                <wp:inline distT="0" distB="0" distL="0" distR="0" wp14:anchorId="5234E550" wp14:editId="3B4E7ED1">
                  <wp:extent cx="2677160" cy="1627783"/>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021"/>
                          <a:stretch/>
                        </pic:blipFill>
                        <pic:spPr bwMode="auto">
                          <a:xfrm>
                            <a:off x="0" y="0"/>
                            <a:ext cx="2709832" cy="1647648"/>
                          </a:xfrm>
                          <a:prstGeom prst="rect">
                            <a:avLst/>
                          </a:prstGeom>
                          <a:ln>
                            <a:noFill/>
                          </a:ln>
                          <a:extLst>
                            <a:ext uri="{53640926-AAD7-44D8-BBD7-CCE9431645EC}">
                              <a14:shadowObscured xmlns:a14="http://schemas.microsoft.com/office/drawing/2010/main"/>
                            </a:ext>
                          </a:extLst>
                        </pic:spPr>
                      </pic:pic>
                    </a:graphicData>
                  </a:graphic>
                </wp:inline>
              </w:drawing>
            </w:r>
          </w:p>
          <w:p w14:paraId="29CEF3A9" w14:textId="77777777" w:rsidR="00D012F2" w:rsidRPr="00B90A26" w:rsidRDefault="00D012F2" w:rsidP="007B5156">
            <w:pPr>
              <w:bidi/>
              <w:spacing w:before="120" w:after="120"/>
              <w:rPr>
                <w:rFonts w:cs="B Nazanin"/>
                <w:sz w:val="22"/>
                <w:szCs w:val="22"/>
                <w:rtl/>
                <w:lang w:bidi="fa-IR"/>
              </w:rPr>
            </w:pPr>
            <w:r w:rsidRPr="00B90A26">
              <w:rPr>
                <w:rFonts w:cs="B Nazanin" w:hint="cs"/>
                <w:rtl/>
                <w:lang w:bidi="fa-IR"/>
              </w:rPr>
              <w:t>الف</w:t>
            </w:r>
          </w:p>
        </w:tc>
      </w:tr>
    </w:tbl>
    <w:p w14:paraId="0ACB4763" w14:textId="4B6259DB" w:rsidR="00D012F2" w:rsidRPr="00D012F2" w:rsidRDefault="00D012F2" w:rsidP="00AF633A">
      <w:pPr>
        <w:bidi/>
        <w:spacing w:before="120" w:after="120"/>
        <w:ind w:left="555"/>
        <w:rPr>
          <w:rFonts w:cs="B Nazanin"/>
          <w:i/>
          <w:sz w:val="22"/>
          <w:szCs w:val="22"/>
          <w:rtl/>
        </w:rPr>
      </w:pPr>
      <w:bookmarkStart w:id="26" w:name="_Toc662043"/>
      <w:r w:rsidRPr="00D012F2">
        <w:rPr>
          <w:rFonts w:cs="B Nazanin"/>
          <w:i/>
          <w:sz w:val="22"/>
          <w:szCs w:val="22"/>
          <w:rtl/>
        </w:rPr>
        <w:t xml:space="preserve">شکل </w:t>
      </w:r>
      <w:r w:rsidR="00AF633A">
        <w:rPr>
          <w:rFonts w:cs="B Nazanin" w:hint="cs"/>
          <w:i/>
          <w:sz w:val="22"/>
          <w:szCs w:val="22"/>
          <w:rtl/>
        </w:rPr>
        <w:t>4</w:t>
      </w:r>
      <w:r w:rsidRPr="00D012F2">
        <w:rPr>
          <w:rFonts w:cs="B Nazanin"/>
          <w:i/>
          <w:sz w:val="22"/>
          <w:szCs w:val="22"/>
          <w:lang w:bidi="fa-IR"/>
        </w:rPr>
        <w:t>:</w:t>
      </w:r>
      <w:r w:rsidRPr="00D012F2">
        <w:rPr>
          <w:rFonts w:cs="B Nazanin" w:hint="cs"/>
          <w:i/>
          <w:sz w:val="22"/>
          <w:szCs w:val="22"/>
          <w:rtl/>
        </w:rPr>
        <w:t xml:space="preserve"> الف) آنالیز آنووا  ب) دقت سطح پاسخ پیش‌بینی‌شده در مدل ناهمگن</w:t>
      </w:r>
      <w:bookmarkEnd w:id="26"/>
    </w:p>
    <w:p w14:paraId="337E68D2" w14:textId="77777777" w:rsidR="00D012F2" w:rsidRPr="00D012F2" w:rsidRDefault="00D012F2" w:rsidP="00D012F2">
      <w:pPr>
        <w:bidi/>
        <w:spacing w:before="120" w:after="120"/>
        <w:ind w:left="720"/>
        <w:jc w:val="both"/>
        <w:rPr>
          <w:rFonts w:cs="B Nazanin"/>
          <w:sz w:val="22"/>
          <w:szCs w:val="22"/>
          <w:rtl/>
        </w:rPr>
      </w:pPr>
    </w:p>
    <w:p w14:paraId="6E0281CA" w14:textId="2CD76E55" w:rsidR="00733839" w:rsidRPr="006F6745" w:rsidRDefault="00D012F2" w:rsidP="00E92195">
      <w:pPr>
        <w:bidi/>
        <w:spacing w:before="120" w:after="120"/>
        <w:ind w:left="720"/>
        <w:jc w:val="both"/>
        <w:rPr>
          <w:rFonts w:cs="B Nazanin"/>
          <w:i/>
          <w:iCs/>
          <w:sz w:val="22"/>
          <w:szCs w:val="22"/>
          <w:rtl/>
          <w:lang w:bidi="fa-IR"/>
        </w:rPr>
      </w:pPr>
      <w:r w:rsidRPr="00D012F2">
        <w:rPr>
          <w:rFonts w:cs="B Nazanin" w:hint="cs"/>
          <w:sz w:val="22"/>
          <w:szCs w:val="22"/>
          <w:rtl/>
          <w:lang w:bidi="fa-IR"/>
        </w:rPr>
        <w:t>پس از این آنالیز مشخص شد که در مدل ناهمگن پارامترهای حجم تزریق-عدد موئینگی، عدد موئینگی-نسبت ویسکوزیته ها، عدد موئینگی- زاویه تماس و نسبت ویسکوزیته-زاویه تماس ب</w:t>
      </w:r>
      <w:r w:rsidR="00B90A26">
        <w:rPr>
          <w:rFonts w:cs="B Nazanin" w:hint="cs"/>
          <w:sz w:val="22"/>
          <w:szCs w:val="22"/>
          <w:rtl/>
          <w:lang w:bidi="fa-IR"/>
        </w:rPr>
        <w:t>ا یکدیگر برهم‌کنش معنادار دارند</w:t>
      </w:r>
      <w:r w:rsidR="00E92195">
        <w:rPr>
          <w:rFonts w:cs="B Nazanin" w:hint="cs"/>
          <w:sz w:val="22"/>
          <w:szCs w:val="22"/>
          <w:rtl/>
          <w:lang w:bidi="fa-IR"/>
        </w:rPr>
        <w:t>.</w:t>
      </w:r>
    </w:p>
    <w:p w14:paraId="687BC8DB" w14:textId="71EC7716" w:rsidR="00D012F2" w:rsidRPr="00733839" w:rsidRDefault="009B12F9" w:rsidP="00733839">
      <w:pPr>
        <w:bidi/>
        <w:spacing w:before="120" w:after="120"/>
        <w:ind w:left="720"/>
        <w:jc w:val="both"/>
        <w:rPr>
          <w:rFonts w:cs="B Nazanin"/>
          <w:b/>
          <w:bCs/>
          <w:sz w:val="22"/>
          <w:szCs w:val="22"/>
          <w:rtl/>
          <w:lang w:bidi="fa-IR"/>
        </w:rPr>
      </w:pPr>
      <w:bookmarkStart w:id="27" w:name="_Toc3290917"/>
      <w:r>
        <w:rPr>
          <w:rFonts w:cs="B Nazanin" w:hint="cs"/>
          <w:b/>
          <w:bCs/>
          <w:sz w:val="22"/>
          <w:szCs w:val="22"/>
          <w:rtl/>
          <w:lang w:bidi="fa-IR"/>
        </w:rPr>
        <w:t xml:space="preserve">3-5 </w:t>
      </w:r>
      <w:r w:rsidR="00D012F2" w:rsidRPr="00072119">
        <w:rPr>
          <w:rFonts w:cs="B Nazanin" w:hint="cs"/>
          <w:b/>
          <w:bCs/>
          <w:sz w:val="22"/>
          <w:szCs w:val="22"/>
          <w:rtl/>
          <w:lang w:bidi="fa-IR"/>
        </w:rPr>
        <w:t>تحلیل سطح پاسخ</w:t>
      </w:r>
      <w:bookmarkEnd w:id="27"/>
    </w:p>
    <w:p w14:paraId="6FD560F5" w14:textId="43B5A9BF" w:rsidR="00D012F2" w:rsidRPr="00F21808" w:rsidRDefault="00F21808" w:rsidP="009B12F9">
      <w:pPr>
        <w:bidi/>
        <w:spacing w:before="120" w:after="120"/>
        <w:ind w:left="720"/>
        <w:jc w:val="left"/>
        <w:rPr>
          <w:rFonts w:cs="B Nazanin"/>
          <w:b/>
          <w:bCs/>
          <w:sz w:val="22"/>
          <w:szCs w:val="22"/>
          <w:rtl/>
          <w:lang w:bidi="fa-IR"/>
        </w:rPr>
      </w:pPr>
      <w:bookmarkStart w:id="28" w:name="_Toc3290918"/>
      <w:r w:rsidRPr="00F21808">
        <w:rPr>
          <w:rFonts w:cs="B Nazanin" w:hint="cs"/>
          <w:b/>
          <w:bCs/>
          <w:sz w:val="22"/>
          <w:szCs w:val="22"/>
          <w:rtl/>
          <w:lang w:bidi="fa-IR"/>
        </w:rPr>
        <w:t>1-</w:t>
      </w:r>
      <w:r w:rsidR="009B12F9">
        <w:rPr>
          <w:rFonts w:cs="B Nazanin" w:hint="cs"/>
          <w:b/>
          <w:bCs/>
          <w:sz w:val="22"/>
          <w:szCs w:val="22"/>
          <w:rtl/>
          <w:lang w:bidi="fa-IR"/>
        </w:rPr>
        <w:t>3</w:t>
      </w:r>
      <w:r w:rsidRPr="00F21808">
        <w:rPr>
          <w:rFonts w:cs="B Nazanin" w:hint="cs"/>
          <w:b/>
          <w:bCs/>
          <w:sz w:val="22"/>
          <w:szCs w:val="22"/>
          <w:rtl/>
          <w:lang w:bidi="fa-IR"/>
        </w:rPr>
        <w:t xml:space="preserve">-5 </w:t>
      </w:r>
      <w:r w:rsidR="00D012F2" w:rsidRPr="00F21808">
        <w:rPr>
          <w:rFonts w:cs="B Nazanin" w:hint="cs"/>
          <w:b/>
          <w:bCs/>
          <w:sz w:val="22"/>
          <w:szCs w:val="22"/>
          <w:rtl/>
          <w:lang w:bidi="fa-IR"/>
        </w:rPr>
        <w:t>تاثیر پارامتر حجم تزریق</w:t>
      </w:r>
      <w:bookmarkEnd w:id="28"/>
    </w:p>
    <w:p w14:paraId="67F58A51" w14:textId="74332409" w:rsidR="00D012F2" w:rsidRDefault="00D012F2" w:rsidP="00AF633A">
      <w:pPr>
        <w:bidi/>
        <w:spacing w:before="120" w:after="120"/>
        <w:ind w:left="720"/>
        <w:jc w:val="both"/>
        <w:rPr>
          <w:rFonts w:cs="B Nazanin"/>
          <w:sz w:val="22"/>
          <w:szCs w:val="22"/>
          <w:rtl/>
          <w:lang w:bidi="fa-IR"/>
        </w:rPr>
      </w:pPr>
      <w:r w:rsidRPr="00D012F2">
        <w:rPr>
          <w:rFonts w:cs="B Nazanin" w:hint="cs"/>
          <w:sz w:val="22"/>
          <w:szCs w:val="22"/>
          <w:rtl/>
          <w:lang w:bidi="fa-IR"/>
        </w:rPr>
        <w:t xml:space="preserve">بررسی پارامتر حجم تزریق به طور مجزا نشان داد که این پارامتر همواره تاثیر مثبتی در بازدهی تزریق خواهد داشت. البته شیب این تاثیر وابسته به پارامتر عدد موئینگی است و این دو پارامتر روی یکدیگر اثر خواهند گذاشت. </w:t>
      </w:r>
      <w:r w:rsidRPr="00D012F2">
        <w:rPr>
          <w:rFonts w:cs="B Nazanin" w:hint="cs"/>
          <w:sz w:val="22"/>
          <w:szCs w:val="22"/>
          <w:rtl/>
        </w:rPr>
        <w:t xml:space="preserve">در </w:t>
      </w:r>
      <w:r w:rsidR="00C8734F">
        <w:rPr>
          <w:rFonts w:cs="B Nazanin" w:hint="cs"/>
          <w:sz w:val="22"/>
          <w:szCs w:val="22"/>
          <w:rtl/>
        </w:rPr>
        <w:t xml:space="preserve">شکل </w:t>
      </w:r>
      <w:r w:rsidR="00AF633A">
        <w:rPr>
          <w:rFonts w:cs="B Nazanin" w:hint="cs"/>
          <w:sz w:val="22"/>
          <w:szCs w:val="22"/>
          <w:rtl/>
        </w:rPr>
        <w:t>5</w:t>
      </w:r>
      <w:r w:rsidRPr="00D012F2">
        <w:rPr>
          <w:rFonts w:cs="B Nazanin" w:hint="cs"/>
          <w:sz w:val="22"/>
          <w:szCs w:val="22"/>
          <w:rtl/>
        </w:rPr>
        <w:t xml:space="preserve"> تاثیر حجم تزریق در مدل را عدد موئینگی 3- و نسبت ویسکوزیته 1.5-  و ترشوندگی 90 درجه مشاهده می‌شود. همان طور که از این نمودار پیداست </w:t>
      </w:r>
      <w:r w:rsidRPr="00D012F2">
        <w:rPr>
          <w:rFonts w:cs="B Nazanin" w:hint="cs"/>
          <w:sz w:val="22"/>
          <w:szCs w:val="22"/>
          <w:rtl/>
          <w:lang w:bidi="fa-IR"/>
        </w:rPr>
        <w:t xml:space="preserve">شیب این خط تا رسیدن به 3.5 حجم مثبت است اما با افزایش حجم تزریق تغییری در بازدهی رخ نخواهد داد و جریان به پایداری خواهد رسید. </w:t>
      </w:r>
      <w:r w:rsidR="007E6244">
        <w:rPr>
          <w:rFonts w:cs="B Nazanin" w:hint="cs"/>
          <w:sz w:val="22"/>
          <w:szCs w:val="22"/>
          <w:rtl/>
          <w:lang w:bidi="fa-IR"/>
        </w:rPr>
        <w:t xml:space="preserve">هنگام جریان دوفازی یال پیش شوی-نفت، فاز نفت قبل از رسیدن به زمان میانشکنی با شیب ثابت از سیستم خارج می شود. بعد از زمان میانشکنی، میزان تولید فاز آبی به تدریچ افزایش یافته به 100 درصد می رسد. مقاومت نیروی موئینگی در حفرات ریز و تفاوت ویسکوزیته سیالات دلیل اصلی به دام افتادن نفت در این زمان است </w:t>
      </w:r>
      <w:r w:rsidR="007E6244">
        <w:rPr>
          <w:rFonts w:cs="B Nazanin"/>
          <w:sz w:val="22"/>
          <w:szCs w:val="22"/>
          <w:rtl/>
          <w:lang w:bidi="fa-IR"/>
        </w:rPr>
        <w:fldChar w:fldCharType="begin"/>
      </w:r>
      <w:r w:rsidR="00E45CC5">
        <w:rPr>
          <w:rFonts w:cs="B Nazanin"/>
          <w:sz w:val="22"/>
          <w:szCs w:val="22"/>
          <w:rtl/>
          <w:lang w:bidi="fa-IR"/>
        </w:rPr>
        <w:instrText xml:space="preserve"> </w:instrText>
      </w:r>
      <w:r w:rsidR="00E45CC5">
        <w:rPr>
          <w:rFonts w:cs="B Nazanin"/>
          <w:sz w:val="22"/>
          <w:szCs w:val="22"/>
          <w:lang w:bidi="fa-IR"/>
        </w:rPr>
        <w:instrText>ADDIN EN.CITE &lt;EndNote&gt;&lt;Cite&gt;&lt;Author&gt;Mai&lt;/Author&gt;&lt;Year&gt;2009&lt;/Year&gt;&lt;RecNum&gt;215&lt;/RecNum&gt;&lt;DisplayText&gt;[15, 16]&lt;/DisplayText&gt;&lt;record&gt;&lt;rec-number&gt;215&lt;/rec-number&gt;&lt;foreign-keys&gt;&lt;key app="EN" db-id="arwfftwz2p05eiezd2mx5z5vtsf0pdsrazet" timestamp="1604238733"&gt;2</w:instrText>
      </w:r>
      <w:r w:rsidR="00E45CC5">
        <w:rPr>
          <w:rFonts w:cs="B Nazanin"/>
          <w:sz w:val="22"/>
          <w:szCs w:val="22"/>
          <w:rtl/>
          <w:lang w:bidi="fa-IR"/>
        </w:rPr>
        <w:instrText>15&lt;/</w:instrText>
      </w:r>
      <w:r w:rsidR="00E45CC5">
        <w:rPr>
          <w:rFonts w:cs="B Nazanin"/>
          <w:sz w:val="22"/>
          <w:szCs w:val="22"/>
          <w:lang w:bidi="fa-IR"/>
        </w:rPr>
        <w:instrText>key&gt;&lt;/foreign-keys&gt;&lt;ref-type name="Journal Article"&gt;17&lt;/ref-type&gt;&lt;contributors&gt;&lt;authors&gt;&lt;author&gt;Mai, A&lt;/author&gt;&lt;author&gt;Kantzas, A&lt;/author&gt;&lt;/authors&gt;&lt;/contributors&gt;&lt;titles&gt;&lt;title&gt;Heavy oil waterflooding: effects of flow rate and oil viscosity&lt;/title&gt;&lt;secondary-title&gt;Journal of Canadian Petroleum Technology&lt;/secondary-title&gt;&lt;/titles&gt;&lt;periodical&gt;&lt;full-title&gt;Journal of Canadian Petroleum Technology&lt;/full-title&gt;&lt;/periodical&gt;&lt;pages&gt;42-51&lt;/pages&gt;&lt;volume&gt;48&lt;/volume&gt;&lt;number&gt;03&lt;/number&gt;&lt;dates&gt;&lt;year&gt;2009&lt;/year&gt;&lt;</w:instrText>
      </w:r>
      <w:r w:rsidR="00E45CC5">
        <w:rPr>
          <w:rFonts w:cs="B Nazanin"/>
          <w:sz w:val="22"/>
          <w:szCs w:val="22"/>
          <w:rtl/>
          <w:lang w:bidi="fa-IR"/>
        </w:rPr>
        <w:instrText>/</w:instrText>
      </w:r>
      <w:r w:rsidR="00E45CC5">
        <w:rPr>
          <w:rFonts w:cs="B Nazanin"/>
          <w:sz w:val="22"/>
          <w:szCs w:val="22"/>
          <w:lang w:bidi="fa-IR"/>
        </w:rPr>
        <w:instrText>dates&gt;&lt;isbn&gt;0021-9487&lt;/isbn&gt;&lt;urls&gt;&lt;/urls&gt;&lt;/record&gt;&lt;/Cite&gt;&lt;Cite&gt;&lt;Author&gt;Moore&lt;/Author&gt;&lt;Year&gt;1956&lt;/Year&gt;&lt;RecNum&gt;214&lt;/RecNum&gt;&lt;record&gt;&lt;rec-number&gt;214&lt;/rec-number&gt;&lt;foreign-keys&gt;&lt;key app="EN" db-id="arwfftwz2p05eiezd2mx5z5vtsf0pdsrazet" timestamp="1604238686"&gt;</w:instrText>
      </w:r>
      <w:r w:rsidR="00E45CC5">
        <w:rPr>
          <w:rFonts w:cs="B Nazanin"/>
          <w:sz w:val="22"/>
          <w:szCs w:val="22"/>
          <w:rtl/>
          <w:lang w:bidi="fa-IR"/>
        </w:rPr>
        <w:instrText>214&lt;/</w:instrText>
      </w:r>
      <w:r w:rsidR="00E45CC5">
        <w:rPr>
          <w:rFonts w:cs="B Nazanin"/>
          <w:sz w:val="22"/>
          <w:szCs w:val="22"/>
          <w:lang w:bidi="fa-IR"/>
        </w:rPr>
        <w:instrText>key&gt;&lt;/foreign-keys&gt;&lt;ref-type name="Journal Article"&gt;17&lt;/ref-type&gt;&lt;contributors&gt;&lt;authors&gt;&lt;author&gt;Moore, TF&lt;/author&gt;&lt;author&gt;Slobod, RL&lt;/author&gt;&lt;/authors&gt;&lt;/contributors&gt;&lt;titles&gt;&lt;title&gt;The effect of viscosity and capillarity on the displacement of oil by</w:instrText>
      </w:r>
      <w:r w:rsidR="00E45CC5">
        <w:rPr>
          <w:rFonts w:cs="B Nazanin"/>
          <w:sz w:val="22"/>
          <w:szCs w:val="22"/>
          <w:rtl/>
          <w:lang w:bidi="fa-IR"/>
        </w:rPr>
        <w:instrText xml:space="preserve"> </w:instrText>
      </w:r>
      <w:r w:rsidR="00E45CC5">
        <w:rPr>
          <w:rFonts w:cs="B Nazanin"/>
          <w:sz w:val="22"/>
          <w:szCs w:val="22"/>
          <w:lang w:bidi="fa-IR"/>
        </w:rPr>
        <w:instrText>water&lt;/title&gt;&lt;secondary-title&gt;Producers Monthly&lt;/secondary-title&gt;&lt;/titles&gt;&lt;periodical&gt;&lt;full-title&gt;Producers Monthly&lt;/full-title&gt;&lt;/periodical&gt;&lt;pages&gt;20-30&lt;/pages&gt;&lt;volume&gt;20&lt;/volume&gt;&lt;number&gt;10&lt;/number&gt;&lt;dates&gt;&lt;year&gt;1956&lt;/year&gt;&lt;/dates&gt;&lt;urls&gt;&lt;/urls&gt;&lt;/record&gt;&lt;</w:instrText>
      </w:r>
      <w:r w:rsidR="00E45CC5">
        <w:rPr>
          <w:rFonts w:cs="B Nazanin"/>
          <w:sz w:val="22"/>
          <w:szCs w:val="22"/>
          <w:rtl/>
          <w:lang w:bidi="fa-IR"/>
        </w:rPr>
        <w:instrText>/</w:instrText>
      </w:r>
      <w:r w:rsidR="00E45CC5">
        <w:rPr>
          <w:rFonts w:cs="B Nazanin"/>
          <w:sz w:val="22"/>
          <w:szCs w:val="22"/>
          <w:lang w:bidi="fa-IR"/>
        </w:rPr>
        <w:instrText>Cite&gt;&lt;/EndNote&gt;</w:instrText>
      </w:r>
      <w:r w:rsidR="007E6244">
        <w:rPr>
          <w:rFonts w:cs="B Nazanin"/>
          <w:sz w:val="22"/>
          <w:szCs w:val="22"/>
          <w:rtl/>
          <w:lang w:bidi="fa-IR"/>
        </w:rPr>
        <w:fldChar w:fldCharType="separate"/>
      </w:r>
      <w:r w:rsidR="00E45CC5">
        <w:rPr>
          <w:rFonts w:cs="B Nazanin"/>
          <w:noProof/>
          <w:sz w:val="22"/>
          <w:szCs w:val="22"/>
          <w:rtl/>
          <w:lang w:bidi="fa-IR"/>
        </w:rPr>
        <w:t>[15, 16]</w:t>
      </w:r>
      <w:r w:rsidR="007E6244">
        <w:rPr>
          <w:rFonts w:cs="B Nazanin"/>
          <w:sz w:val="22"/>
          <w:szCs w:val="22"/>
          <w:rtl/>
          <w:lang w:bidi="fa-IR"/>
        </w:rPr>
        <w:fldChar w:fldCharType="end"/>
      </w:r>
      <w:r w:rsidR="007E6244">
        <w:rPr>
          <w:rFonts w:cs="B Nazanin" w:hint="cs"/>
          <w:sz w:val="22"/>
          <w:szCs w:val="22"/>
          <w:rtl/>
          <w:lang w:bidi="fa-IR"/>
        </w:rPr>
        <w:t xml:space="preserve">.  </w:t>
      </w:r>
    </w:p>
    <w:p w14:paraId="1E7CC169" w14:textId="77777777" w:rsidR="00900380" w:rsidRDefault="00900380" w:rsidP="00900380">
      <w:pPr>
        <w:keepNext/>
        <w:bidi/>
        <w:spacing w:before="120" w:after="120"/>
        <w:ind w:left="720"/>
      </w:pPr>
      <w:r w:rsidRPr="003664D5">
        <w:rPr>
          <w:rFonts w:asciiTheme="majorBidi" w:hAnsiTheme="majorBidi" w:cstheme="majorBidi"/>
          <w:noProof/>
        </w:rPr>
        <w:lastRenderedPageBreak/>
        <w:drawing>
          <wp:inline distT="0" distB="0" distL="0" distR="0" wp14:anchorId="369CFED9" wp14:editId="2B888A3B">
            <wp:extent cx="4114165" cy="223647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15539" cy="2237217"/>
                    </a:xfrm>
                    <a:prstGeom prst="rect">
                      <a:avLst/>
                    </a:prstGeom>
                    <a:noFill/>
                    <a:ln>
                      <a:noFill/>
                    </a:ln>
                    <a:extLst>
                      <a:ext uri="{53640926-AAD7-44D8-BBD7-CCE9431645EC}">
                        <a14:shadowObscured xmlns:a14="http://schemas.microsoft.com/office/drawing/2010/main"/>
                      </a:ext>
                    </a:extLst>
                  </pic:spPr>
                </pic:pic>
              </a:graphicData>
            </a:graphic>
          </wp:inline>
        </w:drawing>
      </w:r>
    </w:p>
    <w:p w14:paraId="26943332" w14:textId="68AE5F11" w:rsidR="00900380" w:rsidRPr="006F6745" w:rsidRDefault="00900380" w:rsidP="00AF633A">
      <w:pPr>
        <w:pStyle w:val="Caption"/>
        <w:bidi/>
        <w:rPr>
          <w:rFonts w:cs="B Nazanin"/>
          <w:i w:val="0"/>
          <w:iCs w:val="0"/>
          <w:color w:val="auto"/>
          <w:sz w:val="22"/>
          <w:szCs w:val="22"/>
          <w:rtl/>
          <w:lang w:bidi="fa-IR"/>
        </w:rPr>
      </w:pPr>
      <w:r w:rsidRPr="006F6745">
        <w:rPr>
          <w:rFonts w:cs="B Nazanin"/>
          <w:i w:val="0"/>
          <w:iCs w:val="0"/>
          <w:color w:val="auto"/>
          <w:sz w:val="22"/>
          <w:szCs w:val="22"/>
          <w:rtl/>
        </w:rPr>
        <w:t xml:space="preserve">شکل </w:t>
      </w:r>
      <w:r w:rsidR="00AF633A">
        <w:rPr>
          <w:rFonts w:cs="B Nazanin" w:hint="cs"/>
          <w:i w:val="0"/>
          <w:iCs w:val="0"/>
          <w:color w:val="auto"/>
          <w:sz w:val="22"/>
          <w:szCs w:val="22"/>
          <w:rtl/>
        </w:rPr>
        <w:t>5</w:t>
      </w:r>
      <w:r w:rsidRPr="006F6745">
        <w:rPr>
          <w:rFonts w:cs="B Nazanin" w:hint="cs"/>
          <w:i w:val="0"/>
          <w:iCs w:val="0"/>
          <w:color w:val="auto"/>
          <w:sz w:val="22"/>
          <w:szCs w:val="22"/>
          <w:rtl/>
        </w:rPr>
        <w:t>: تاثیر حجم تزریق بر بازدهی جابه‌جایی دوفازی مدل ناهمگن</w:t>
      </w:r>
    </w:p>
    <w:p w14:paraId="0FCA1EA7" w14:textId="0944D411" w:rsidR="00D012F2" w:rsidRPr="00D012F2" w:rsidRDefault="00D012F2" w:rsidP="00AF633A">
      <w:pPr>
        <w:bidi/>
        <w:spacing w:before="120" w:after="120"/>
        <w:ind w:left="720"/>
        <w:jc w:val="both"/>
        <w:rPr>
          <w:rFonts w:cs="B Nazanin"/>
          <w:sz w:val="22"/>
          <w:szCs w:val="22"/>
          <w:lang w:bidi="fa-IR"/>
        </w:rPr>
      </w:pPr>
      <w:r w:rsidRPr="00D012F2">
        <w:rPr>
          <w:rFonts w:cs="B Nazanin" w:hint="cs"/>
          <w:sz w:val="22"/>
          <w:szCs w:val="22"/>
          <w:rtl/>
          <w:lang w:bidi="fa-IR"/>
        </w:rPr>
        <w:t xml:space="preserve">همان طور که اشاره شد، طراحی آزمایش نشان داد که برای مدل ناهمگن، پارامتر حجم تزریق با پارامتر لگاریتم عدد موئینگی برهم‌کنش معنادار دارند. در </w:t>
      </w:r>
      <w:r w:rsidR="00026B94">
        <w:rPr>
          <w:rFonts w:cs="B Nazanin" w:hint="cs"/>
          <w:sz w:val="22"/>
          <w:szCs w:val="22"/>
          <w:rtl/>
          <w:lang w:bidi="fa-IR"/>
        </w:rPr>
        <w:t xml:space="preserve">شکل </w:t>
      </w:r>
      <w:r w:rsidR="00AF633A">
        <w:rPr>
          <w:rFonts w:cs="B Nazanin" w:hint="cs"/>
          <w:sz w:val="22"/>
          <w:szCs w:val="22"/>
          <w:rtl/>
          <w:lang w:bidi="fa-IR"/>
        </w:rPr>
        <w:t>6</w:t>
      </w:r>
      <w:r w:rsidRPr="00D012F2">
        <w:rPr>
          <w:rFonts w:cs="B Nazanin" w:hint="cs"/>
          <w:sz w:val="22"/>
          <w:szCs w:val="22"/>
          <w:rtl/>
          <w:lang w:bidi="fa-IR"/>
        </w:rPr>
        <w:t xml:space="preserve"> تاثیر این دو پارامتر را به طور همزمان در </w:t>
      </w:r>
      <w:r w:rsidR="00CE7CFF">
        <w:rPr>
          <w:rFonts w:cs="B Nazanin" w:hint="cs"/>
          <w:rtl/>
          <w:lang w:bidi="fa-IR"/>
        </w:rPr>
        <w:t>لگاریتم نسبت ویسکوزیته 1.5-</w:t>
      </w:r>
      <w:r w:rsidRPr="009A2F16">
        <w:rPr>
          <w:rFonts w:cs="B Nazanin" w:hint="cs"/>
          <w:rtl/>
          <w:lang w:bidi="fa-IR"/>
        </w:rPr>
        <w:t xml:space="preserve"> </w:t>
      </w:r>
      <w:r w:rsidRPr="00D012F2">
        <w:rPr>
          <w:rFonts w:cs="B Nazanin" w:hint="cs"/>
          <w:sz w:val="22"/>
          <w:szCs w:val="22"/>
          <w:rtl/>
          <w:lang w:bidi="fa-IR"/>
        </w:rPr>
        <w:t>و زاویه تماس 90 درجه مشاهده می‌کنید. طبق این نمودار، تاثیر حجم تزریق با افزایش عدد موئینگی زیاد می‌شود به نحوی که در لگاریتم عدد موئینگی 6-، افزایش حجم تزریق از 1 به 5 تنها 4 درصد بازدهی تزریق را بهبود می‌بخشد اما این میزان با افزایش عدد موئینگی افزایش می‌یابد. بیشینه تاثیر را برای لگاریتم عدد موئین</w:t>
      </w:r>
      <w:r w:rsidR="00CE7CFF">
        <w:rPr>
          <w:rFonts w:cs="B Nazanin" w:hint="cs"/>
          <w:sz w:val="22"/>
          <w:szCs w:val="22"/>
          <w:rtl/>
          <w:lang w:bidi="fa-IR"/>
        </w:rPr>
        <w:t>گی 1-</w:t>
      </w:r>
      <w:r w:rsidRPr="00D012F2">
        <w:rPr>
          <w:rFonts w:cs="B Nazanin" w:hint="cs"/>
          <w:sz w:val="22"/>
          <w:szCs w:val="22"/>
          <w:rtl/>
          <w:lang w:bidi="fa-IR"/>
        </w:rPr>
        <w:t xml:space="preserve"> شاهد هستیم که افزایش حجم تزریق از 1 به 5، </w:t>
      </w:r>
      <w:r w:rsidR="0035355E">
        <w:rPr>
          <w:rFonts w:cs="B Nazanin" w:hint="cs"/>
          <w:sz w:val="22"/>
          <w:szCs w:val="22"/>
          <w:rtl/>
          <w:lang w:bidi="fa-IR"/>
        </w:rPr>
        <w:t>نزدیک به</w:t>
      </w:r>
      <w:r w:rsidRPr="00D012F2">
        <w:rPr>
          <w:rFonts w:cs="B Nazanin" w:hint="cs"/>
          <w:sz w:val="22"/>
          <w:szCs w:val="22"/>
          <w:rtl/>
          <w:lang w:bidi="fa-IR"/>
        </w:rPr>
        <w:t>40 درصد بازدهی تزریق را بهبود می‌دهد. با افزایش عدد موئینگی،  تاثیر نیروی ویسکوز افزایش می‌یابد فلذا سیال جابه‌جا شونده قادر خواهد بود که در نواحی متعددی که جبهه اولیه جریان از آن رد نشده است را تخلیه کند. از آنجایی که در مدل ناهمگن مدل در کم‌ترین زمان ممکن از تراوا ترین مسیر را میانشکنی می‌کند، میزان زیادی از سیال اولیه در ماتریکس دست‌نخورده باقی می‌ماند. و با افزایش حجم تزریق، سیال جابه‌جا کننده فرصت کافی برای تخلیه نفت باقی‌مانده خواهد داشت. اما در عدد موئینگی پایین، به علت مقاومت بالاتر نیروی موئینگی و عدم نیروی ویسکوز کافی سیال برای جابه‌جایی نفت باقی‌مانده، افزایش حجم تزریق کمکی به بهبود بازدهی نخواهد کرد.</w:t>
      </w:r>
    </w:p>
    <w:p w14:paraId="3EA804C3" w14:textId="77777777" w:rsidR="00D012F2" w:rsidRPr="00D012F2" w:rsidRDefault="00D012F2" w:rsidP="00D012F2">
      <w:pPr>
        <w:bidi/>
        <w:spacing w:before="120" w:after="120"/>
        <w:ind w:left="720"/>
        <w:jc w:val="both"/>
        <w:rPr>
          <w:rFonts w:cs="B Nazanin"/>
          <w:sz w:val="22"/>
          <w:szCs w:val="22"/>
          <w:lang w:bidi="fa-IR"/>
        </w:rPr>
      </w:pPr>
    </w:p>
    <w:tbl>
      <w:tblPr>
        <w:tblStyle w:val="TableGrid"/>
        <w:bidiVisual/>
        <w:tblW w:w="0" w:type="auto"/>
        <w:jc w:val="center"/>
        <w:tblLook w:val="04A0" w:firstRow="1" w:lastRow="0" w:firstColumn="1" w:lastColumn="0" w:noHBand="0" w:noVBand="1"/>
      </w:tblPr>
      <w:tblGrid>
        <w:gridCol w:w="4476"/>
        <w:gridCol w:w="4477"/>
      </w:tblGrid>
      <w:tr w:rsidR="00D012F2" w:rsidRPr="00D012F2" w14:paraId="77872594" w14:textId="77777777" w:rsidTr="00B00A90">
        <w:trPr>
          <w:trHeight w:val="3744"/>
          <w:jc w:val="center"/>
        </w:trPr>
        <w:tc>
          <w:tcPr>
            <w:tcW w:w="4476" w:type="dxa"/>
            <w:vAlign w:val="bottom"/>
          </w:tcPr>
          <w:p w14:paraId="4ECB8122" w14:textId="3678BEFC" w:rsidR="00D012F2" w:rsidRPr="00D012F2" w:rsidRDefault="009A2F16" w:rsidP="00C8734F">
            <w:pPr>
              <w:bidi/>
              <w:spacing w:before="120" w:after="120"/>
              <w:jc w:val="both"/>
              <w:rPr>
                <w:sz w:val="22"/>
                <w:szCs w:val="22"/>
                <w:rtl/>
                <w:lang w:bidi="fa-IR"/>
              </w:rPr>
            </w:pPr>
            <w:r w:rsidRPr="003664D5">
              <w:rPr>
                <w:rFonts w:asciiTheme="majorBidi" w:hAnsiTheme="majorBidi" w:cstheme="majorBidi"/>
                <w:noProof/>
              </w:rPr>
              <w:drawing>
                <wp:inline distT="0" distB="0" distL="0" distR="0" wp14:anchorId="51438EEE" wp14:editId="6D7ABE77">
                  <wp:extent cx="2614295" cy="259518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484"/>
                          <a:stretch/>
                        </pic:blipFill>
                        <pic:spPr bwMode="auto">
                          <a:xfrm>
                            <a:off x="0" y="0"/>
                            <a:ext cx="2620286" cy="2601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7" w:type="dxa"/>
            <w:vAlign w:val="bottom"/>
          </w:tcPr>
          <w:p w14:paraId="7025DC73" w14:textId="0097989E" w:rsidR="00D012F2" w:rsidRPr="00D012F2" w:rsidRDefault="009A2F16" w:rsidP="009A2F16">
            <w:pPr>
              <w:keepNext/>
              <w:bidi/>
              <w:spacing w:before="120" w:after="120"/>
              <w:jc w:val="both"/>
              <w:rPr>
                <w:sz w:val="22"/>
                <w:szCs w:val="22"/>
                <w:rtl/>
                <w:lang w:bidi="fa-IR"/>
              </w:rPr>
            </w:pPr>
            <w:r w:rsidRPr="003664D5">
              <w:rPr>
                <w:rFonts w:asciiTheme="majorBidi" w:hAnsiTheme="majorBidi" w:cstheme="majorBidi"/>
                <w:noProof/>
              </w:rPr>
              <w:drawing>
                <wp:inline distT="0" distB="0" distL="0" distR="0" wp14:anchorId="52C68385" wp14:editId="362E9541">
                  <wp:extent cx="2583180" cy="2586990"/>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103"/>
                          <a:stretch/>
                        </pic:blipFill>
                        <pic:spPr bwMode="auto">
                          <a:xfrm>
                            <a:off x="0" y="0"/>
                            <a:ext cx="2584816" cy="25886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76CD02" w14:textId="3D80EB27" w:rsidR="009A2F16" w:rsidRPr="006F6745" w:rsidRDefault="009A2F16" w:rsidP="00AF633A">
      <w:pPr>
        <w:pStyle w:val="Caption"/>
        <w:rPr>
          <w:rFonts w:cs="B Nazanin"/>
          <w:i w:val="0"/>
          <w:iCs w:val="0"/>
          <w:color w:val="auto"/>
          <w:sz w:val="22"/>
          <w:szCs w:val="22"/>
        </w:rPr>
      </w:pPr>
      <w:bookmarkStart w:id="29" w:name="_Toc3290919"/>
      <w:r w:rsidRPr="006F6745">
        <w:rPr>
          <w:rFonts w:cs="B Nazanin" w:hint="cs"/>
          <w:i w:val="0"/>
          <w:iCs w:val="0"/>
          <w:color w:val="auto"/>
          <w:sz w:val="22"/>
          <w:szCs w:val="22"/>
          <w:rtl/>
        </w:rPr>
        <w:lastRenderedPageBreak/>
        <w:t xml:space="preserve">شکل </w:t>
      </w:r>
      <w:r w:rsidR="00AF633A">
        <w:rPr>
          <w:rFonts w:cs="B Nazanin" w:hint="cs"/>
          <w:i w:val="0"/>
          <w:iCs w:val="0"/>
          <w:color w:val="auto"/>
          <w:sz w:val="22"/>
          <w:szCs w:val="22"/>
          <w:rtl/>
        </w:rPr>
        <w:t>6</w:t>
      </w:r>
      <w:r w:rsidRPr="006F6745">
        <w:rPr>
          <w:rFonts w:cs="B Nazanin" w:hint="cs"/>
          <w:i w:val="0"/>
          <w:iCs w:val="0"/>
          <w:color w:val="auto"/>
          <w:sz w:val="22"/>
          <w:szCs w:val="22"/>
          <w:rtl/>
        </w:rPr>
        <w:t>: برهم‌کنش و تاثیر عدد موئینگی و حجم تزریق بر بازدهی تزریق در ناهمگن</w:t>
      </w:r>
    </w:p>
    <w:p w14:paraId="69F1E364" w14:textId="084D8381" w:rsidR="00D012F2" w:rsidRPr="00F21808" w:rsidRDefault="00F21808" w:rsidP="009B12F9">
      <w:pPr>
        <w:bidi/>
        <w:spacing w:before="120" w:after="120"/>
        <w:ind w:left="720"/>
        <w:jc w:val="both"/>
        <w:rPr>
          <w:rFonts w:cs="B Nazanin"/>
          <w:b/>
          <w:bCs/>
          <w:sz w:val="22"/>
          <w:szCs w:val="22"/>
          <w:rtl/>
        </w:rPr>
      </w:pPr>
      <w:r>
        <w:rPr>
          <w:rFonts w:cs="B Nazanin" w:hint="cs"/>
          <w:b/>
          <w:bCs/>
          <w:sz w:val="22"/>
          <w:szCs w:val="22"/>
          <w:rtl/>
        </w:rPr>
        <w:t>5-</w:t>
      </w:r>
      <w:r w:rsidR="009B12F9">
        <w:rPr>
          <w:rFonts w:cs="B Nazanin" w:hint="cs"/>
          <w:b/>
          <w:bCs/>
          <w:sz w:val="22"/>
          <w:szCs w:val="22"/>
          <w:rtl/>
        </w:rPr>
        <w:t>3</w:t>
      </w:r>
      <w:r>
        <w:rPr>
          <w:rFonts w:cs="B Nazanin" w:hint="cs"/>
          <w:b/>
          <w:bCs/>
          <w:sz w:val="22"/>
          <w:szCs w:val="22"/>
          <w:rtl/>
        </w:rPr>
        <w:t xml:space="preserve">-2 </w:t>
      </w:r>
      <w:r w:rsidR="00D012F2" w:rsidRPr="00F21808">
        <w:rPr>
          <w:rFonts w:cs="B Nazanin" w:hint="cs"/>
          <w:b/>
          <w:bCs/>
          <w:sz w:val="22"/>
          <w:szCs w:val="22"/>
          <w:rtl/>
        </w:rPr>
        <w:t>تاثیر پارامتر نسبت ویسکوزیته دو سیال</w:t>
      </w:r>
      <w:bookmarkEnd w:id="29"/>
      <w:r w:rsidR="00D012F2" w:rsidRPr="00F21808">
        <w:rPr>
          <w:rFonts w:cs="B Nazanin" w:hint="cs"/>
          <w:b/>
          <w:bCs/>
          <w:sz w:val="22"/>
          <w:szCs w:val="22"/>
          <w:rtl/>
        </w:rPr>
        <w:t xml:space="preserve"> </w:t>
      </w:r>
    </w:p>
    <w:p w14:paraId="2B971705" w14:textId="057C7A13" w:rsidR="00D012F2" w:rsidRPr="00D012F2" w:rsidRDefault="0035355E" w:rsidP="00AF633A">
      <w:pPr>
        <w:bidi/>
        <w:spacing w:before="120" w:after="120"/>
        <w:ind w:left="720"/>
        <w:jc w:val="both"/>
        <w:rPr>
          <w:rFonts w:cs="B Nazanin"/>
          <w:sz w:val="22"/>
          <w:szCs w:val="22"/>
          <w:rtl/>
          <w:lang w:bidi="fa-IR"/>
        </w:rPr>
      </w:pPr>
      <w:r>
        <w:rPr>
          <w:rFonts w:cs="B Nazanin" w:hint="cs"/>
          <w:sz w:val="22"/>
          <w:szCs w:val="22"/>
          <w:rtl/>
        </w:rPr>
        <w:t xml:space="preserve">شگل شماره </w:t>
      </w:r>
      <w:r w:rsidR="00AF633A">
        <w:rPr>
          <w:rFonts w:cs="B Nazanin" w:hint="cs"/>
          <w:sz w:val="22"/>
          <w:szCs w:val="22"/>
          <w:rtl/>
        </w:rPr>
        <w:t>7</w:t>
      </w:r>
      <w:r w:rsidR="00D012F2" w:rsidRPr="00D012F2">
        <w:rPr>
          <w:rFonts w:cs="B Nazanin" w:hint="cs"/>
          <w:sz w:val="22"/>
          <w:szCs w:val="22"/>
          <w:rtl/>
        </w:rPr>
        <w:t xml:space="preserve"> تاثیر به دست آمده این پارامتر روی سطح پاسخ را در</w:t>
      </w:r>
      <w:r w:rsidR="00CE7CFF">
        <w:rPr>
          <w:rFonts w:cs="B Nazanin" w:hint="cs"/>
          <w:sz w:val="22"/>
          <w:szCs w:val="22"/>
          <w:rtl/>
        </w:rPr>
        <w:t xml:space="preserve"> لگاریتم</w:t>
      </w:r>
      <w:r w:rsidR="00D012F2" w:rsidRPr="00D012F2">
        <w:rPr>
          <w:rFonts w:cs="B Nazanin" w:hint="cs"/>
          <w:sz w:val="22"/>
          <w:szCs w:val="22"/>
          <w:rtl/>
        </w:rPr>
        <w:t xml:space="preserve"> عدد موئینگی 3-، ترشوندگی 90 درجه و یک حجم از تزریق را نشان می‌دهد. همان طور که از نمودار مشخص است، میزان بازدهی </w:t>
      </w:r>
      <w:r w:rsidR="00D012F2" w:rsidRPr="00D012F2">
        <w:rPr>
          <w:rFonts w:cs="B Nazanin" w:hint="cs"/>
          <w:sz w:val="22"/>
          <w:szCs w:val="22"/>
          <w:rtl/>
          <w:lang w:bidi="fa-IR"/>
        </w:rPr>
        <w:t>تزریق</w:t>
      </w:r>
      <w:r w:rsidR="00D012F2" w:rsidRPr="00D012F2">
        <w:rPr>
          <w:rFonts w:cs="B Nazanin" w:hint="cs"/>
          <w:sz w:val="22"/>
          <w:szCs w:val="22"/>
          <w:rtl/>
        </w:rPr>
        <w:t xml:space="preserve"> با افزایش پارامتر </w:t>
      </w:r>
      <w:r w:rsidR="00CE7CFF">
        <w:rPr>
          <w:rFonts w:cs="B Nazanin" w:hint="cs"/>
          <w:rtl/>
          <w:lang w:bidi="fa-IR"/>
        </w:rPr>
        <w:t>نسبت ویسکوزیته</w:t>
      </w:r>
      <w:r w:rsidR="00D012F2" w:rsidRPr="00D012F2">
        <w:rPr>
          <w:rFonts w:cs="B Nazanin" w:hint="cs"/>
          <w:sz w:val="22"/>
          <w:szCs w:val="22"/>
          <w:rtl/>
          <w:lang w:bidi="fa-IR"/>
        </w:rPr>
        <w:t xml:space="preserve"> افزایش می‌یابد و در </w:t>
      </w:r>
      <w:r w:rsidR="00D012F2" w:rsidRPr="0035355E">
        <w:rPr>
          <w:rFonts w:cs="B Nazanin"/>
          <w:lang w:bidi="fa-IR"/>
        </w:rPr>
        <w:t>Log</w:t>
      </w:r>
      <w:r w:rsidR="00CE7CFF">
        <w:rPr>
          <w:rFonts w:cs="B Nazanin"/>
          <w:lang w:bidi="fa-IR"/>
        </w:rPr>
        <w:t xml:space="preserve"> M</w:t>
      </w:r>
      <w:r w:rsidR="00D012F2" w:rsidRPr="0035355E">
        <w:rPr>
          <w:rFonts w:cs="B Nazanin"/>
          <w:lang w:bidi="fa-IR"/>
        </w:rPr>
        <w:t>=</w:t>
      </w:r>
      <w:r w:rsidR="00CE7CFF">
        <w:rPr>
          <w:rFonts w:cs="B Nazanin"/>
          <w:lang w:bidi="fa-IR"/>
        </w:rPr>
        <w:t xml:space="preserve"> </w:t>
      </w:r>
      <w:r w:rsidR="00D012F2" w:rsidRPr="0035355E">
        <w:rPr>
          <w:rFonts w:cs="B Nazanin"/>
          <w:lang w:bidi="fa-IR"/>
        </w:rPr>
        <w:t>2</w:t>
      </w:r>
      <w:r w:rsidR="00D012F2" w:rsidRPr="00D012F2">
        <w:rPr>
          <w:rFonts w:cs="B Nazanin" w:hint="cs"/>
          <w:sz w:val="22"/>
          <w:szCs w:val="22"/>
          <w:rtl/>
          <w:lang w:bidi="fa-IR"/>
        </w:rPr>
        <w:t xml:space="preserve"> به بیش‌ترین میزان خود خواهد رسید.</w:t>
      </w:r>
      <w:r w:rsidR="00F21808">
        <w:rPr>
          <w:rFonts w:cs="B Nazanin" w:hint="cs"/>
          <w:sz w:val="22"/>
          <w:szCs w:val="22"/>
          <w:rtl/>
          <w:lang w:bidi="fa-IR"/>
        </w:rPr>
        <w:t xml:space="preserve"> </w:t>
      </w:r>
      <w:r w:rsidR="00D012F2" w:rsidRPr="00D012F2">
        <w:rPr>
          <w:rFonts w:cs="B Nazanin" w:hint="cs"/>
          <w:sz w:val="22"/>
          <w:szCs w:val="22"/>
          <w:rtl/>
          <w:lang w:bidi="fa-IR"/>
        </w:rPr>
        <w:t>طراحی آزمایش نشان داد که این پارامتر تاثیر تعاملی با پارامترهای عدد موئینگی و زاویه تماس دارد که در بخش‌های مرتبط با تاثیر عدد موئینگی و زاویه تماس به آن پرداخته خواهد شد.</w:t>
      </w:r>
      <w:r w:rsidR="00072119">
        <w:rPr>
          <w:rFonts w:cs="B Nazanin" w:hint="cs"/>
          <w:sz w:val="22"/>
          <w:szCs w:val="22"/>
          <w:rtl/>
          <w:lang w:bidi="fa-IR"/>
        </w:rPr>
        <w:t xml:space="preserve"> در مثال شکل </w:t>
      </w:r>
      <w:r w:rsidR="00E92195">
        <w:rPr>
          <w:rFonts w:cs="B Nazanin" w:hint="cs"/>
          <w:sz w:val="22"/>
          <w:szCs w:val="22"/>
          <w:rtl/>
          <w:lang w:bidi="fa-IR"/>
        </w:rPr>
        <w:t>9</w:t>
      </w:r>
      <w:r w:rsidR="00072119">
        <w:rPr>
          <w:rFonts w:cs="B Nazanin" w:hint="cs"/>
          <w:sz w:val="22"/>
          <w:szCs w:val="22"/>
          <w:rtl/>
          <w:lang w:bidi="fa-IR"/>
        </w:rPr>
        <w:t>، از آنجایی که ترشوندگی محیط متخلخل خنثی است، مقاومت نیروی موئینگی وجود ندارد. هنگامی که نسبت ویسکوزیته پایین است، دماغه زنی ویسکوز اتفاق خواهد افتاد که در نهایت منجر به پدیده میانشکنی زودهنگام می شود. میانشکنی زودهنگام در هندسه های پیچیده تر به دلیل تفاوت فاحش میان ابعاد حفرات و گلوگاه ها تشدید و سبب به دام افتادن مقادیر زیادی از نفت در فازهای اولیه تزریق می شود</w:t>
      </w:r>
      <w:r w:rsidR="00E41649">
        <w:rPr>
          <w:rFonts w:cs="B Nazanin"/>
          <w:sz w:val="22"/>
          <w:szCs w:val="22"/>
          <w:rtl/>
          <w:lang w:bidi="fa-IR"/>
        </w:rPr>
        <w:fldChar w:fldCharType="begin"/>
      </w:r>
      <w:r w:rsidR="00E45CC5">
        <w:rPr>
          <w:rFonts w:cs="B Nazanin"/>
          <w:sz w:val="22"/>
          <w:szCs w:val="22"/>
          <w:rtl/>
          <w:lang w:bidi="fa-IR"/>
        </w:rPr>
        <w:instrText xml:space="preserve"> </w:instrText>
      </w:r>
      <w:r w:rsidR="00E45CC5">
        <w:rPr>
          <w:rFonts w:cs="B Nazanin"/>
          <w:sz w:val="22"/>
          <w:szCs w:val="22"/>
          <w:lang w:bidi="fa-IR"/>
        </w:rPr>
        <w:instrText>ADDIN EN.CITE &lt;EndNote&gt;&lt;Cite&gt;&lt;Author&gt;Rezaveisi&lt;/Author&gt;&lt;Year&gt;2012&lt;/Year&gt;&lt;RecNum&gt;213&lt;/RecNum&gt;&lt;DisplayText&gt;[17]&lt;/DisplayText&gt;&lt;record&gt;&lt;rec-number&gt;213&lt;/rec-number&gt;&lt;foreign-keys&gt;&lt;key app="EN" db-id="arwfftwz2p05eiezd2mx5z5vtsf0pdsrazet" timestamp="1604230845"</w:instrText>
      </w:r>
      <w:r w:rsidR="00E45CC5">
        <w:rPr>
          <w:rFonts w:cs="B Nazanin"/>
          <w:sz w:val="22"/>
          <w:szCs w:val="22"/>
          <w:rtl/>
          <w:lang w:bidi="fa-IR"/>
        </w:rPr>
        <w:instrText>&gt;213&lt;/</w:instrText>
      </w:r>
      <w:r w:rsidR="00E45CC5">
        <w:rPr>
          <w:rFonts w:cs="B Nazanin"/>
          <w:sz w:val="22"/>
          <w:szCs w:val="22"/>
          <w:lang w:bidi="fa-IR"/>
        </w:rPr>
        <w:instrText>key&gt;&lt;/foreign-keys&gt;&lt;ref-type name="Journal Article"&gt;17&lt;/ref-type&gt;&lt;contributors&gt;&lt;authors&gt;&lt;author&gt;Rezaveisi, Mohsen&lt;/author&gt;&lt;author&gt;Ayatollahi, Shahab&lt;/author&gt;&lt;author&gt;Rostami, Behzad&lt;/author&gt;&lt;/authors&gt;&lt;/contributors&gt;&lt;titles&gt;&lt;title&gt;Experimental investigation of matrix wettability effects on water imbibition in fractured artificial porous media&lt;/title&gt;&lt;secondary-title&gt;Journal of Petroleum Science and Engineering&lt;/secondary-title&gt;&lt;/titles&gt;&lt;periodical&gt;&lt;full-title&gt;Journal of Petroleum Science and Engineering&lt;/full-title&gt;&lt;/periodical&gt;&lt;pages&gt;165-171&lt;/pages&gt;&lt;volume&gt;86&lt;/volume&gt;&lt;dates&gt;&lt;year&gt;2012&lt;/year&gt;&lt;/dates&gt;&lt;isbn&gt;0920-4105&lt;/isbn&gt;&lt;urls&gt;&lt;/urls&gt;&lt;/record&gt;&lt;/Cite&gt;&lt;/EndNote&gt;</w:instrText>
      </w:r>
      <w:r w:rsidR="00E41649">
        <w:rPr>
          <w:rFonts w:cs="B Nazanin"/>
          <w:sz w:val="22"/>
          <w:szCs w:val="22"/>
          <w:rtl/>
          <w:lang w:bidi="fa-IR"/>
        </w:rPr>
        <w:fldChar w:fldCharType="separate"/>
      </w:r>
      <w:r w:rsidR="00E45CC5">
        <w:rPr>
          <w:rFonts w:cs="B Nazanin"/>
          <w:noProof/>
          <w:sz w:val="22"/>
          <w:szCs w:val="22"/>
          <w:rtl/>
          <w:lang w:bidi="fa-IR"/>
        </w:rPr>
        <w:t>[17]</w:t>
      </w:r>
      <w:r w:rsidR="00E41649">
        <w:rPr>
          <w:rFonts w:cs="B Nazanin"/>
          <w:sz w:val="22"/>
          <w:szCs w:val="22"/>
          <w:rtl/>
          <w:lang w:bidi="fa-IR"/>
        </w:rPr>
        <w:fldChar w:fldCharType="end"/>
      </w:r>
      <w:r w:rsidR="00072119">
        <w:rPr>
          <w:rFonts w:cs="B Nazanin" w:hint="cs"/>
          <w:sz w:val="22"/>
          <w:szCs w:val="22"/>
          <w:rtl/>
          <w:lang w:bidi="fa-IR"/>
        </w:rPr>
        <w:t xml:space="preserve">. </w:t>
      </w:r>
      <w:r w:rsidR="00E41649">
        <w:rPr>
          <w:rFonts w:cs="B Nazanin" w:hint="cs"/>
          <w:sz w:val="22"/>
          <w:szCs w:val="22"/>
          <w:rtl/>
          <w:lang w:bidi="fa-IR"/>
        </w:rPr>
        <w:t xml:space="preserve">با افزایش ویسکوزیته فاز جابه جا کننده، این فاز فرصت غلبه بر نیروی موئینگی در ابعاد کوچکتر را خواهد یافت. </w:t>
      </w:r>
    </w:p>
    <w:p w14:paraId="58A9612B" w14:textId="77777777" w:rsidR="0035355E" w:rsidRDefault="0035355E" w:rsidP="0035355E">
      <w:pPr>
        <w:keepNext/>
        <w:bidi/>
        <w:spacing w:before="120" w:after="120"/>
        <w:ind w:left="720"/>
      </w:pPr>
      <w:r w:rsidRPr="003664D5">
        <w:rPr>
          <w:rFonts w:asciiTheme="majorBidi" w:hAnsiTheme="majorBidi"/>
          <w:noProof/>
        </w:rPr>
        <w:drawing>
          <wp:inline distT="0" distB="0" distL="0" distR="0" wp14:anchorId="77201E0E" wp14:editId="05345D7A">
            <wp:extent cx="4114697" cy="22479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15864" cy="2248538"/>
                    </a:xfrm>
                    <a:prstGeom prst="rect">
                      <a:avLst/>
                    </a:prstGeom>
                    <a:noFill/>
                    <a:ln>
                      <a:noFill/>
                    </a:ln>
                    <a:extLst>
                      <a:ext uri="{53640926-AAD7-44D8-BBD7-CCE9431645EC}">
                        <a14:shadowObscured xmlns:a14="http://schemas.microsoft.com/office/drawing/2010/main"/>
                      </a:ext>
                    </a:extLst>
                  </pic:spPr>
                </pic:pic>
              </a:graphicData>
            </a:graphic>
          </wp:inline>
        </w:drawing>
      </w:r>
    </w:p>
    <w:p w14:paraId="5DA8B968" w14:textId="77011BCF" w:rsidR="00D012F2" w:rsidRPr="006F6745" w:rsidRDefault="0035355E" w:rsidP="00AF633A">
      <w:pPr>
        <w:pStyle w:val="Caption"/>
        <w:bidi/>
        <w:rPr>
          <w:rFonts w:cs="B Nazanin"/>
          <w:i w:val="0"/>
          <w:iCs w:val="0"/>
          <w:sz w:val="22"/>
          <w:szCs w:val="22"/>
          <w:rtl/>
          <w:lang w:bidi="fa-IR"/>
        </w:rPr>
      </w:pPr>
      <w:r w:rsidRPr="002775CE">
        <w:rPr>
          <w:rFonts w:cs="B Nazanin"/>
          <w:i w:val="0"/>
          <w:iCs w:val="0"/>
          <w:color w:val="auto"/>
          <w:sz w:val="22"/>
          <w:szCs w:val="22"/>
          <w:rtl/>
        </w:rPr>
        <w:t>شکل</w:t>
      </w:r>
      <w:r w:rsidRPr="002775CE">
        <w:rPr>
          <w:rFonts w:cs="B Nazanin" w:hint="cs"/>
          <w:i w:val="0"/>
          <w:iCs w:val="0"/>
          <w:color w:val="auto"/>
          <w:sz w:val="22"/>
          <w:szCs w:val="22"/>
          <w:rtl/>
        </w:rPr>
        <w:t xml:space="preserve"> </w:t>
      </w:r>
      <w:r w:rsidR="00AF633A">
        <w:rPr>
          <w:rFonts w:cs="B Nazanin" w:hint="cs"/>
          <w:i w:val="0"/>
          <w:iCs w:val="0"/>
          <w:color w:val="auto"/>
          <w:sz w:val="22"/>
          <w:szCs w:val="22"/>
          <w:rtl/>
        </w:rPr>
        <w:t>7</w:t>
      </w:r>
      <w:r w:rsidRPr="002775CE">
        <w:rPr>
          <w:rFonts w:cs="B Nazanin" w:hint="cs"/>
          <w:i w:val="0"/>
          <w:iCs w:val="0"/>
          <w:color w:val="auto"/>
          <w:sz w:val="22"/>
          <w:szCs w:val="22"/>
          <w:rtl/>
        </w:rPr>
        <w:t>:</w:t>
      </w:r>
      <w:r w:rsidRPr="002775CE">
        <w:rPr>
          <w:rFonts w:hint="cs"/>
          <w:i w:val="0"/>
          <w:iCs w:val="0"/>
          <w:color w:val="auto"/>
          <w:sz w:val="22"/>
          <w:szCs w:val="22"/>
          <w:rtl/>
        </w:rPr>
        <w:t xml:space="preserve"> </w:t>
      </w:r>
      <w:r w:rsidRPr="006F6745">
        <w:rPr>
          <w:rFonts w:cs="B Nazanin" w:hint="cs"/>
          <w:i w:val="0"/>
          <w:iCs w:val="0"/>
          <w:sz w:val="22"/>
          <w:szCs w:val="22"/>
          <w:rtl/>
        </w:rPr>
        <w:t>تاثیر نسبت ویسکوزیته سیالات بر بازدهی جابه‌جایی دوفازی در مدل ناهمگن</w:t>
      </w:r>
    </w:p>
    <w:p w14:paraId="2CDDB508" w14:textId="7592E0DF" w:rsidR="00D012F2" w:rsidRPr="00F21808" w:rsidRDefault="00F21808" w:rsidP="009B12F9">
      <w:pPr>
        <w:bidi/>
        <w:spacing w:before="120" w:after="120"/>
        <w:ind w:left="720"/>
        <w:jc w:val="both"/>
        <w:rPr>
          <w:rFonts w:cs="B Nazanin"/>
          <w:b/>
          <w:bCs/>
          <w:sz w:val="22"/>
          <w:szCs w:val="22"/>
          <w:rtl/>
        </w:rPr>
      </w:pPr>
      <w:bookmarkStart w:id="30" w:name="_Toc3290920"/>
      <w:r>
        <w:rPr>
          <w:rFonts w:cs="B Nazanin" w:hint="cs"/>
          <w:b/>
          <w:bCs/>
          <w:sz w:val="22"/>
          <w:szCs w:val="22"/>
          <w:rtl/>
        </w:rPr>
        <w:t>5-</w:t>
      </w:r>
      <w:r w:rsidR="009B12F9">
        <w:rPr>
          <w:rFonts w:cs="B Nazanin" w:hint="cs"/>
          <w:b/>
          <w:bCs/>
          <w:sz w:val="22"/>
          <w:szCs w:val="22"/>
          <w:rtl/>
        </w:rPr>
        <w:t>3</w:t>
      </w:r>
      <w:r>
        <w:rPr>
          <w:rFonts w:cs="B Nazanin" w:hint="cs"/>
          <w:b/>
          <w:bCs/>
          <w:sz w:val="22"/>
          <w:szCs w:val="22"/>
          <w:rtl/>
        </w:rPr>
        <w:t xml:space="preserve">-3 </w:t>
      </w:r>
      <w:r w:rsidR="00D012F2" w:rsidRPr="00F21808">
        <w:rPr>
          <w:rFonts w:cs="B Nazanin" w:hint="cs"/>
          <w:b/>
          <w:bCs/>
          <w:sz w:val="22"/>
          <w:szCs w:val="22"/>
          <w:rtl/>
        </w:rPr>
        <w:t>تاثیر پارامتر عدد موئینگی</w:t>
      </w:r>
      <w:bookmarkEnd w:id="30"/>
      <w:r w:rsidR="00D012F2" w:rsidRPr="00F21808">
        <w:rPr>
          <w:rFonts w:cs="B Nazanin" w:hint="cs"/>
          <w:b/>
          <w:bCs/>
          <w:sz w:val="22"/>
          <w:szCs w:val="22"/>
          <w:rtl/>
        </w:rPr>
        <w:t xml:space="preserve"> </w:t>
      </w:r>
    </w:p>
    <w:p w14:paraId="5473471C" w14:textId="64CE3164" w:rsidR="00D012F2" w:rsidRPr="00D012F2" w:rsidRDefault="00D012F2" w:rsidP="00AF633A">
      <w:pPr>
        <w:bidi/>
        <w:spacing w:before="120" w:after="120"/>
        <w:ind w:left="720"/>
        <w:jc w:val="both"/>
        <w:rPr>
          <w:rFonts w:cs="B Nazanin"/>
          <w:sz w:val="22"/>
          <w:szCs w:val="22"/>
          <w:rtl/>
          <w:lang w:bidi="fa-IR"/>
        </w:rPr>
      </w:pPr>
      <w:r w:rsidRPr="00D012F2">
        <w:rPr>
          <w:rFonts w:cs="B Nazanin" w:hint="cs"/>
          <w:sz w:val="22"/>
          <w:szCs w:val="22"/>
          <w:rtl/>
          <w:lang w:bidi="fa-IR"/>
        </w:rPr>
        <w:t xml:space="preserve">میزان اشباع سیال جابه‌جا شونده را در </w:t>
      </w:r>
      <w:r w:rsidR="0004679D">
        <w:rPr>
          <w:rFonts w:cs="B Nazanin" w:hint="cs"/>
          <w:sz w:val="22"/>
          <w:szCs w:val="22"/>
          <w:rtl/>
          <w:lang w:bidi="fa-IR"/>
        </w:rPr>
        <w:t xml:space="preserve">شکل </w:t>
      </w:r>
      <w:r w:rsidR="00AF633A">
        <w:rPr>
          <w:rFonts w:cs="B Nazanin" w:hint="cs"/>
          <w:sz w:val="22"/>
          <w:szCs w:val="22"/>
          <w:rtl/>
          <w:lang w:bidi="fa-IR"/>
        </w:rPr>
        <w:t>8</w:t>
      </w:r>
      <w:r w:rsidRPr="00D012F2">
        <w:rPr>
          <w:rFonts w:cs="B Nazanin" w:hint="cs"/>
          <w:sz w:val="22"/>
          <w:szCs w:val="22"/>
          <w:rtl/>
          <w:lang w:bidi="fa-IR"/>
        </w:rPr>
        <w:t xml:space="preserve"> در یک حجم تزریق، </w:t>
      </w:r>
      <w:r w:rsidR="001D13FA">
        <w:rPr>
          <w:rFonts w:cs="B Nazanin" w:hint="cs"/>
          <w:rtl/>
          <w:lang w:bidi="fa-IR"/>
        </w:rPr>
        <w:t>لگاریتم نسبت ویسکوزیته 1.5-</w:t>
      </w:r>
      <w:r w:rsidRPr="0004679D">
        <w:rPr>
          <w:rFonts w:cs="B Nazanin" w:hint="cs"/>
          <w:rtl/>
          <w:lang w:bidi="fa-IR"/>
        </w:rPr>
        <w:t xml:space="preserve"> </w:t>
      </w:r>
      <w:r w:rsidRPr="00D012F2">
        <w:rPr>
          <w:rFonts w:cs="B Nazanin" w:hint="cs"/>
          <w:sz w:val="22"/>
          <w:szCs w:val="22"/>
          <w:rtl/>
          <w:lang w:bidi="fa-IR"/>
        </w:rPr>
        <w:t xml:space="preserve">و ترشوندگی 90 درجه مشاهده می‌کنید. این نمودار نشان می‌دهد که اشباع سیال جابه‌جا کننده با افزایش عدد موئینگی افزایش می‌یابد. شیب افزایش بازدهی  سیستم نیز همچنان در </w:t>
      </w:r>
      <w:proofErr w:type="spellStart"/>
      <w:r w:rsidRPr="0004679D">
        <w:rPr>
          <w:rFonts w:cs="B Nazanin"/>
          <w:lang w:bidi="fa-IR"/>
        </w:rPr>
        <w:t>LogN</w:t>
      </w:r>
      <w:r w:rsidRPr="0004679D">
        <w:rPr>
          <w:rFonts w:cs="B Nazanin"/>
          <w:vertAlign w:val="subscript"/>
          <w:lang w:bidi="fa-IR"/>
        </w:rPr>
        <w:t>c</w:t>
      </w:r>
      <w:proofErr w:type="spellEnd"/>
      <w:r w:rsidRPr="0004679D">
        <w:rPr>
          <w:rFonts w:cs="B Nazanin"/>
          <w:lang w:bidi="fa-IR"/>
        </w:rPr>
        <w:t>&lt;-4</w:t>
      </w:r>
      <w:r w:rsidRPr="00D012F2">
        <w:rPr>
          <w:rFonts w:cs="B Nazanin" w:hint="cs"/>
          <w:sz w:val="22"/>
          <w:szCs w:val="22"/>
          <w:rtl/>
          <w:lang w:bidi="fa-IR"/>
        </w:rPr>
        <w:t xml:space="preserve">  نسبت به عدد موئینگی بسیار زیاد است اما در با رسیدن به </w:t>
      </w:r>
      <w:proofErr w:type="spellStart"/>
      <w:r w:rsidRPr="0004679D">
        <w:rPr>
          <w:rFonts w:cs="B Nazanin"/>
          <w:lang w:bidi="fa-IR"/>
        </w:rPr>
        <w:t>LogN</w:t>
      </w:r>
      <w:r w:rsidRPr="0004679D">
        <w:rPr>
          <w:rFonts w:cs="B Nazanin"/>
          <w:vertAlign w:val="subscript"/>
          <w:lang w:bidi="fa-IR"/>
        </w:rPr>
        <w:t>c</w:t>
      </w:r>
      <w:proofErr w:type="spellEnd"/>
      <w:r w:rsidRPr="0004679D">
        <w:rPr>
          <w:rFonts w:cs="B Nazanin"/>
          <w:lang w:bidi="fa-IR"/>
        </w:rPr>
        <w:t>=-3</w:t>
      </w:r>
      <w:r w:rsidRPr="0004679D">
        <w:rPr>
          <w:rFonts w:cs="B Nazanin" w:hint="cs"/>
          <w:rtl/>
          <w:lang w:bidi="fa-IR"/>
        </w:rPr>
        <w:t xml:space="preserve"> </w:t>
      </w:r>
      <w:r w:rsidRPr="00D012F2">
        <w:rPr>
          <w:rFonts w:cs="B Nazanin" w:hint="cs"/>
          <w:sz w:val="22"/>
          <w:szCs w:val="22"/>
          <w:rtl/>
          <w:lang w:bidi="fa-IR"/>
        </w:rPr>
        <w:t xml:space="preserve">این میزان صفر می‌رسد و برای </w:t>
      </w:r>
      <w:proofErr w:type="spellStart"/>
      <w:r w:rsidRPr="0004679D">
        <w:rPr>
          <w:rFonts w:cs="B Nazanin"/>
          <w:lang w:bidi="fa-IR"/>
        </w:rPr>
        <w:t>LogN</w:t>
      </w:r>
      <w:r w:rsidRPr="0004679D">
        <w:rPr>
          <w:rFonts w:cs="B Nazanin"/>
          <w:vertAlign w:val="subscript"/>
          <w:lang w:bidi="fa-IR"/>
        </w:rPr>
        <w:t>c</w:t>
      </w:r>
      <w:proofErr w:type="spellEnd"/>
      <w:r w:rsidRPr="0004679D">
        <w:rPr>
          <w:rFonts w:cs="B Nazanin"/>
          <w:lang w:bidi="fa-IR"/>
        </w:rPr>
        <w:t>&gt;-1.5</w:t>
      </w:r>
      <w:r w:rsidRPr="0004679D">
        <w:rPr>
          <w:rFonts w:cs="B Nazanin" w:hint="cs"/>
          <w:rtl/>
          <w:lang w:bidi="fa-IR"/>
        </w:rPr>
        <w:t xml:space="preserve"> </w:t>
      </w:r>
      <w:r w:rsidRPr="00D012F2">
        <w:rPr>
          <w:rFonts w:cs="B Nazanin" w:hint="cs"/>
          <w:sz w:val="22"/>
          <w:szCs w:val="22"/>
          <w:rtl/>
          <w:lang w:bidi="fa-IR"/>
        </w:rPr>
        <w:t>شیب این نمودار نزولی می‌شود. هر چه عدد موئینگی بزرگ‌تر می‌شود، بازدهی در یک حجم تزریق افزایش می‌یابد. در عدد موئینگی صفر، با افزایش زاویه تماس به علت میانشکنی بسیار زود، بازدهی کاهش می‌یابد.</w:t>
      </w:r>
      <w:r w:rsidR="00D210B8">
        <w:rPr>
          <w:rFonts w:cs="B Nazanin" w:hint="cs"/>
          <w:sz w:val="22"/>
          <w:szCs w:val="22"/>
          <w:rtl/>
          <w:lang w:bidi="fa-IR"/>
        </w:rPr>
        <w:t xml:space="preserve"> از تغییر پروفایل جابه جایی سیالات و شکل دماغه ها می توان به عنوان دلایل این کاهش یاد کرد. نتایج بدست آمده در این بخش با دستاورد های شبیه سازی و آزمایشگاهی قبلی مطابقت دارد</w:t>
      </w:r>
      <w:r w:rsidR="00D210B8">
        <w:rPr>
          <w:rFonts w:cs="B Nazanin"/>
          <w:sz w:val="22"/>
          <w:szCs w:val="22"/>
          <w:rtl/>
          <w:lang w:bidi="fa-IR"/>
        </w:rPr>
        <w:fldChar w:fldCharType="begin">
          <w:fldData xml:space="preserve">PEVuZE5vdGU+PENpdGU+PEF1dGhvcj5HdW88L0F1dGhvcj48WWVhcj4yMDE3PC9ZZWFyPjxSZWNO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</w:fldData>
        </w:fldChar>
      </w:r>
      <w:r w:rsidR="00E45CC5">
        <w:rPr>
          <w:rFonts w:cs="B Nazanin"/>
          <w:sz w:val="22"/>
          <w:szCs w:val="22"/>
          <w:rtl/>
          <w:lang w:bidi="fa-IR"/>
        </w:rPr>
        <w:instrText xml:space="preserve"> </w:instrText>
      </w:r>
      <w:r w:rsidR="00E45CC5">
        <w:rPr>
          <w:rFonts w:cs="B Nazanin"/>
          <w:sz w:val="22"/>
          <w:szCs w:val="22"/>
          <w:lang w:bidi="fa-IR"/>
        </w:rPr>
        <w:instrText xml:space="preserve">ADDIN EN.CITE </w:instrText>
      </w:r>
      <w:r w:rsidR="00E45CC5">
        <w:rPr>
          <w:rFonts w:cs="B Nazanin"/>
          <w:sz w:val="22"/>
          <w:szCs w:val="22"/>
          <w:lang w:bidi="fa-IR"/>
        </w:rPr>
        <w:fldChar w:fldCharType="begin">
          <w:fldData xml:space="preserve">PEVuZE5vdGU+PENpdGU+PEF1dGhvcj5HdW88L0F1dGhvcj48WWVhcj4yMDE3PC9ZZWFyPjxSZWNO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</w:fldData>
        </w:fldChar>
      </w:r>
      <w:r w:rsidR="00E45CC5">
        <w:rPr>
          <w:rFonts w:cs="B Nazanin"/>
          <w:sz w:val="22"/>
          <w:szCs w:val="22"/>
          <w:lang w:bidi="fa-IR"/>
        </w:rPr>
        <w:instrText xml:space="preserve"> ADDIN EN.CITE.DATA </w:instrText>
      </w:r>
      <w:r w:rsidR="00E45CC5">
        <w:rPr>
          <w:rFonts w:cs="B Nazanin"/>
          <w:sz w:val="22"/>
          <w:szCs w:val="22"/>
          <w:lang w:bidi="fa-IR"/>
        </w:rPr>
      </w:r>
      <w:r w:rsidR="00E45CC5">
        <w:rPr>
          <w:rFonts w:cs="B Nazanin"/>
          <w:sz w:val="22"/>
          <w:szCs w:val="22"/>
          <w:lang w:bidi="fa-IR"/>
        </w:rPr>
        <w:fldChar w:fldCharType="end"/>
      </w:r>
      <w:r w:rsidR="00D210B8">
        <w:rPr>
          <w:rFonts w:cs="B Nazanin"/>
          <w:sz w:val="22"/>
          <w:szCs w:val="22"/>
          <w:rtl/>
          <w:lang w:bidi="fa-IR"/>
        </w:rPr>
      </w:r>
      <w:r w:rsidR="00D210B8">
        <w:rPr>
          <w:rFonts w:cs="B Nazanin"/>
          <w:sz w:val="22"/>
          <w:szCs w:val="22"/>
          <w:rtl/>
          <w:lang w:bidi="fa-IR"/>
        </w:rPr>
        <w:fldChar w:fldCharType="separate"/>
      </w:r>
      <w:r w:rsidR="00E45CC5">
        <w:rPr>
          <w:rFonts w:cs="B Nazanin"/>
          <w:noProof/>
          <w:sz w:val="22"/>
          <w:szCs w:val="22"/>
          <w:rtl/>
          <w:lang w:bidi="fa-IR"/>
        </w:rPr>
        <w:t>[18-20]</w:t>
      </w:r>
      <w:r w:rsidR="00D210B8">
        <w:rPr>
          <w:rFonts w:cs="B Nazanin"/>
          <w:sz w:val="22"/>
          <w:szCs w:val="22"/>
          <w:rtl/>
          <w:lang w:bidi="fa-IR"/>
        </w:rPr>
        <w:fldChar w:fldCharType="end"/>
      </w:r>
      <w:r w:rsidR="00D210B8">
        <w:rPr>
          <w:rFonts w:cs="B Nazanin" w:hint="cs"/>
          <w:sz w:val="22"/>
          <w:szCs w:val="22"/>
          <w:rtl/>
          <w:lang w:bidi="fa-IR"/>
        </w:rPr>
        <w:t xml:space="preserve">. </w:t>
      </w:r>
    </w:p>
    <w:p w14:paraId="657BEB64" w14:textId="5CA627DA" w:rsidR="00D012F2" w:rsidRPr="00D012F2" w:rsidRDefault="0004679D" w:rsidP="0004679D">
      <w:pPr>
        <w:bidi/>
        <w:spacing w:before="120" w:after="120"/>
        <w:ind w:left="720"/>
        <w:rPr>
          <w:rFonts w:cs="B Nazanin"/>
          <w:sz w:val="22"/>
          <w:szCs w:val="22"/>
          <w:lang w:bidi="fa-IR"/>
        </w:rPr>
      </w:pPr>
      <w:r w:rsidRPr="003664D5">
        <w:rPr>
          <w:rFonts w:asciiTheme="majorBidi" w:hAnsiTheme="majorBidi" w:cstheme="majorBidi"/>
          <w:b/>
          <w:bCs/>
          <w:noProof/>
        </w:rPr>
        <w:lastRenderedPageBreak/>
        <w:drawing>
          <wp:inline distT="0" distB="0" distL="0" distR="0" wp14:anchorId="69E4436F" wp14:editId="634DED1E">
            <wp:extent cx="4131945" cy="2186940"/>
            <wp:effectExtent l="0" t="0" r="190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47922" cy="2195396"/>
                    </a:xfrm>
                    <a:prstGeom prst="rect">
                      <a:avLst/>
                    </a:prstGeom>
                    <a:noFill/>
                    <a:ln>
                      <a:noFill/>
                    </a:ln>
                    <a:extLst>
                      <a:ext uri="{53640926-AAD7-44D8-BBD7-CCE9431645EC}">
                        <a14:shadowObscured xmlns:a14="http://schemas.microsoft.com/office/drawing/2010/main"/>
                      </a:ext>
                    </a:extLst>
                  </pic:spPr>
                </pic:pic>
              </a:graphicData>
            </a:graphic>
          </wp:inline>
        </w:drawing>
      </w:r>
    </w:p>
    <w:p w14:paraId="16DB177E" w14:textId="67BBF368" w:rsidR="00D012F2" w:rsidRPr="009B12F9" w:rsidRDefault="0004679D" w:rsidP="00AF633A">
      <w:pPr>
        <w:bidi/>
        <w:spacing w:before="120" w:after="120"/>
        <w:ind w:left="555"/>
        <w:rPr>
          <w:rFonts w:cs="B Nazanin"/>
          <w:i/>
          <w:sz w:val="22"/>
          <w:szCs w:val="22"/>
          <w:rtl/>
        </w:rPr>
      </w:pPr>
      <w:bookmarkStart w:id="31" w:name="_Toc662082"/>
      <w:r>
        <w:rPr>
          <w:rFonts w:cs="B Nazanin" w:hint="cs"/>
          <w:i/>
          <w:sz w:val="22"/>
          <w:szCs w:val="22"/>
          <w:rtl/>
        </w:rPr>
        <w:t xml:space="preserve">شکل </w:t>
      </w:r>
      <w:r w:rsidR="00AF633A">
        <w:rPr>
          <w:rFonts w:cs="B Nazanin" w:hint="cs"/>
          <w:i/>
          <w:sz w:val="22"/>
          <w:szCs w:val="22"/>
          <w:rtl/>
        </w:rPr>
        <w:t>8</w:t>
      </w:r>
      <w:r>
        <w:rPr>
          <w:rFonts w:cs="B Nazanin" w:hint="cs"/>
          <w:i/>
          <w:sz w:val="22"/>
          <w:szCs w:val="22"/>
          <w:rtl/>
        </w:rPr>
        <w:t>:</w:t>
      </w:r>
      <w:r w:rsidR="00D012F2" w:rsidRPr="00D012F2">
        <w:rPr>
          <w:rFonts w:cs="B Nazanin" w:hint="cs"/>
          <w:i/>
          <w:sz w:val="22"/>
          <w:szCs w:val="22"/>
          <w:rtl/>
        </w:rPr>
        <w:t xml:space="preserve"> تاثیر عدد موئینگی بر بازدهی جابه‌جایی دوفازی در مدل ناهمگن</w:t>
      </w:r>
      <w:bookmarkEnd w:id="31"/>
    </w:p>
    <w:p w14:paraId="6E20FDCF" w14:textId="77777777" w:rsidR="00D012F2" w:rsidRPr="00D012F2" w:rsidRDefault="00D012F2" w:rsidP="00D012F2">
      <w:pPr>
        <w:bidi/>
        <w:spacing w:before="120" w:after="120"/>
        <w:ind w:left="720"/>
        <w:jc w:val="both"/>
        <w:rPr>
          <w:rFonts w:cs="B Nazanin"/>
          <w:i/>
          <w:iCs/>
          <w:sz w:val="22"/>
          <w:szCs w:val="22"/>
          <w:rtl/>
        </w:rPr>
      </w:pPr>
      <w:r w:rsidRPr="00D012F2">
        <w:rPr>
          <w:rFonts w:cs="B Nazanin" w:hint="cs"/>
          <w:i/>
          <w:iCs/>
          <w:sz w:val="22"/>
          <w:szCs w:val="22"/>
          <w:rtl/>
        </w:rPr>
        <w:t>برهم‌کنش عدد موئینگی و نسبت ویسکوزیته دو سیال</w:t>
      </w:r>
    </w:p>
    <w:p w14:paraId="123B816D" w14:textId="33BFCBD3" w:rsidR="00D012F2" w:rsidRPr="00D012F2" w:rsidRDefault="00D012F2" w:rsidP="00AF633A">
      <w:pPr>
        <w:bidi/>
        <w:spacing w:before="120" w:after="120"/>
        <w:ind w:left="720"/>
        <w:jc w:val="both"/>
        <w:rPr>
          <w:rFonts w:cs="B Nazanin"/>
          <w:sz w:val="22"/>
          <w:szCs w:val="22"/>
          <w:rtl/>
          <w:lang w:bidi="fa-IR"/>
        </w:rPr>
      </w:pPr>
      <w:r w:rsidRPr="00D012F2">
        <w:rPr>
          <w:rFonts w:cs="B Nazanin" w:hint="cs"/>
          <w:sz w:val="22"/>
          <w:szCs w:val="22"/>
          <w:rtl/>
          <w:lang w:bidi="fa-IR"/>
        </w:rPr>
        <w:t>ناحیه دماغه زنی موئینگی در این سیستم طبق نمودار فازی به دست آمده برای شرایط اطراف چاه قابل بسیار محدود و قابل چشم‌پوشی است. اما ناحیه جابه‌جایی یکنواخت روی میزان بازدهی تزریق تاثیرگذار خواهند بود. با توجه به اینکه نقاط مورد بررسی در طراحی آزمایش در منطقه جابه‌جایی یکنواخت محدود است تاثیر این ناحیه در مدل دیده نمی‌شود. با این وجود این ناحیه تاثیری روی برهم‌کنش‌ها در ناحیه گسترده دماغه زنی ویسکوز و ناحیه انتقالی نزدیک به ناحیه دماغه زنی ویسکوز که به نوعی ناحیه اصلی مورد بررسی در عملیات پیش تزریق است، نخواهد گذاشت؛ از طرفی تاثیر این ناحیه روی بازدهی تزریق واضح و قابل پیش‌بینی است.</w:t>
      </w:r>
      <w:r w:rsidR="002775CE">
        <w:rPr>
          <w:rFonts w:cs="B Nazanin" w:hint="cs"/>
          <w:sz w:val="22"/>
          <w:szCs w:val="22"/>
          <w:rtl/>
          <w:lang w:bidi="fa-IR"/>
        </w:rPr>
        <w:t xml:space="preserve"> </w:t>
      </w:r>
      <w:r w:rsidRPr="00D012F2">
        <w:rPr>
          <w:rFonts w:cs="B Nazanin" w:hint="cs"/>
          <w:sz w:val="22"/>
          <w:szCs w:val="22"/>
          <w:rtl/>
          <w:lang w:bidi="fa-IR"/>
        </w:rPr>
        <w:t xml:space="preserve">طراحی آزمایش برای نواحی که درستی آن با نمودار فازی اعتبارسنجی شده است برهم‌کنشی معنادار بین دو پارامتر نسبت ویسکوزیته و عدد موئینگی پیدا کرده است که </w:t>
      </w:r>
      <w:r w:rsidR="009153F8">
        <w:rPr>
          <w:rFonts w:cs="B Nazanin" w:hint="cs"/>
          <w:sz w:val="22"/>
          <w:szCs w:val="22"/>
          <w:rtl/>
          <w:lang w:bidi="fa-IR"/>
        </w:rPr>
        <w:t xml:space="preserve">در شکل </w:t>
      </w:r>
      <w:r w:rsidR="00AF633A">
        <w:rPr>
          <w:rFonts w:cs="B Nazanin" w:hint="cs"/>
          <w:sz w:val="22"/>
          <w:szCs w:val="22"/>
          <w:rtl/>
          <w:lang w:bidi="fa-IR"/>
        </w:rPr>
        <w:t>9</w:t>
      </w:r>
      <w:r w:rsidRPr="00D012F2">
        <w:rPr>
          <w:rFonts w:cs="B Nazanin" w:hint="cs"/>
          <w:sz w:val="22"/>
          <w:szCs w:val="22"/>
          <w:rtl/>
          <w:lang w:bidi="fa-IR"/>
        </w:rPr>
        <w:t xml:space="preserve"> مشاهده می‌شود. </w:t>
      </w:r>
      <w:r w:rsidR="002775CE">
        <w:rPr>
          <w:rFonts w:cs="B Nazanin" w:hint="cs"/>
          <w:sz w:val="22"/>
          <w:szCs w:val="22"/>
          <w:rtl/>
          <w:lang w:bidi="fa-IR"/>
        </w:rPr>
        <w:t xml:space="preserve"> </w:t>
      </w:r>
      <w:r w:rsidRPr="00D012F2">
        <w:rPr>
          <w:rFonts w:cs="B Nazanin" w:hint="cs"/>
          <w:sz w:val="22"/>
          <w:szCs w:val="22"/>
          <w:rtl/>
          <w:lang w:bidi="fa-IR"/>
        </w:rPr>
        <w:t xml:space="preserve">از این نمودار می‌توان برداشت کرد که تاثیر افزایش نسبت ویسکوزیته در عدد موئینگی های پایین بیشتر می‌شود. به عنوان مثال در </w:t>
      </w:r>
      <w:proofErr w:type="spellStart"/>
      <w:r w:rsidRPr="00D210B8">
        <w:rPr>
          <w:rFonts w:cs="B Nazanin"/>
          <w:lang w:bidi="fa-IR"/>
        </w:rPr>
        <w:t>LogN</w:t>
      </w:r>
      <w:r w:rsidRPr="00D210B8">
        <w:rPr>
          <w:rFonts w:cs="B Nazanin"/>
          <w:vertAlign w:val="subscript"/>
          <w:lang w:bidi="fa-IR"/>
        </w:rPr>
        <w:t>c</w:t>
      </w:r>
      <w:proofErr w:type="spellEnd"/>
      <w:r w:rsidRPr="00D210B8">
        <w:rPr>
          <w:rFonts w:cs="B Nazanin"/>
          <w:lang w:bidi="fa-IR"/>
        </w:rPr>
        <w:t>=-6</w:t>
      </w:r>
      <w:r w:rsidRPr="00D210B8">
        <w:rPr>
          <w:rFonts w:cs="B Nazanin" w:hint="cs"/>
          <w:rtl/>
          <w:lang w:bidi="fa-IR"/>
        </w:rPr>
        <w:t xml:space="preserve"> </w:t>
      </w:r>
      <w:r w:rsidRPr="00D012F2">
        <w:rPr>
          <w:rFonts w:cs="B Nazanin" w:hint="cs"/>
          <w:sz w:val="22"/>
          <w:szCs w:val="22"/>
          <w:rtl/>
          <w:lang w:bidi="fa-IR"/>
        </w:rPr>
        <w:t xml:space="preserve">افزایش نسبت ویسکوزیته و رسیدن به </w:t>
      </w:r>
      <w:proofErr w:type="spellStart"/>
      <w:r w:rsidRPr="00D210B8">
        <w:rPr>
          <w:rFonts w:cs="B Nazanin"/>
          <w:lang w:bidi="fa-IR"/>
        </w:rPr>
        <w:t>LogM</w:t>
      </w:r>
      <w:proofErr w:type="spellEnd"/>
      <w:r w:rsidRPr="00D210B8">
        <w:rPr>
          <w:rFonts w:cs="B Nazanin"/>
          <w:lang w:bidi="fa-IR"/>
        </w:rPr>
        <w:t>=</w:t>
      </w:r>
      <w:r w:rsidR="009153F8">
        <w:rPr>
          <w:rFonts w:cs="B Nazanin"/>
          <w:lang w:bidi="fa-IR"/>
        </w:rPr>
        <w:t>0</w:t>
      </w:r>
      <w:r w:rsidRPr="00D012F2">
        <w:rPr>
          <w:rFonts w:cs="B Nazanin" w:hint="cs"/>
          <w:sz w:val="22"/>
          <w:szCs w:val="22"/>
          <w:rtl/>
          <w:lang w:bidi="fa-IR"/>
        </w:rPr>
        <w:t xml:space="preserve"> باعث بهبود </w:t>
      </w:r>
      <w:r w:rsidR="009153F8">
        <w:rPr>
          <w:rFonts w:cs="B Nazanin" w:hint="cs"/>
          <w:sz w:val="22"/>
          <w:szCs w:val="22"/>
          <w:rtl/>
          <w:lang w:bidi="fa-IR"/>
        </w:rPr>
        <w:t>40</w:t>
      </w:r>
      <w:r w:rsidRPr="00D012F2">
        <w:rPr>
          <w:rFonts w:cs="B Nazanin" w:hint="cs"/>
          <w:sz w:val="22"/>
          <w:szCs w:val="22"/>
          <w:rtl/>
          <w:lang w:bidi="fa-IR"/>
        </w:rPr>
        <w:t xml:space="preserve"> درصدی بازدهی خواهد شد اما این میزان برای </w:t>
      </w:r>
      <w:proofErr w:type="spellStart"/>
      <w:r w:rsidRPr="00D210B8">
        <w:rPr>
          <w:rFonts w:cs="B Nazanin"/>
          <w:lang w:bidi="fa-IR"/>
        </w:rPr>
        <w:t>LogN</w:t>
      </w:r>
      <w:r w:rsidRPr="00D210B8">
        <w:rPr>
          <w:rFonts w:cs="B Nazanin"/>
          <w:vertAlign w:val="subscript"/>
          <w:lang w:bidi="fa-IR"/>
        </w:rPr>
        <w:t>c</w:t>
      </w:r>
      <w:proofErr w:type="spellEnd"/>
      <w:r w:rsidRPr="00D210B8">
        <w:rPr>
          <w:rFonts w:cs="B Nazanin"/>
          <w:lang w:bidi="fa-IR"/>
        </w:rPr>
        <w:t>=0</w:t>
      </w:r>
      <w:r w:rsidRPr="00D012F2">
        <w:rPr>
          <w:rFonts w:cs="B Nazanin" w:hint="cs"/>
          <w:sz w:val="22"/>
          <w:szCs w:val="22"/>
          <w:rtl/>
          <w:lang w:bidi="fa-IR"/>
        </w:rPr>
        <w:t xml:space="preserve"> به </w:t>
      </w:r>
      <w:r w:rsidR="009153F8">
        <w:rPr>
          <w:rFonts w:cs="B Nazanin" w:hint="cs"/>
          <w:sz w:val="22"/>
          <w:szCs w:val="22"/>
          <w:rtl/>
          <w:lang w:bidi="fa-IR"/>
        </w:rPr>
        <w:t>2</w:t>
      </w:r>
      <w:r w:rsidRPr="00D012F2">
        <w:rPr>
          <w:rFonts w:cs="B Nazanin" w:hint="cs"/>
          <w:sz w:val="22"/>
          <w:szCs w:val="22"/>
          <w:rtl/>
          <w:lang w:bidi="fa-IR"/>
        </w:rPr>
        <w:t>0 درصد خواهد رسید.</w:t>
      </w:r>
    </w:p>
    <w:p w14:paraId="44D576D2" w14:textId="64B1B555" w:rsidR="00D012F2" w:rsidRPr="00D012F2" w:rsidRDefault="00D012F2" w:rsidP="009153F8">
      <w:pPr>
        <w:bidi/>
        <w:spacing w:before="120" w:after="120"/>
        <w:ind w:left="720"/>
        <w:jc w:val="both"/>
        <w:rPr>
          <w:rFonts w:cs="B Nazanin"/>
          <w:sz w:val="22"/>
          <w:szCs w:val="22"/>
          <w:rtl/>
          <w:lang w:bidi="fa-IR"/>
        </w:rPr>
      </w:pPr>
      <w:r w:rsidRPr="00D012F2">
        <w:rPr>
          <w:rFonts w:cs="B Nazanin" w:hint="cs"/>
          <w:sz w:val="22"/>
          <w:szCs w:val="22"/>
          <w:rtl/>
          <w:lang w:bidi="fa-IR"/>
        </w:rPr>
        <w:t xml:space="preserve"> این برهم‌کنش نشان می‌دهد که کاهش تحرک پذیری ناشی از افزایش ویسکوزیته عاملی موثر برای بهبود بازد</w:t>
      </w:r>
      <w:r w:rsidR="009153F8">
        <w:rPr>
          <w:rFonts w:cs="B Nazanin" w:hint="cs"/>
          <w:sz w:val="22"/>
          <w:szCs w:val="22"/>
          <w:rtl/>
          <w:lang w:bidi="fa-IR"/>
        </w:rPr>
        <w:t>هی در مدل ناهمگن به شمار می‌آید</w:t>
      </w:r>
      <w:r w:rsidRPr="00D012F2">
        <w:rPr>
          <w:rFonts w:cs="B Nazanin" w:hint="cs"/>
          <w:sz w:val="22"/>
          <w:szCs w:val="22"/>
          <w:rtl/>
          <w:lang w:bidi="fa-IR"/>
        </w:rPr>
        <w:t xml:space="preserve">. شایان ذکر است که تاثیر برهم‌کنش این دو پارامتر برای نسبت ویسکوزیته های بالاتر نیز برقرار است با این تفاوت که در عدد موئینگی های بالا، به دلیل حضور ناحیه جابه‌جایی یکنواخت دیگر شاهد روند نزولی لگاریتم عدد موئینگی نخواهیم بود. شیب نزولی که به علت ناپایداری رژیم جریان و میانشکنی سریع اتفاق می‌افتد، با نزدیک شدن به ناحیه جابه‌جایی یکنواخت اثر خود را از دست داده و با حرکت سیال جابه‌جا کننده، همه سیال موجود در مسیر جبهه‌های جریانی را با خود به حرکت در می‌آورد و در عدد موئینگی بالا، بازدهی به شیب صفر و نه منفی خواهد رسید. </w:t>
      </w:r>
    </w:p>
    <w:tbl>
      <w:tblPr>
        <w:tblStyle w:val="TableGrid"/>
        <w:bidiVisual/>
        <w:tblW w:w="0" w:type="auto"/>
        <w:jc w:val="center"/>
        <w:tblLook w:val="04A0" w:firstRow="1" w:lastRow="0" w:firstColumn="1" w:lastColumn="0" w:noHBand="0" w:noVBand="1"/>
      </w:tblPr>
      <w:tblGrid>
        <w:gridCol w:w="4476"/>
        <w:gridCol w:w="4477"/>
      </w:tblGrid>
      <w:tr w:rsidR="00D012F2" w:rsidRPr="00D012F2" w14:paraId="695D5C84" w14:textId="77777777" w:rsidTr="00B00A90">
        <w:trPr>
          <w:trHeight w:val="3744"/>
          <w:jc w:val="center"/>
        </w:trPr>
        <w:tc>
          <w:tcPr>
            <w:tcW w:w="4476" w:type="dxa"/>
            <w:vAlign w:val="bottom"/>
          </w:tcPr>
          <w:p w14:paraId="4C3C2E41" w14:textId="3144DCB5" w:rsidR="00D012F2" w:rsidRPr="00D012F2" w:rsidRDefault="00D210B8" w:rsidP="00D210B8">
            <w:pPr>
              <w:bidi/>
              <w:spacing w:before="120" w:after="120"/>
              <w:jc w:val="both"/>
              <w:rPr>
                <w:sz w:val="22"/>
                <w:szCs w:val="22"/>
                <w:rtl/>
                <w:lang w:bidi="fa-IR"/>
              </w:rPr>
            </w:pPr>
            <w:r w:rsidRPr="003664D5">
              <w:rPr>
                <w:rFonts w:asciiTheme="majorBidi" w:hAnsiTheme="majorBidi" w:cstheme="majorBidi"/>
                <w:noProof/>
              </w:rPr>
              <w:lastRenderedPageBreak/>
              <w:drawing>
                <wp:inline distT="0" distB="0" distL="0" distR="0" wp14:anchorId="39D3DB41" wp14:editId="66186485">
                  <wp:extent cx="2638097" cy="24549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144"/>
                          <a:stretch/>
                        </pic:blipFill>
                        <pic:spPr bwMode="auto">
                          <a:xfrm>
                            <a:off x="0" y="0"/>
                            <a:ext cx="2638097" cy="24549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7" w:type="dxa"/>
            <w:vAlign w:val="bottom"/>
          </w:tcPr>
          <w:p w14:paraId="3BC756E5" w14:textId="29F16532" w:rsidR="00D012F2" w:rsidRPr="00D012F2" w:rsidRDefault="00D210B8" w:rsidP="00D210B8">
            <w:pPr>
              <w:bidi/>
              <w:spacing w:before="120" w:after="120"/>
              <w:jc w:val="both"/>
              <w:rPr>
                <w:sz w:val="22"/>
                <w:szCs w:val="22"/>
                <w:rtl/>
                <w:lang w:bidi="fa-IR"/>
              </w:rPr>
            </w:pPr>
            <w:r w:rsidRPr="003664D5">
              <w:rPr>
                <w:rFonts w:asciiTheme="majorBidi" w:hAnsiTheme="majorBidi" w:cstheme="majorBidi"/>
                <w:noProof/>
              </w:rPr>
              <w:drawing>
                <wp:inline distT="0" distB="0" distL="0" distR="0" wp14:anchorId="2CC4027C" wp14:editId="613A777B">
                  <wp:extent cx="2604770" cy="2434444"/>
                  <wp:effectExtent l="0" t="0" r="508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484"/>
                          <a:stretch/>
                        </pic:blipFill>
                        <pic:spPr bwMode="auto">
                          <a:xfrm>
                            <a:off x="0" y="0"/>
                            <a:ext cx="2604770" cy="24344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DBA759" w14:textId="5D28D030" w:rsidR="009B12F9" w:rsidRPr="00D012F2" w:rsidRDefault="006F6745" w:rsidP="00AF633A">
      <w:pPr>
        <w:bidi/>
        <w:spacing w:before="120" w:after="120"/>
        <w:ind w:left="720"/>
        <w:rPr>
          <w:rFonts w:cs="B Nazanin"/>
          <w:sz w:val="22"/>
          <w:szCs w:val="22"/>
        </w:rPr>
      </w:pPr>
      <w:bookmarkStart w:id="32" w:name="_Toc662083"/>
      <w:r>
        <w:rPr>
          <w:rFonts w:cs="B Nazanin" w:hint="cs"/>
          <w:sz w:val="22"/>
          <w:szCs w:val="22"/>
          <w:rtl/>
        </w:rPr>
        <w:t xml:space="preserve">شکل </w:t>
      </w:r>
      <w:r w:rsidR="00AF633A">
        <w:rPr>
          <w:rFonts w:cs="B Nazanin" w:hint="cs"/>
          <w:sz w:val="22"/>
          <w:szCs w:val="22"/>
          <w:rtl/>
        </w:rPr>
        <w:t>9</w:t>
      </w:r>
      <w:r>
        <w:rPr>
          <w:rFonts w:cs="B Nazanin" w:hint="cs"/>
          <w:sz w:val="22"/>
          <w:szCs w:val="22"/>
          <w:rtl/>
        </w:rPr>
        <w:t>:</w:t>
      </w:r>
      <w:r w:rsidR="00D012F2" w:rsidRPr="00D012F2">
        <w:rPr>
          <w:rFonts w:cs="B Nazanin" w:hint="cs"/>
          <w:sz w:val="22"/>
          <w:szCs w:val="22"/>
          <w:rtl/>
        </w:rPr>
        <w:t xml:space="preserve"> برهم‌کنش و تاثیر عدد موئینگی و نسبت ویسکویته بر بازدهی تزریق در ناهمگن</w:t>
      </w:r>
      <w:bookmarkEnd w:id="32"/>
    </w:p>
    <w:p w14:paraId="29DE36E5" w14:textId="1F198B13" w:rsidR="00D012F2" w:rsidRPr="00987940" w:rsidRDefault="009B12F9" w:rsidP="009B12F9">
      <w:pPr>
        <w:bidi/>
        <w:spacing w:before="120" w:after="120"/>
        <w:ind w:left="720"/>
        <w:jc w:val="both"/>
        <w:rPr>
          <w:rFonts w:cs="B Nazanin"/>
          <w:b/>
          <w:bCs/>
          <w:sz w:val="22"/>
          <w:szCs w:val="22"/>
          <w:rtl/>
        </w:rPr>
      </w:pPr>
      <w:bookmarkStart w:id="33" w:name="_Toc3290921"/>
      <w:r>
        <w:rPr>
          <w:rFonts w:cs="B Nazanin" w:hint="cs"/>
          <w:b/>
          <w:bCs/>
          <w:sz w:val="22"/>
          <w:szCs w:val="22"/>
          <w:rtl/>
          <w:lang w:bidi="fa-IR"/>
        </w:rPr>
        <w:t>4</w:t>
      </w:r>
      <w:r w:rsidR="00987940" w:rsidRPr="00987940">
        <w:rPr>
          <w:rFonts w:cs="B Nazanin" w:hint="cs"/>
          <w:b/>
          <w:bCs/>
          <w:sz w:val="22"/>
          <w:szCs w:val="22"/>
          <w:rtl/>
          <w:lang w:bidi="fa-IR"/>
        </w:rPr>
        <w:t>-</w:t>
      </w:r>
      <w:r>
        <w:rPr>
          <w:rFonts w:cs="B Nazanin" w:hint="cs"/>
          <w:b/>
          <w:bCs/>
          <w:sz w:val="22"/>
          <w:szCs w:val="22"/>
          <w:rtl/>
          <w:lang w:bidi="fa-IR"/>
        </w:rPr>
        <w:t>3</w:t>
      </w:r>
      <w:r w:rsidR="00987940" w:rsidRPr="00987940">
        <w:rPr>
          <w:rFonts w:cs="B Nazanin" w:hint="cs"/>
          <w:b/>
          <w:bCs/>
          <w:sz w:val="22"/>
          <w:szCs w:val="22"/>
          <w:rtl/>
          <w:lang w:bidi="fa-IR"/>
        </w:rPr>
        <w:t>-</w:t>
      </w:r>
      <w:r>
        <w:rPr>
          <w:rFonts w:cs="B Nazanin" w:hint="cs"/>
          <w:b/>
          <w:bCs/>
          <w:sz w:val="22"/>
          <w:szCs w:val="22"/>
          <w:rtl/>
          <w:lang w:bidi="fa-IR"/>
        </w:rPr>
        <w:t>5</w:t>
      </w:r>
      <w:r w:rsidR="00D012F2" w:rsidRPr="00987940">
        <w:rPr>
          <w:rFonts w:cs="B Nazanin" w:hint="cs"/>
          <w:b/>
          <w:bCs/>
          <w:sz w:val="22"/>
          <w:szCs w:val="22"/>
          <w:rtl/>
        </w:rPr>
        <w:t xml:space="preserve"> تاثیر پارامتر زاویه تماس</w:t>
      </w:r>
      <w:bookmarkEnd w:id="33"/>
      <w:r w:rsidR="00D012F2" w:rsidRPr="00987940">
        <w:rPr>
          <w:rFonts w:cs="B Nazanin" w:hint="cs"/>
          <w:b/>
          <w:bCs/>
          <w:sz w:val="22"/>
          <w:szCs w:val="22"/>
          <w:rtl/>
        </w:rPr>
        <w:t xml:space="preserve"> </w:t>
      </w:r>
    </w:p>
    <w:p w14:paraId="32B26C09" w14:textId="06BE7B51" w:rsidR="00D012F2" w:rsidRPr="00D012F2" w:rsidRDefault="00E7623D" w:rsidP="00AF633A">
      <w:pPr>
        <w:bidi/>
        <w:spacing w:before="120" w:after="120"/>
        <w:ind w:left="720"/>
        <w:jc w:val="both"/>
        <w:rPr>
          <w:rFonts w:cs="B Nazanin"/>
          <w:sz w:val="22"/>
          <w:szCs w:val="22"/>
          <w:rtl/>
          <w:lang w:bidi="fa-IR"/>
        </w:rPr>
      </w:pPr>
      <w:r>
        <w:rPr>
          <w:rFonts w:cs="B Nazanin" w:hint="cs"/>
          <w:sz w:val="22"/>
          <w:szCs w:val="22"/>
          <w:rtl/>
          <w:lang w:bidi="fa-IR"/>
        </w:rPr>
        <w:t xml:space="preserve">شکل </w:t>
      </w:r>
      <w:r w:rsidR="00B3527F">
        <w:rPr>
          <w:rFonts w:cs="B Nazanin" w:hint="cs"/>
          <w:sz w:val="22"/>
          <w:szCs w:val="22"/>
          <w:rtl/>
          <w:lang w:bidi="fa-IR"/>
        </w:rPr>
        <w:t>1</w:t>
      </w:r>
      <w:r w:rsidR="00AF633A">
        <w:rPr>
          <w:rFonts w:cs="B Nazanin" w:hint="cs"/>
          <w:sz w:val="22"/>
          <w:szCs w:val="22"/>
          <w:rtl/>
          <w:lang w:bidi="fa-IR"/>
        </w:rPr>
        <w:t>0</w:t>
      </w:r>
      <w:r w:rsidR="00D012F2" w:rsidRPr="00D012F2">
        <w:rPr>
          <w:rFonts w:cs="B Nazanin" w:hint="cs"/>
          <w:sz w:val="22"/>
          <w:szCs w:val="22"/>
          <w:rtl/>
          <w:lang w:bidi="fa-IR"/>
        </w:rPr>
        <w:t xml:space="preserve"> تاثیر زاویه تماس را در بازه 30 تا 150 روی بازدهی در</w:t>
      </w:r>
      <w:r w:rsidR="001D13FA">
        <w:rPr>
          <w:rFonts w:cs="B Nazanin" w:hint="cs"/>
          <w:sz w:val="22"/>
          <w:szCs w:val="22"/>
          <w:rtl/>
          <w:lang w:bidi="fa-IR"/>
        </w:rPr>
        <w:t xml:space="preserve"> لگاریتم</w:t>
      </w:r>
      <w:r w:rsidR="00D012F2" w:rsidRPr="00D012F2">
        <w:rPr>
          <w:rFonts w:cs="B Nazanin" w:hint="cs"/>
          <w:sz w:val="22"/>
          <w:szCs w:val="22"/>
          <w:rtl/>
          <w:lang w:bidi="fa-IR"/>
        </w:rPr>
        <w:t xml:space="preserve"> نسبت ویسکوزیته 1.5-، حجم تزریق یک و </w:t>
      </w:r>
      <w:r w:rsidR="001D13FA">
        <w:rPr>
          <w:rFonts w:cs="B Nazanin" w:hint="cs"/>
          <w:sz w:val="22"/>
          <w:szCs w:val="22"/>
          <w:rtl/>
          <w:lang w:bidi="fa-IR"/>
        </w:rPr>
        <w:t xml:space="preserve">لگاریتم </w:t>
      </w:r>
      <w:r w:rsidR="00D012F2" w:rsidRPr="00D012F2">
        <w:rPr>
          <w:rFonts w:cs="B Nazanin" w:hint="cs"/>
          <w:sz w:val="22"/>
          <w:szCs w:val="22"/>
          <w:rtl/>
          <w:lang w:bidi="fa-IR"/>
        </w:rPr>
        <w:t xml:space="preserve">عدد موئینگی 3- نشان می‌دهد. </w:t>
      </w:r>
      <w:r>
        <w:rPr>
          <w:rFonts w:cs="B Nazanin" w:hint="cs"/>
          <w:sz w:val="22"/>
          <w:szCs w:val="22"/>
          <w:rtl/>
          <w:lang w:bidi="fa-IR"/>
        </w:rPr>
        <w:t>طبق این شکل</w:t>
      </w:r>
      <w:r w:rsidR="00D012F2" w:rsidRPr="00D012F2">
        <w:rPr>
          <w:rFonts w:cs="B Nazanin" w:hint="cs"/>
          <w:sz w:val="22"/>
          <w:szCs w:val="22"/>
          <w:rtl/>
          <w:lang w:bidi="fa-IR"/>
        </w:rPr>
        <w:t xml:space="preserve">، هر چه به سمت زاویه تماس 30 درجه پیش روی کنیم، میزان بهره وری افزایش می‌یابد. </w:t>
      </w:r>
      <w:r>
        <w:rPr>
          <w:rFonts w:cs="B Nazanin" w:hint="cs"/>
          <w:sz w:val="22"/>
          <w:szCs w:val="22"/>
          <w:rtl/>
          <w:lang w:bidi="fa-IR"/>
        </w:rPr>
        <w:t>در محیط های آب دوست، فاز ترشونده علاوه بر حفرات بزرگتر، حفرات ریز را نیز مورد تهاجم قرار می دهد. بنابراین، مقدار زیادی از نفت از محیط خارج می شود</w:t>
      </w:r>
      <w:r w:rsidR="00B3527F">
        <w:rPr>
          <w:rFonts w:cs="B Nazanin"/>
          <w:sz w:val="22"/>
          <w:szCs w:val="22"/>
          <w:lang w:bidi="fa-IR"/>
        </w:rPr>
        <w:t>.</w:t>
      </w:r>
      <w:r w:rsidR="00B3527F">
        <w:rPr>
          <w:rFonts w:cs="B Nazanin" w:hint="cs"/>
          <w:sz w:val="22"/>
          <w:szCs w:val="22"/>
          <w:rtl/>
          <w:lang w:bidi="fa-IR"/>
        </w:rPr>
        <w:t xml:space="preserve"> شایان ذکر است که پروفایل اشباع سیالات نشان داد که در محیط های خنثی و نفت دوست، دماغه ها غالبا ویسکوز است؛ درحالیکه در محیط آب دوست، ترکیبی از دماغه زنی های ویسکوز و موئینه را شاهد خواهیم بود.</w:t>
      </w:r>
      <w:r w:rsidR="002775CE">
        <w:rPr>
          <w:rFonts w:cs="B Nazanin" w:hint="cs"/>
          <w:sz w:val="22"/>
          <w:szCs w:val="22"/>
          <w:rtl/>
          <w:lang w:bidi="fa-IR"/>
        </w:rPr>
        <w:t xml:space="preserve"> </w:t>
      </w:r>
      <w:r w:rsidR="00D012F2" w:rsidRPr="00D012F2">
        <w:rPr>
          <w:rFonts w:cs="B Nazanin" w:hint="cs"/>
          <w:sz w:val="22"/>
          <w:szCs w:val="22"/>
          <w:rtl/>
          <w:lang w:bidi="fa-IR"/>
        </w:rPr>
        <w:t xml:space="preserve">طراحی آزمایش نشان داد که این پارامتر با پارامترهای عدد موئینگی و نسبت ویسکوزیته برهم‌کنش معنادار دارد که در </w:t>
      </w:r>
      <w:r w:rsidR="00B3527F">
        <w:rPr>
          <w:rFonts w:cs="B Nazanin" w:hint="cs"/>
          <w:sz w:val="22"/>
          <w:szCs w:val="22"/>
          <w:rtl/>
          <w:lang w:bidi="fa-IR"/>
        </w:rPr>
        <w:t xml:space="preserve">شکل های </w:t>
      </w:r>
      <w:r w:rsidR="002775CE">
        <w:rPr>
          <w:rFonts w:cs="B Nazanin" w:hint="cs"/>
          <w:sz w:val="22"/>
          <w:szCs w:val="22"/>
          <w:rtl/>
          <w:lang w:bidi="fa-IR"/>
        </w:rPr>
        <w:t>1</w:t>
      </w:r>
      <w:r w:rsidR="00AF633A">
        <w:rPr>
          <w:rFonts w:cs="B Nazanin" w:hint="cs"/>
          <w:sz w:val="22"/>
          <w:szCs w:val="22"/>
          <w:rtl/>
          <w:lang w:bidi="fa-IR"/>
        </w:rPr>
        <w:t>1</w:t>
      </w:r>
      <w:r w:rsidR="00B3527F">
        <w:rPr>
          <w:rFonts w:cs="B Nazanin" w:hint="cs"/>
          <w:sz w:val="22"/>
          <w:szCs w:val="22"/>
          <w:rtl/>
          <w:lang w:bidi="fa-IR"/>
        </w:rPr>
        <w:t xml:space="preserve"> و </w:t>
      </w:r>
      <w:r w:rsidR="002775CE">
        <w:rPr>
          <w:rFonts w:cs="B Nazanin" w:hint="cs"/>
          <w:sz w:val="22"/>
          <w:szCs w:val="22"/>
          <w:rtl/>
          <w:lang w:bidi="fa-IR"/>
        </w:rPr>
        <w:t>1</w:t>
      </w:r>
      <w:r w:rsidR="00AF633A">
        <w:rPr>
          <w:rFonts w:cs="B Nazanin" w:hint="cs"/>
          <w:sz w:val="22"/>
          <w:szCs w:val="22"/>
          <w:rtl/>
          <w:lang w:bidi="fa-IR"/>
        </w:rPr>
        <w:t>2</w:t>
      </w:r>
      <w:r w:rsidR="00B3527F">
        <w:rPr>
          <w:rFonts w:cs="B Nazanin" w:hint="cs"/>
          <w:sz w:val="22"/>
          <w:szCs w:val="22"/>
          <w:rtl/>
          <w:lang w:bidi="fa-IR"/>
        </w:rPr>
        <w:t xml:space="preserve"> </w:t>
      </w:r>
      <w:r w:rsidR="00D012F2" w:rsidRPr="00D012F2">
        <w:rPr>
          <w:rFonts w:cs="B Nazanin" w:hint="cs"/>
          <w:sz w:val="22"/>
          <w:szCs w:val="22"/>
          <w:rtl/>
          <w:lang w:bidi="fa-IR"/>
        </w:rPr>
        <w:t>تاثیر این برهم‌کنش‌ها آورده شده است.</w:t>
      </w:r>
    </w:p>
    <w:p w14:paraId="01E7703D" w14:textId="3A9A1F18" w:rsidR="00D012F2" w:rsidRPr="00D012F2" w:rsidRDefault="00987940" w:rsidP="00987940">
      <w:pPr>
        <w:bidi/>
        <w:spacing w:before="120" w:after="120"/>
        <w:ind w:left="720"/>
        <w:rPr>
          <w:rFonts w:cs="B Nazanin"/>
          <w:sz w:val="22"/>
          <w:szCs w:val="22"/>
          <w:lang w:bidi="fa-IR"/>
        </w:rPr>
      </w:pPr>
      <w:r w:rsidRPr="003664D5">
        <w:rPr>
          <w:noProof/>
        </w:rPr>
        <w:drawing>
          <wp:inline distT="0" distB="0" distL="0" distR="0" wp14:anchorId="1476D6B4" wp14:editId="6185D0A2">
            <wp:extent cx="4147820" cy="2110740"/>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48296" cy="2110982"/>
                    </a:xfrm>
                    <a:prstGeom prst="rect">
                      <a:avLst/>
                    </a:prstGeom>
                    <a:noFill/>
                    <a:ln>
                      <a:noFill/>
                    </a:ln>
                    <a:extLst>
                      <a:ext uri="{53640926-AAD7-44D8-BBD7-CCE9431645EC}">
                        <a14:shadowObscured xmlns:a14="http://schemas.microsoft.com/office/drawing/2010/main"/>
                      </a:ext>
                    </a:extLst>
                  </pic:spPr>
                </pic:pic>
              </a:graphicData>
            </a:graphic>
          </wp:inline>
        </w:drawing>
      </w:r>
    </w:p>
    <w:p w14:paraId="26C974E8" w14:textId="130067EB" w:rsidR="00D012F2" w:rsidRPr="00D012F2" w:rsidRDefault="00B3527F" w:rsidP="00AF633A">
      <w:pPr>
        <w:bidi/>
        <w:spacing w:before="120" w:after="120"/>
        <w:ind w:left="555"/>
        <w:rPr>
          <w:rFonts w:cs="B Nazanin"/>
          <w:i/>
          <w:sz w:val="22"/>
          <w:szCs w:val="22"/>
          <w:rtl/>
        </w:rPr>
      </w:pPr>
      <w:bookmarkStart w:id="34" w:name="_Toc662084"/>
      <w:r>
        <w:rPr>
          <w:rFonts w:cs="B Nazanin" w:hint="cs"/>
          <w:i/>
          <w:sz w:val="22"/>
          <w:szCs w:val="22"/>
          <w:rtl/>
        </w:rPr>
        <w:t>شکل 1</w:t>
      </w:r>
      <w:r w:rsidR="00AF633A">
        <w:rPr>
          <w:rFonts w:cs="B Nazanin" w:hint="cs"/>
          <w:i/>
          <w:sz w:val="22"/>
          <w:szCs w:val="22"/>
          <w:rtl/>
        </w:rPr>
        <w:t>0</w:t>
      </w:r>
      <w:r w:rsidR="00D012F2" w:rsidRPr="00D012F2">
        <w:rPr>
          <w:rFonts w:cs="B Nazanin" w:hint="cs"/>
          <w:i/>
          <w:sz w:val="22"/>
          <w:szCs w:val="22"/>
          <w:rtl/>
        </w:rPr>
        <w:t>: تاثیر زاویه تماس بر بازدهی جابه‌جایی دوفازی مدل همگن افزایش‌یافته</w:t>
      </w:r>
      <w:bookmarkEnd w:id="34"/>
    </w:p>
    <w:p w14:paraId="1678EEA5" w14:textId="77777777" w:rsidR="009B12F9" w:rsidRDefault="009B12F9" w:rsidP="00D012F2">
      <w:pPr>
        <w:bidi/>
        <w:spacing w:before="120" w:after="120"/>
        <w:ind w:left="720"/>
        <w:jc w:val="both"/>
        <w:rPr>
          <w:rFonts w:cs="B Nazanin"/>
          <w:i/>
          <w:iCs/>
          <w:sz w:val="22"/>
          <w:szCs w:val="22"/>
          <w:rtl/>
        </w:rPr>
      </w:pPr>
    </w:p>
    <w:p w14:paraId="6EB65A91" w14:textId="77777777" w:rsidR="009B12F9" w:rsidRDefault="009B12F9" w:rsidP="009B12F9">
      <w:pPr>
        <w:bidi/>
        <w:spacing w:before="120" w:after="120"/>
        <w:ind w:left="720"/>
        <w:jc w:val="both"/>
        <w:rPr>
          <w:rFonts w:cs="B Nazanin"/>
          <w:i/>
          <w:iCs/>
          <w:sz w:val="22"/>
          <w:szCs w:val="22"/>
          <w:rtl/>
        </w:rPr>
      </w:pPr>
    </w:p>
    <w:p w14:paraId="440D1131" w14:textId="141B19B8" w:rsidR="00D012F2" w:rsidRPr="00D012F2" w:rsidRDefault="00D012F2" w:rsidP="009B12F9">
      <w:pPr>
        <w:bidi/>
        <w:spacing w:before="120" w:after="120"/>
        <w:ind w:left="720"/>
        <w:jc w:val="both"/>
        <w:rPr>
          <w:rFonts w:cs="B Nazanin"/>
          <w:i/>
          <w:iCs/>
          <w:sz w:val="22"/>
          <w:szCs w:val="22"/>
          <w:rtl/>
        </w:rPr>
      </w:pPr>
      <w:r w:rsidRPr="00D012F2">
        <w:rPr>
          <w:rFonts w:cs="B Nazanin" w:hint="cs"/>
          <w:i/>
          <w:iCs/>
          <w:sz w:val="22"/>
          <w:szCs w:val="22"/>
          <w:rtl/>
        </w:rPr>
        <w:lastRenderedPageBreak/>
        <w:t xml:space="preserve">برهم‌کنش زاویه تماس و عدد موئینگی </w:t>
      </w:r>
    </w:p>
    <w:p w14:paraId="19FB128C" w14:textId="2C36AEC5" w:rsidR="00D012F2" w:rsidRPr="00D012F2" w:rsidRDefault="00D012F2" w:rsidP="00AF633A">
      <w:pPr>
        <w:bidi/>
        <w:spacing w:before="120" w:after="120"/>
        <w:ind w:left="720"/>
        <w:jc w:val="both"/>
        <w:rPr>
          <w:rFonts w:cs="B Nazanin"/>
          <w:sz w:val="22"/>
          <w:szCs w:val="22"/>
          <w:rtl/>
          <w:lang w:bidi="fa-IR"/>
        </w:rPr>
      </w:pPr>
      <w:r w:rsidRPr="00D012F2">
        <w:rPr>
          <w:rFonts w:cs="B Nazanin" w:hint="cs"/>
          <w:sz w:val="22"/>
          <w:szCs w:val="22"/>
          <w:rtl/>
          <w:lang w:bidi="fa-IR"/>
        </w:rPr>
        <w:t xml:space="preserve">با بررسی </w:t>
      </w:r>
      <w:r w:rsidR="00BF2315">
        <w:rPr>
          <w:rFonts w:cs="B Nazanin" w:hint="cs"/>
          <w:sz w:val="22"/>
          <w:szCs w:val="22"/>
          <w:rtl/>
          <w:lang w:bidi="fa-IR"/>
        </w:rPr>
        <w:t>شکل 1</w:t>
      </w:r>
      <w:r w:rsidR="00AF633A">
        <w:rPr>
          <w:rFonts w:cs="B Nazanin" w:hint="cs"/>
          <w:sz w:val="22"/>
          <w:szCs w:val="22"/>
          <w:rtl/>
          <w:lang w:bidi="fa-IR"/>
        </w:rPr>
        <w:t>1</w:t>
      </w:r>
      <w:r w:rsidRPr="00D012F2">
        <w:rPr>
          <w:rFonts w:cs="B Nazanin" w:hint="cs"/>
          <w:sz w:val="22"/>
          <w:szCs w:val="22"/>
          <w:rtl/>
          <w:lang w:bidi="fa-IR"/>
        </w:rPr>
        <w:t xml:space="preserve"> که برهم‌کنش دو پارامتر زاویه تماس و عدد موئینگی را نشان می‌دهد می‌توان دریافت که بیش‌ترین اثرگذاری مثبت کاهش زاویه تماس در </w:t>
      </w:r>
      <w:proofErr w:type="spellStart"/>
      <w:r w:rsidRPr="000253B7">
        <w:rPr>
          <w:rFonts w:cs="B Nazanin"/>
          <w:lang w:bidi="fa-IR"/>
        </w:rPr>
        <w:t>LogN</w:t>
      </w:r>
      <w:r w:rsidRPr="000253B7">
        <w:rPr>
          <w:rFonts w:cs="B Nazanin"/>
          <w:vertAlign w:val="subscript"/>
          <w:lang w:bidi="fa-IR"/>
        </w:rPr>
        <w:t>c</w:t>
      </w:r>
      <w:proofErr w:type="spellEnd"/>
      <w:r w:rsidRPr="000253B7">
        <w:rPr>
          <w:rFonts w:cs="B Nazanin"/>
          <w:lang w:bidi="fa-IR"/>
        </w:rPr>
        <w:t>=-6</w:t>
      </w:r>
      <w:r w:rsidRPr="00D012F2">
        <w:rPr>
          <w:rFonts w:cs="B Nazanin" w:hint="cs"/>
          <w:sz w:val="22"/>
          <w:szCs w:val="22"/>
          <w:rtl/>
          <w:lang w:bidi="fa-IR"/>
        </w:rPr>
        <w:t xml:space="preserve"> اتفاق می‌افتد و هر چه به سمت عدد موئینگی بالاتر پیش می‌رویم اثرگذاری عدد موئینگی کاهش می‌یابد. علت این برهم‌کنش میزان سرعت و پایداری رژیم جریان است. به طوری که در عدد موئینگی پایین به علت پایدارتر بودن رژیم جریان و کاهش اثر اینرسی، سیال در یک حجم تزریق فرصت کافی برای تخلیه مسیرهای کم تراوا تر را خواهد داشت. درحالی‌که که در اعداد موئینگی بالاتر، اثر فرایند آشام و نیروی موئینگی باعث تشدید ناپایدار و اینرسی جریان شده و تاثیری منفی در بهبود بازدهی خواهد گذاشت. </w:t>
      </w:r>
    </w:p>
    <w:tbl>
      <w:tblPr>
        <w:tblStyle w:val="TableGrid"/>
        <w:bidiVisual/>
        <w:tblW w:w="8953" w:type="dxa"/>
        <w:jc w:val="center"/>
        <w:tblLook w:val="04A0" w:firstRow="1" w:lastRow="0" w:firstColumn="1" w:lastColumn="0" w:noHBand="0" w:noVBand="1"/>
      </w:tblPr>
      <w:tblGrid>
        <w:gridCol w:w="4476"/>
        <w:gridCol w:w="4477"/>
      </w:tblGrid>
      <w:tr w:rsidR="00D012F2" w:rsidRPr="00D012F2" w14:paraId="110F9FE6" w14:textId="77777777" w:rsidTr="004D5A52">
        <w:trPr>
          <w:trHeight w:val="4130"/>
          <w:jc w:val="center"/>
        </w:trPr>
        <w:tc>
          <w:tcPr>
            <w:tcW w:w="4476" w:type="dxa"/>
            <w:vAlign w:val="center"/>
          </w:tcPr>
          <w:p w14:paraId="500356D5" w14:textId="48B51322" w:rsidR="00D012F2" w:rsidRPr="00D012F2" w:rsidRDefault="000253B7" w:rsidP="004D5A52">
            <w:pPr>
              <w:bidi/>
              <w:spacing w:before="120" w:after="120"/>
              <w:rPr>
                <w:sz w:val="22"/>
                <w:szCs w:val="22"/>
                <w:rtl/>
                <w:lang w:bidi="fa-IR"/>
              </w:rPr>
            </w:pPr>
            <w:r w:rsidRPr="003664D5">
              <w:rPr>
                <w:noProof/>
              </w:rPr>
              <w:drawing>
                <wp:inline distT="0" distB="0" distL="0" distR="0" wp14:anchorId="65ABE8D9" wp14:editId="02C7DA1E">
                  <wp:extent cx="2449830" cy="238448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9690"/>
                          <a:stretch/>
                        </pic:blipFill>
                        <pic:spPr bwMode="auto">
                          <a:xfrm>
                            <a:off x="0" y="0"/>
                            <a:ext cx="2450602" cy="23852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7" w:type="dxa"/>
            <w:vAlign w:val="center"/>
          </w:tcPr>
          <w:p w14:paraId="2B26F848" w14:textId="01F31625" w:rsidR="00D012F2" w:rsidRPr="00D012F2" w:rsidRDefault="000253B7" w:rsidP="004D5A52">
            <w:pPr>
              <w:bidi/>
              <w:spacing w:before="120" w:after="120"/>
              <w:rPr>
                <w:sz w:val="22"/>
                <w:szCs w:val="22"/>
                <w:rtl/>
                <w:lang w:bidi="fa-IR"/>
              </w:rPr>
            </w:pPr>
            <w:r w:rsidRPr="003664D5">
              <w:rPr>
                <w:noProof/>
              </w:rPr>
              <w:drawing>
                <wp:inline distT="0" distB="0" distL="0" distR="0" wp14:anchorId="65A54682" wp14:editId="64EA9275">
                  <wp:extent cx="2460430" cy="24460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587"/>
                          <a:stretch/>
                        </pic:blipFill>
                        <pic:spPr bwMode="auto">
                          <a:xfrm>
                            <a:off x="0" y="0"/>
                            <a:ext cx="2464228" cy="24497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164E18" w14:textId="52682B17" w:rsidR="00D012F2" w:rsidRPr="00D012F2" w:rsidRDefault="000253B7" w:rsidP="00AF633A">
      <w:pPr>
        <w:bidi/>
        <w:spacing w:before="120" w:after="120"/>
        <w:ind w:left="720"/>
        <w:rPr>
          <w:rFonts w:cs="B Nazanin"/>
          <w:sz w:val="22"/>
          <w:szCs w:val="22"/>
        </w:rPr>
      </w:pPr>
      <w:bookmarkStart w:id="35" w:name="_Toc662085"/>
      <w:r>
        <w:rPr>
          <w:rFonts w:cs="B Nazanin" w:hint="cs"/>
          <w:sz w:val="22"/>
          <w:szCs w:val="22"/>
          <w:rtl/>
        </w:rPr>
        <w:t>شکل 1</w:t>
      </w:r>
      <w:r w:rsidR="00AF633A">
        <w:rPr>
          <w:rFonts w:cs="B Nazanin" w:hint="cs"/>
          <w:sz w:val="22"/>
          <w:szCs w:val="22"/>
          <w:rtl/>
        </w:rPr>
        <w:t>1</w:t>
      </w:r>
      <w:r w:rsidR="00D012F2" w:rsidRPr="00D012F2">
        <w:rPr>
          <w:rFonts w:cs="B Nazanin" w:hint="cs"/>
          <w:sz w:val="22"/>
          <w:szCs w:val="22"/>
          <w:rtl/>
        </w:rPr>
        <w:t>: برهم‌کنش و تاثیر عدد موئینگی و زاویه تماس بر بازدهی تزریق در مدل ناهمگن</w:t>
      </w:r>
      <w:bookmarkEnd w:id="35"/>
    </w:p>
    <w:p w14:paraId="08BEA38C" w14:textId="77777777" w:rsidR="00D012F2" w:rsidRPr="00D012F2" w:rsidRDefault="00D012F2" w:rsidP="00D012F2">
      <w:pPr>
        <w:bidi/>
        <w:spacing w:before="120" w:after="120"/>
        <w:ind w:left="720"/>
        <w:jc w:val="both"/>
        <w:rPr>
          <w:rFonts w:cs="B Nazanin"/>
          <w:i/>
          <w:iCs/>
          <w:sz w:val="22"/>
          <w:szCs w:val="22"/>
          <w:rtl/>
        </w:rPr>
      </w:pPr>
      <w:r w:rsidRPr="00D012F2">
        <w:rPr>
          <w:rFonts w:cs="B Nazanin" w:hint="cs"/>
          <w:i/>
          <w:iCs/>
          <w:sz w:val="22"/>
          <w:szCs w:val="22"/>
          <w:rtl/>
        </w:rPr>
        <w:t>برهم‌کنش زاویه تماس و نسبت ویسکوزیته</w:t>
      </w:r>
    </w:p>
    <w:p w14:paraId="1494E783" w14:textId="22E8988D" w:rsidR="00D012F2" w:rsidRPr="00D012F2" w:rsidRDefault="000253B7" w:rsidP="00AF633A">
      <w:pPr>
        <w:bidi/>
        <w:spacing w:before="120" w:after="120"/>
        <w:ind w:left="720"/>
        <w:jc w:val="both"/>
        <w:rPr>
          <w:rFonts w:cs="B Nazanin"/>
          <w:sz w:val="22"/>
          <w:szCs w:val="22"/>
          <w:rtl/>
          <w:lang w:bidi="fa-IR"/>
        </w:rPr>
      </w:pPr>
      <w:r>
        <w:rPr>
          <w:rFonts w:cs="B Nazanin" w:hint="cs"/>
          <w:sz w:val="22"/>
          <w:szCs w:val="22"/>
          <w:rtl/>
          <w:lang w:bidi="fa-IR"/>
        </w:rPr>
        <w:t xml:space="preserve">شکل </w:t>
      </w:r>
      <w:r w:rsidR="003F7684">
        <w:rPr>
          <w:rFonts w:cs="B Nazanin" w:hint="cs"/>
          <w:sz w:val="22"/>
          <w:szCs w:val="22"/>
          <w:rtl/>
          <w:lang w:bidi="fa-IR"/>
        </w:rPr>
        <w:t>1</w:t>
      </w:r>
      <w:r w:rsidR="00AF633A">
        <w:rPr>
          <w:rFonts w:cs="B Nazanin" w:hint="cs"/>
          <w:sz w:val="22"/>
          <w:szCs w:val="22"/>
          <w:rtl/>
          <w:lang w:bidi="fa-IR"/>
        </w:rPr>
        <w:t>2</w:t>
      </w:r>
      <w:r>
        <w:rPr>
          <w:rFonts w:cs="B Nazanin" w:hint="cs"/>
          <w:sz w:val="22"/>
          <w:szCs w:val="22"/>
          <w:rtl/>
          <w:lang w:bidi="fa-IR"/>
        </w:rPr>
        <w:t xml:space="preserve"> </w:t>
      </w:r>
      <w:r w:rsidR="00D012F2" w:rsidRPr="00D012F2">
        <w:rPr>
          <w:rFonts w:cs="B Nazanin" w:hint="cs"/>
          <w:sz w:val="22"/>
          <w:szCs w:val="22"/>
          <w:rtl/>
          <w:lang w:bidi="fa-IR"/>
        </w:rPr>
        <w:t xml:space="preserve">تاثیر برهم‌کنش این دو پارامتر در مدل ناهمگن را نشان می‌دهد. با بررسی این نمودار مشاهده می‌شود که تاثیر افزایش ویسکوزیته غالب بر کاهش زاویه تماس روی بازدهی اثرگذار است. از طرفی این تاثیر در زاویه تماس‌های نزدیک به 150 بیشتر اثرگذار است؛ به نحوی که می‌تواند بازدهی تزریق را تا 65 درصد در یک حجم تزریق بهبود دهد. می‌توان از این برهم‌کنش استنباط کرد که تاثیر کاهش تحرک پذیری روی سیستم ناهمگن، بیشتر از کاهش زاویه تماس باعث بهبود بازدهی پس از یک حجم تزریق خواهد شد. این نتیجه برای عملیات پیش تزریق که عموما زاویه تماس در مخازن تحت تزریق نزدیک به 150 است، بسیار حائز اهمیت است. </w:t>
      </w:r>
    </w:p>
    <w:tbl>
      <w:tblPr>
        <w:tblStyle w:val="TableGrid"/>
        <w:bidiVisual/>
        <w:tblW w:w="7211" w:type="dxa"/>
        <w:jc w:val="center"/>
        <w:tblLook w:val="04A0" w:firstRow="1" w:lastRow="0" w:firstColumn="1" w:lastColumn="0" w:noHBand="0" w:noVBand="1"/>
      </w:tblPr>
      <w:tblGrid>
        <w:gridCol w:w="3947"/>
        <w:gridCol w:w="3858"/>
      </w:tblGrid>
      <w:tr w:rsidR="00D012F2" w:rsidRPr="00D012F2" w14:paraId="7DC7FC28" w14:textId="77777777" w:rsidTr="004D5A52">
        <w:trPr>
          <w:trHeight w:val="2802"/>
          <w:jc w:val="center"/>
        </w:trPr>
        <w:tc>
          <w:tcPr>
            <w:tcW w:w="0" w:type="auto"/>
            <w:vAlign w:val="center"/>
          </w:tcPr>
          <w:p w14:paraId="2F82422A" w14:textId="4DDCC692" w:rsidR="00D012F2" w:rsidRPr="00D012F2" w:rsidRDefault="000253B7" w:rsidP="000253B7">
            <w:pPr>
              <w:bidi/>
              <w:spacing w:before="120" w:after="120"/>
              <w:rPr>
                <w:sz w:val="22"/>
                <w:szCs w:val="22"/>
                <w:rtl/>
                <w:lang w:bidi="fa-IR"/>
              </w:rPr>
            </w:pPr>
            <w:r w:rsidRPr="003664D5">
              <w:rPr>
                <w:noProof/>
              </w:rPr>
              <w:lastRenderedPageBreak/>
              <w:drawing>
                <wp:inline distT="0" distB="0" distL="0" distR="0" wp14:anchorId="29BAAD73" wp14:editId="7A8BAEC7">
                  <wp:extent cx="2369754" cy="241173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938"/>
                          <a:stretch/>
                        </pic:blipFill>
                        <pic:spPr bwMode="auto">
                          <a:xfrm>
                            <a:off x="0" y="0"/>
                            <a:ext cx="2370494" cy="2412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33311A3A" w14:textId="4D5BF873" w:rsidR="00D012F2" w:rsidRPr="00D012F2" w:rsidRDefault="000253B7" w:rsidP="000253B7">
            <w:pPr>
              <w:bidi/>
              <w:spacing w:before="120" w:after="120"/>
              <w:rPr>
                <w:sz w:val="22"/>
                <w:szCs w:val="22"/>
                <w:rtl/>
                <w:lang w:bidi="fa-IR"/>
              </w:rPr>
            </w:pPr>
            <w:r w:rsidRPr="003664D5">
              <w:rPr>
                <w:noProof/>
              </w:rPr>
              <w:drawing>
                <wp:inline distT="0" distB="0" distL="0" distR="0" wp14:anchorId="5C573BB4" wp14:editId="6AD87541">
                  <wp:extent cx="2312670" cy="2312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0000"/>
                          <a:stretch/>
                        </pic:blipFill>
                        <pic:spPr bwMode="auto">
                          <a:xfrm>
                            <a:off x="0" y="0"/>
                            <a:ext cx="2312670" cy="23126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21899B" w14:textId="56C0D1C3" w:rsidR="00D012F2" w:rsidRPr="00D012F2" w:rsidRDefault="000253B7" w:rsidP="00AF633A">
      <w:pPr>
        <w:bidi/>
        <w:spacing w:before="120" w:after="120"/>
        <w:ind w:left="720"/>
        <w:rPr>
          <w:rFonts w:cs="B Nazanin"/>
          <w:sz w:val="22"/>
          <w:szCs w:val="22"/>
          <w:rtl/>
        </w:rPr>
      </w:pPr>
      <w:bookmarkStart w:id="36" w:name="_Toc662086"/>
      <w:r>
        <w:rPr>
          <w:rFonts w:cs="B Nazanin" w:hint="cs"/>
          <w:sz w:val="22"/>
          <w:szCs w:val="22"/>
          <w:rtl/>
        </w:rPr>
        <w:t>شکل 1</w:t>
      </w:r>
      <w:r w:rsidR="00AF633A">
        <w:rPr>
          <w:rFonts w:cs="B Nazanin" w:hint="cs"/>
          <w:sz w:val="22"/>
          <w:szCs w:val="22"/>
          <w:rtl/>
        </w:rPr>
        <w:t>2</w:t>
      </w:r>
      <w:r>
        <w:rPr>
          <w:rFonts w:cs="B Nazanin" w:hint="cs"/>
          <w:sz w:val="22"/>
          <w:szCs w:val="22"/>
          <w:rtl/>
        </w:rPr>
        <w:t>:</w:t>
      </w:r>
      <w:r w:rsidR="00D012F2" w:rsidRPr="00D012F2">
        <w:rPr>
          <w:rFonts w:cs="B Nazanin" w:hint="cs"/>
          <w:sz w:val="22"/>
          <w:szCs w:val="22"/>
          <w:rtl/>
        </w:rPr>
        <w:t xml:space="preserve"> برهم‌کنش و تاثیر زاویه تماس و نسبت ویسکوزیته بر بازدهی تزریق در مدل ناهمگن</w:t>
      </w:r>
      <w:bookmarkEnd w:id="36"/>
    </w:p>
    <w:p w14:paraId="2DA901E9" w14:textId="77777777" w:rsidR="00D012F2" w:rsidRPr="00D012F2" w:rsidRDefault="00D012F2" w:rsidP="00D012F2">
      <w:pPr>
        <w:bidi/>
        <w:spacing w:before="120" w:after="120"/>
        <w:ind w:left="720"/>
        <w:jc w:val="both"/>
        <w:rPr>
          <w:rFonts w:cs="B Nazanin"/>
          <w:i/>
          <w:iCs/>
          <w:sz w:val="22"/>
          <w:szCs w:val="22"/>
          <w:rtl/>
        </w:rPr>
      </w:pPr>
    </w:p>
    <w:p w14:paraId="10D4AF29" w14:textId="373CA97F" w:rsidR="00543C79" w:rsidRDefault="000253B7" w:rsidP="00543C79">
      <w:pPr>
        <w:bidi/>
        <w:spacing w:before="120" w:after="120"/>
        <w:ind w:left="720"/>
        <w:jc w:val="both"/>
        <w:rPr>
          <w:rFonts w:cs="B Nazanin"/>
          <w:b/>
          <w:bCs/>
          <w:sz w:val="22"/>
          <w:szCs w:val="22"/>
          <w:rtl/>
          <w:lang w:bidi="fa-IR"/>
        </w:rPr>
      </w:pPr>
      <w:bookmarkStart w:id="37" w:name="_Toc3290922"/>
      <w:r w:rsidRPr="000253B7">
        <w:rPr>
          <w:rFonts w:cs="B Nazanin" w:hint="cs"/>
          <w:b/>
          <w:bCs/>
          <w:sz w:val="22"/>
          <w:szCs w:val="22"/>
          <w:rtl/>
          <w:lang w:bidi="fa-IR"/>
        </w:rPr>
        <w:t>6</w:t>
      </w:r>
      <w:bookmarkEnd w:id="37"/>
      <w:r w:rsidR="00543C79">
        <w:rPr>
          <w:rFonts w:cs="B Nazanin" w:hint="cs"/>
          <w:b/>
          <w:bCs/>
          <w:sz w:val="22"/>
          <w:szCs w:val="22"/>
          <w:rtl/>
          <w:lang w:bidi="fa-IR"/>
        </w:rPr>
        <w:t>- جمع بندی و نتیجه گیری</w:t>
      </w:r>
    </w:p>
    <w:p w14:paraId="2A112D6D" w14:textId="65FF5F83" w:rsidR="00F1676B" w:rsidRDefault="00454026" w:rsidP="00FA1320">
      <w:pPr>
        <w:bidi/>
        <w:spacing w:before="120" w:after="120"/>
        <w:ind w:left="720"/>
        <w:jc w:val="both"/>
        <w:rPr>
          <w:rFonts w:cs="B Nazanin"/>
          <w:sz w:val="22"/>
          <w:szCs w:val="22"/>
          <w:rtl/>
          <w:lang w:bidi="fa-IR"/>
        </w:rPr>
      </w:pPr>
      <w:r w:rsidRPr="00454026">
        <w:rPr>
          <w:rFonts w:cs="B Nazanin"/>
          <w:sz w:val="22"/>
          <w:szCs w:val="22"/>
          <w:rtl/>
          <w:lang w:bidi="fa-IR"/>
        </w:rPr>
        <w:t>ا</w:t>
      </w:r>
      <w:r w:rsidRPr="00454026">
        <w:rPr>
          <w:rFonts w:cs="B Nazanin" w:hint="cs"/>
          <w:sz w:val="22"/>
          <w:szCs w:val="22"/>
          <w:rtl/>
          <w:lang w:bidi="fa-IR"/>
        </w:rPr>
        <w:t>ین</w:t>
      </w:r>
      <w:r w:rsidRPr="00454026">
        <w:rPr>
          <w:rFonts w:cs="B Nazanin"/>
          <w:sz w:val="22"/>
          <w:szCs w:val="22"/>
          <w:rtl/>
          <w:lang w:bidi="fa-IR"/>
        </w:rPr>
        <w:t xml:space="preserve"> </w:t>
      </w:r>
      <w:r>
        <w:rPr>
          <w:rFonts w:cs="B Nazanin" w:hint="cs"/>
          <w:sz w:val="22"/>
          <w:szCs w:val="22"/>
          <w:rtl/>
          <w:lang w:bidi="fa-IR"/>
        </w:rPr>
        <w:t>پژوهش</w:t>
      </w:r>
      <w:r w:rsidRPr="00454026">
        <w:rPr>
          <w:rFonts w:cs="B Nazanin"/>
          <w:sz w:val="22"/>
          <w:szCs w:val="22"/>
          <w:rtl/>
          <w:lang w:bidi="fa-IR"/>
        </w:rPr>
        <w:t xml:space="preserve"> رفتار جر</w:t>
      </w:r>
      <w:r w:rsidRPr="00454026">
        <w:rPr>
          <w:rFonts w:cs="B Nazanin" w:hint="cs"/>
          <w:sz w:val="22"/>
          <w:szCs w:val="22"/>
          <w:rtl/>
          <w:lang w:bidi="fa-IR"/>
        </w:rPr>
        <w:t>یان</w:t>
      </w:r>
      <w:r w:rsidRPr="00454026">
        <w:rPr>
          <w:rFonts w:cs="B Nazanin"/>
          <w:sz w:val="22"/>
          <w:szCs w:val="22"/>
          <w:rtl/>
          <w:lang w:bidi="fa-IR"/>
        </w:rPr>
        <w:t xml:space="preserve"> جابجا</w:t>
      </w:r>
      <w:r w:rsidRPr="00454026">
        <w:rPr>
          <w:rFonts w:cs="B Nazanin" w:hint="cs"/>
          <w:sz w:val="22"/>
          <w:szCs w:val="22"/>
          <w:rtl/>
          <w:lang w:bidi="fa-IR"/>
        </w:rPr>
        <w:t>یی‌های</w:t>
      </w:r>
      <w:r w:rsidRPr="00454026">
        <w:rPr>
          <w:rFonts w:cs="B Nazanin"/>
          <w:sz w:val="22"/>
          <w:szCs w:val="22"/>
          <w:rtl/>
          <w:lang w:bidi="fa-IR"/>
        </w:rPr>
        <w:t xml:space="preserve"> نفت-آب و تأث</w:t>
      </w:r>
      <w:r w:rsidRPr="00454026">
        <w:rPr>
          <w:rFonts w:cs="B Nazanin" w:hint="cs"/>
          <w:sz w:val="22"/>
          <w:szCs w:val="22"/>
          <w:rtl/>
          <w:lang w:bidi="fa-IR"/>
        </w:rPr>
        <w:t>یر</w:t>
      </w:r>
      <w:r w:rsidRPr="00454026">
        <w:rPr>
          <w:rFonts w:cs="B Nazanin"/>
          <w:sz w:val="22"/>
          <w:szCs w:val="22"/>
          <w:rtl/>
          <w:lang w:bidi="fa-IR"/>
        </w:rPr>
        <w:t xml:space="preserve"> خواص </w:t>
      </w:r>
      <w:r>
        <w:rPr>
          <w:rFonts w:cs="B Nazanin" w:hint="cs"/>
          <w:sz w:val="22"/>
          <w:szCs w:val="22"/>
          <w:rtl/>
          <w:lang w:bidi="fa-IR"/>
        </w:rPr>
        <w:t>ترشوندگی</w:t>
      </w:r>
      <w:r w:rsidRPr="00454026">
        <w:rPr>
          <w:rFonts w:cs="B Nazanin"/>
          <w:sz w:val="22"/>
          <w:szCs w:val="22"/>
          <w:rtl/>
          <w:lang w:bidi="fa-IR"/>
        </w:rPr>
        <w:t xml:space="preserve"> را در </w:t>
      </w:r>
      <w:r w:rsidRPr="00454026">
        <w:rPr>
          <w:rFonts w:cs="B Nazanin" w:hint="cs"/>
          <w:sz w:val="22"/>
          <w:szCs w:val="22"/>
          <w:rtl/>
          <w:lang w:bidi="fa-IR"/>
        </w:rPr>
        <w:t>یک</w:t>
      </w:r>
      <w:r w:rsidRPr="00454026">
        <w:rPr>
          <w:rFonts w:cs="B Nazanin"/>
          <w:sz w:val="22"/>
          <w:szCs w:val="22"/>
          <w:rtl/>
          <w:lang w:bidi="fa-IR"/>
        </w:rPr>
        <w:t xml:space="preserve"> الگو</w:t>
      </w:r>
      <w:r w:rsidRPr="00454026">
        <w:rPr>
          <w:rFonts w:cs="B Nazanin" w:hint="cs"/>
          <w:sz w:val="22"/>
          <w:szCs w:val="22"/>
          <w:rtl/>
          <w:lang w:bidi="fa-IR"/>
        </w:rPr>
        <w:t>ی</w:t>
      </w:r>
      <w:r w:rsidRPr="00454026">
        <w:rPr>
          <w:rFonts w:cs="B Nazanin"/>
          <w:sz w:val="22"/>
          <w:szCs w:val="22"/>
          <w:rtl/>
          <w:lang w:bidi="fa-IR"/>
        </w:rPr>
        <w:t xml:space="preserve"> ناهمگن، برگرفته از </w:t>
      </w:r>
      <w:r w:rsidR="00ED15F8">
        <w:rPr>
          <w:rFonts w:cs="B Nazanin" w:hint="cs"/>
          <w:sz w:val="22"/>
          <w:szCs w:val="22"/>
          <w:rtl/>
          <w:lang w:bidi="fa-IR"/>
        </w:rPr>
        <w:t xml:space="preserve">ساختار حفره ای </w:t>
      </w:r>
      <w:r w:rsidRPr="00454026">
        <w:rPr>
          <w:rFonts w:cs="B Nazanin" w:hint="cs"/>
          <w:sz w:val="22"/>
          <w:szCs w:val="22"/>
          <w:rtl/>
          <w:lang w:bidi="fa-IR"/>
        </w:rPr>
        <w:t>یک</w:t>
      </w:r>
      <w:r w:rsidRPr="00454026">
        <w:rPr>
          <w:rFonts w:cs="B Nazanin"/>
          <w:sz w:val="22"/>
          <w:szCs w:val="22"/>
          <w:rtl/>
          <w:lang w:bidi="fa-IR"/>
        </w:rPr>
        <w:t xml:space="preserve"> سنگ واقع</w:t>
      </w:r>
      <w:r w:rsidRPr="00454026">
        <w:rPr>
          <w:rFonts w:cs="B Nazanin" w:hint="cs"/>
          <w:sz w:val="22"/>
          <w:szCs w:val="22"/>
          <w:rtl/>
          <w:lang w:bidi="fa-IR"/>
        </w:rPr>
        <w:t>ی،</w:t>
      </w:r>
      <w:r w:rsidRPr="00454026">
        <w:rPr>
          <w:rFonts w:cs="B Nazanin"/>
          <w:sz w:val="22"/>
          <w:szCs w:val="22"/>
          <w:rtl/>
          <w:lang w:bidi="fa-IR"/>
        </w:rPr>
        <w:t xml:space="preserve"> ارز</w:t>
      </w:r>
      <w:r w:rsidRPr="00454026">
        <w:rPr>
          <w:rFonts w:cs="B Nazanin" w:hint="cs"/>
          <w:sz w:val="22"/>
          <w:szCs w:val="22"/>
          <w:rtl/>
          <w:lang w:bidi="fa-IR"/>
        </w:rPr>
        <w:t>یابی</w:t>
      </w:r>
      <w:r w:rsidRPr="00454026">
        <w:rPr>
          <w:rFonts w:cs="B Nazanin"/>
          <w:sz w:val="22"/>
          <w:szCs w:val="22"/>
          <w:rtl/>
          <w:lang w:bidi="fa-IR"/>
        </w:rPr>
        <w:t xml:space="preserve"> م</w:t>
      </w:r>
      <w:r w:rsidRPr="00454026">
        <w:rPr>
          <w:rFonts w:cs="B Nazanin" w:hint="cs"/>
          <w:sz w:val="22"/>
          <w:szCs w:val="22"/>
          <w:rtl/>
          <w:lang w:bidi="fa-IR"/>
        </w:rPr>
        <w:t>ی‌کند</w:t>
      </w:r>
      <w:r w:rsidRPr="00454026">
        <w:rPr>
          <w:rFonts w:cs="B Nazanin"/>
          <w:sz w:val="22"/>
          <w:szCs w:val="22"/>
          <w:rtl/>
          <w:lang w:bidi="fa-IR"/>
        </w:rPr>
        <w:t>. برا</w:t>
      </w:r>
      <w:r w:rsidRPr="00454026">
        <w:rPr>
          <w:rFonts w:cs="B Nazanin" w:hint="cs"/>
          <w:sz w:val="22"/>
          <w:szCs w:val="22"/>
          <w:rtl/>
          <w:lang w:bidi="fa-IR"/>
        </w:rPr>
        <w:t>ی</w:t>
      </w:r>
      <w:r w:rsidRPr="00454026">
        <w:rPr>
          <w:rFonts w:cs="B Nazanin"/>
          <w:sz w:val="22"/>
          <w:szCs w:val="22"/>
          <w:rtl/>
          <w:lang w:bidi="fa-IR"/>
        </w:rPr>
        <w:t xml:space="preserve"> انجام شب</w:t>
      </w:r>
      <w:r w:rsidRPr="00454026">
        <w:rPr>
          <w:rFonts w:cs="B Nazanin" w:hint="cs"/>
          <w:sz w:val="22"/>
          <w:szCs w:val="22"/>
          <w:rtl/>
          <w:lang w:bidi="fa-IR"/>
        </w:rPr>
        <w:t>یه‌سازی‌ها،</w:t>
      </w:r>
      <w:r w:rsidRPr="00454026">
        <w:rPr>
          <w:rFonts w:cs="B Nazanin"/>
          <w:sz w:val="22"/>
          <w:szCs w:val="22"/>
          <w:rtl/>
          <w:lang w:bidi="fa-IR"/>
        </w:rPr>
        <w:t xml:space="preserve"> معادلات م</w:t>
      </w:r>
      <w:r w:rsidRPr="00454026">
        <w:rPr>
          <w:rFonts w:cs="B Nazanin" w:hint="cs"/>
          <w:sz w:val="22"/>
          <w:szCs w:val="22"/>
          <w:rtl/>
          <w:lang w:bidi="fa-IR"/>
        </w:rPr>
        <w:t>یدان</w:t>
      </w:r>
      <w:r w:rsidRPr="00454026">
        <w:rPr>
          <w:rFonts w:cs="B Nazanin"/>
          <w:sz w:val="22"/>
          <w:szCs w:val="22"/>
          <w:rtl/>
          <w:lang w:bidi="fa-IR"/>
        </w:rPr>
        <w:t xml:space="preserve"> فاز</w:t>
      </w:r>
      <w:r w:rsidR="00524EEA">
        <w:rPr>
          <w:rFonts w:cs="B Nazanin" w:hint="cs"/>
          <w:sz w:val="22"/>
          <w:szCs w:val="22"/>
          <w:rtl/>
          <w:lang w:bidi="fa-IR"/>
        </w:rPr>
        <w:t>ی</w:t>
      </w:r>
      <w:r w:rsidRPr="00454026">
        <w:rPr>
          <w:rFonts w:cs="B Nazanin"/>
          <w:sz w:val="22"/>
          <w:szCs w:val="22"/>
          <w:rtl/>
          <w:lang w:bidi="fa-IR"/>
        </w:rPr>
        <w:t xml:space="preserve"> کان</w:t>
      </w:r>
      <w:r w:rsidR="00524EEA">
        <w:rPr>
          <w:rFonts w:cs="B Nazanin" w:hint="cs"/>
          <w:sz w:val="22"/>
          <w:szCs w:val="22"/>
          <w:rtl/>
          <w:lang w:bidi="fa-IR"/>
        </w:rPr>
        <w:t xml:space="preserve"> </w:t>
      </w:r>
      <w:r w:rsidRPr="00454026">
        <w:rPr>
          <w:rFonts w:cs="B Nazanin"/>
          <w:sz w:val="22"/>
          <w:szCs w:val="22"/>
          <w:rtl/>
          <w:lang w:bidi="fa-IR"/>
        </w:rPr>
        <w:t>ه</w:t>
      </w:r>
      <w:r w:rsidRPr="00454026">
        <w:rPr>
          <w:rFonts w:cs="B Nazanin" w:hint="cs"/>
          <w:sz w:val="22"/>
          <w:szCs w:val="22"/>
          <w:rtl/>
          <w:lang w:bidi="fa-IR"/>
        </w:rPr>
        <w:t>یلیارد</w:t>
      </w:r>
      <w:r w:rsidRPr="00454026">
        <w:rPr>
          <w:rFonts w:cs="B Nazanin"/>
          <w:sz w:val="22"/>
          <w:szCs w:val="22"/>
          <w:rtl/>
          <w:lang w:bidi="fa-IR"/>
        </w:rPr>
        <w:t xml:space="preserve"> و ناو</w:t>
      </w:r>
      <w:r w:rsidRPr="00454026">
        <w:rPr>
          <w:rFonts w:cs="B Nazanin" w:hint="cs"/>
          <w:sz w:val="22"/>
          <w:szCs w:val="22"/>
          <w:rtl/>
          <w:lang w:bidi="fa-IR"/>
        </w:rPr>
        <w:t>یر</w:t>
      </w:r>
      <w:r w:rsidRPr="00454026">
        <w:rPr>
          <w:rFonts w:cs="B Nazanin"/>
          <w:sz w:val="22"/>
          <w:szCs w:val="22"/>
          <w:rtl/>
          <w:lang w:bidi="fa-IR"/>
        </w:rPr>
        <w:t>استوکس برا</w:t>
      </w:r>
      <w:r w:rsidRPr="00454026">
        <w:rPr>
          <w:rFonts w:cs="B Nazanin" w:hint="cs"/>
          <w:sz w:val="22"/>
          <w:szCs w:val="22"/>
          <w:rtl/>
          <w:lang w:bidi="fa-IR"/>
        </w:rPr>
        <w:t>ی</w:t>
      </w:r>
      <w:r w:rsidRPr="00454026">
        <w:rPr>
          <w:rFonts w:cs="B Nazanin"/>
          <w:sz w:val="22"/>
          <w:szCs w:val="22"/>
          <w:rtl/>
          <w:lang w:bidi="fa-IR"/>
        </w:rPr>
        <w:t xml:space="preserve"> ارز</w:t>
      </w:r>
      <w:r w:rsidRPr="00454026">
        <w:rPr>
          <w:rFonts w:cs="B Nazanin" w:hint="cs"/>
          <w:sz w:val="22"/>
          <w:szCs w:val="22"/>
          <w:rtl/>
          <w:lang w:bidi="fa-IR"/>
        </w:rPr>
        <w:t>یابی</w:t>
      </w:r>
      <w:r w:rsidRPr="00454026">
        <w:rPr>
          <w:rFonts w:cs="B Nazanin"/>
          <w:sz w:val="22"/>
          <w:szCs w:val="22"/>
          <w:rtl/>
          <w:lang w:bidi="fa-IR"/>
        </w:rPr>
        <w:t xml:space="preserve"> اثرات </w:t>
      </w:r>
      <w:r>
        <w:rPr>
          <w:rFonts w:cs="B Nazanin" w:hint="cs"/>
          <w:sz w:val="22"/>
          <w:szCs w:val="22"/>
          <w:rtl/>
          <w:lang w:bidi="fa-IR"/>
        </w:rPr>
        <w:t>ویسکوز و موئینگی</w:t>
      </w:r>
      <w:r w:rsidRPr="00454026">
        <w:rPr>
          <w:rFonts w:cs="B Nazanin"/>
          <w:sz w:val="22"/>
          <w:szCs w:val="22"/>
          <w:rtl/>
          <w:lang w:bidi="fa-IR"/>
        </w:rPr>
        <w:t xml:space="preserve"> با استفاده از روش اجزا</w:t>
      </w:r>
      <w:r w:rsidRPr="00454026">
        <w:rPr>
          <w:rFonts w:cs="B Nazanin" w:hint="cs"/>
          <w:sz w:val="22"/>
          <w:szCs w:val="22"/>
          <w:rtl/>
          <w:lang w:bidi="fa-IR"/>
        </w:rPr>
        <w:t>ی</w:t>
      </w:r>
      <w:r w:rsidRPr="00454026">
        <w:rPr>
          <w:rFonts w:cs="B Nazanin"/>
          <w:sz w:val="22"/>
          <w:szCs w:val="22"/>
          <w:rtl/>
          <w:lang w:bidi="fa-IR"/>
        </w:rPr>
        <w:t xml:space="preserve"> محدود حل شدند.</w:t>
      </w:r>
      <w:r>
        <w:rPr>
          <w:rFonts w:cs="B Nazanin" w:hint="cs"/>
          <w:sz w:val="22"/>
          <w:szCs w:val="22"/>
          <w:rtl/>
          <w:lang w:bidi="fa-IR"/>
        </w:rPr>
        <w:t xml:space="preserve"> آنالیز حساسیت </w:t>
      </w:r>
      <w:r w:rsidR="00ED15F8">
        <w:rPr>
          <w:rFonts w:cs="B Nazanin" w:hint="cs"/>
          <w:sz w:val="22"/>
          <w:szCs w:val="22"/>
          <w:rtl/>
          <w:lang w:bidi="fa-IR"/>
        </w:rPr>
        <w:t>د</w:t>
      </w:r>
      <w:r>
        <w:rPr>
          <w:rFonts w:cs="B Nazanin" w:hint="cs"/>
          <w:sz w:val="22"/>
          <w:szCs w:val="22"/>
          <w:rtl/>
          <w:lang w:bidi="fa-IR"/>
        </w:rPr>
        <w:t>ر</w:t>
      </w:r>
      <w:r w:rsidRPr="00454026">
        <w:rPr>
          <w:rFonts w:cs="B Nazanin"/>
          <w:sz w:val="22"/>
          <w:szCs w:val="22"/>
          <w:rtl/>
          <w:lang w:bidi="fa-IR"/>
        </w:rPr>
        <w:t xml:space="preserve"> مجموعه‌ا</w:t>
      </w:r>
      <w:r w:rsidRPr="00454026">
        <w:rPr>
          <w:rFonts w:cs="B Nazanin" w:hint="cs"/>
          <w:sz w:val="22"/>
          <w:szCs w:val="22"/>
          <w:rtl/>
          <w:lang w:bidi="fa-IR"/>
        </w:rPr>
        <w:t>ی</w:t>
      </w:r>
      <w:r w:rsidRPr="00454026">
        <w:rPr>
          <w:rFonts w:cs="B Nazanin"/>
          <w:sz w:val="22"/>
          <w:szCs w:val="22"/>
          <w:rtl/>
          <w:lang w:bidi="fa-IR"/>
        </w:rPr>
        <w:t xml:space="preserve"> از </w:t>
      </w:r>
      <w:r>
        <w:rPr>
          <w:rFonts w:cs="B Nazanin" w:hint="cs"/>
          <w:sz w:val="22"/>
          <w:szCs w:val="22"/>
          <w:rtl/>
          <w:lang w:bidi="fa-IR"/>
        </w:rPr>
        <w:t>شبیه سازی ها</w:t>
      </w:r>
      <w:r w:rsidRPr="00454026">
        <w:rPr>
          <w:rFonts w:cs="B Nazanin"/>
          <w:sz w:val="22"/>
          <w:szCs w:val="22"/>
          <w:rtl/>
          <w:lang w:bidi="fa-IR"/>
        </w:rPr>
        <w:t xml:space="preserve"> با ترک</w:t>
      </w:r>
      <w:r w:rsidRPr="00454026">
        <w:rPr>
          <w:rFonts w:cs="B Nazanin" w:hint="cs"/>
          <w:sz w:val="22"/>
          <w:szCs w:val="22"/>
          <w:rtl/>
          <w:lang w:bidi="fa-IR"/>
        </w:rPr>
        <w:t>یب‌های</w:t>
      </w:r>
      <w:r w:rsidRPr="00454026">
        <w:rPr>
          <w:rFonts w:cs="B Nazanin"/>
          <w:sz w:val="22"/>
          <w:szCs w:val="22"/>
          <w:rtl/>
          <w:lang w:bidi="fa-IR"/>
        </w:rPr>
        <w:t xml:space="preserve"> مختلف نسبت و</w:t>
      </w:r>
      <w:r w:rsidRPr="00454026">
        <w:rPr>
          <w:rFonts w:cs="B Nazanin" w:hint="cs"/>
          <w:sz w:val="22"/>
          <w:szCs w:val="22"/>
          <w:rtl/>
          <w:lang w:bidi="fa-IR"/>
        </w:rPr>
        <w:t>یسکوزیته</w:t>
      </w:r>
      <w:r w:rsidR="00ED15F8">
        <w:rPr>
          <w:rFonts w:cs="B Nazanin"/>
          <w:sz w:val="22"/>
          <w:szCs w:val="22"/>
          <w:lang w:bidi="fa-IR"/>
        </w:rPr>
        <w:t xml:space="preserve"> </w:t>
      </w:r>
      <w:r w:rsidR="00ED15F8" w:rsidRPr="00D27DE2">
        <w:rPr>
          <w:rFonts w:cs="B Nazanin"/>
          <w:lang w:bidi="fa-IR"/>
        </w:rPr>
        <w:t xml:space="preserve">(M) </w:t>
      </w:r>
      <w:r w:rsidRPr="00454026">
        <w:rPr>
          <w:rFonts w:cs="B Nazanin" w:hint="cs"/>
          <w:sz w:val="22"/>
          <w:szCs w:val="22"/>
          <w:rtl/>
          <w:lang w:bidi="fa-IR"/>
        </w:rPr>
        <w:t>،</w:t>
      </w:r>
      <w:r w:rsidRPr="00454026">
        <w:rPr>
          <w:rFonts w:cs="B Nazanin"/>
          <w:sz w:val="22"/>
          <w:szCs w:val="22"/>
          <w:rtl/>
          <w:lang w:bidi="fa-IR"/>
        </w:rPr>
        <w:t xml:space="preserve"> </w:t>
      </w:r>
      <w:r>
        <w:rPr>
          <w:rFonts w:cs="B Nazanin" w:hint="cs"/>
          <w:sz w:val="22"/>
          <w:szCs w:val="22"/>
          <w:rtl/>
          <w:lang w:bidi="fa-IR"/>
        </w:rPr>
        <w:t>عدد موئینگی</w:t>
      </w:r>
      <w:r w:rsidR="00ED15F8">
        <w:rPr>
          <w:rFonts w:cs="B Nazanin"/>
          <w:sz w:val="22"/>
          <w:szCs w:val="22"/>
          <w:lang w:bidi="fa-IR"/>
        </w:rPr>
        <w:t xml:space="preserve"> </w:t>
      </w:r>
      <w:r w:rsidR="00ED15F8" w:rsidRPr="00D27DE2">
        <w:rPr>
          <w:rFonts w:cs="B Nazanin"/>
          <w:lang w:bidi="fa-IR"/>
        </w:rPr>
        <w:t>(</w:t>
      </w:r>
      <w:proofErr w:type="spellStart"/>
      <w:r w:rsidR="00ED15F8" w:rsidRPr="00D27DE2">
        <w:rPr>
          <w:rFonts w:cs="B Nazanin"/>
          <w:lang w:bidi="fa-IR"/>
        </w:rPr>
        <w:t>Nc</w:t>
      </w:r>
      <w:proofErr w:type="spellEnd"/>
      <w:r w:rsidR="00ED15F8" w:rsidRPr="00D27DE2">
        <w:rPr>
          <w:rFonts w:cs="B Nazanin"/>
          <w:lang w:bidi="fa-IR"/>
        </w:rPr>
        <w:t>)</w:t>
      </w:r>
      <w:r w:rsidR="00ED15F8">
        <w:rPr>
          <w:rFonts w:cs="B Nazanin"/>
          <w:sz w:val="22"/>
          <w:szCs w:val="22"/>
          <w:lang w:bidi="fa-IR"/>
        </w:rPr>
        <w:t xml:space="preserve"> </w:t>
      </w:r>
      <w:r w:rsidRPr="00454026">
        <w:rPr>
          <w:rFonts w:cs="B Nazanin"/>
          <w:sz w:val="22"/>
          <w:szCs w:val="22"/>
          <w:rtl/>
          <w:lang w:bidi="fa-IR"/>
        </w:rPr>
        <w:t xml:space="preserve"> و زوا</w:t>
      </w:r>
      <w:r w:rsidRPr="00454026">
        <w:rPr>
          <w:rFonts w:cs="B Nazanin" w:hint="cs"/>
          <w:sz w:val="22"/>
          <w:szCs w:val="22"/>
          <w:rtl/>
          <w:lang w:bidi="fa-IR"/>
        </w:rPr>
        <w:t>یای</w:t>
      </w:r>
      <w:r w:rsidRPr="00454026">
        <w:rPr>
          <w:rFonts w:cs="B Nazanin"/>
          <w:sz w:val="22"/>
          <w:szCs w:val="22"/>
          <w:rtl/>
          <w:lang w:bidi="fa-IR"/>
        </w:rPr>
        <w:t xml:space="preserve"> تماس در حوزه محاسبات</w:t>
      </w:r>
      <w:r w:rsidRPr="00454026">
        <w:rPr>
          <w:rFonts w:cs="B Nazanin" w:hint="cs"/>
          <w:sz w:val="22"/>
          <w:szCs w:val="22"/>
          <w:rtl/>
          <w:lang w:bidi="fa-IR"/>
        </w:rPr>
        <w:t>ی</w:t>
      </w:r>
      <w:r w:rsidRPr="00454026">
        <w:rPr>
          <w:rFonts w:cs="B Nazanin"/>
          <w:sz w:val="22"/>
          <w:szCs w:val="22"/>
          <w:rtl/>
          <w:lang w:bidi="fa-IR"/>
        </w:rPr>
        <w:t xml:space="preserve"> مورد استفاده قرار گرفت.</w:t>
      </w:r>
      <w:r w:rsidR="00C26452">
        <w:rPr>
          <w:rFonts w:cs="B Nazanin"/>
          <w:sz w:val="22"/>
          <w:szCs w:val="22"/>
          <w:lang w:bidi="fa-IR"/>
        </w:rPr>
        <w:t xml:space="preserve"> </w:t>
      </w:r>
      <w:r w:rsidR="00C26452">
        <w:rPr>
          <w:rFonts w:cs="B Nazanin" w:hint="cs"/>
          <w:sz w:val="22"/>
          <w:szCs w:val="22"/>
          <w:rtl/>
          <w:lang w:bidi="fa-IR"/>
        </w:rPr>
        <w:t xml:space="preserve">شایان ذکر است که پارامتر </w:t>
      </w:r>
      <w:r w:rsidR="00C26452">
        <w:rPr>
          <w:rFonts w:cs="B Nazanin"/>
          <w:sz w:val="22"/>
          <w:szCs w:val="22"/>
          <w:lang w:bidi="fa-IR"/>
        </w:rPr>
        <w:t>Ca</w:t>
      </w:r>
      <w:r w:rsidR="00C26452">
        <w:rPr>
          <w:rFonts w:cs="B Nazanin" w:hint="cs"/>
          <w:sz w:val="22"/>
          <w:szCs w:val="22"/>
          <w:rtl/>
          <w:lang w:bidi="fa-IR"/>
        </w:rPr>
        <w:t xml:space="preserve"> در نمودارها معادل همان </w:t>
      </w:r>
      <w:proofErr w:type="spellStart"/>
      <w:r w:rsidR="00C26452">
        <w:rPr>
          <w:rFonts w:cs="B Nazanin"/>
          <w:sz w:val="22"/>
          <w:szCs w:val="22"/>
          <w:lang w:bidi="fa-IR"/>
        </w:rPr>
        <w:t>N</w:t>
      </w:r>
      <w:r w:rsidR="00C26452">
        <w:rPr>
          <w:rFonts w:cs="B Nazanin"/>
          <w:sz w:val="22"/>
          <w:szCs w:val="22"/>
          <w:vertAlign w:val="subscript"/>
          <w:lang w:bidi="fa-IR"/>
        </w:rPr>
        <w:t>c</w:t>
      </w:r>
      <w:proofErr w:type="spellEnd"/>
      <w:r w:rsidR="00C26452">
        <w:rPr>
          <w:rFonts w:cs="B Nazanin" w:hint="cs"/>
          <w:sz w:val="22"/>
          <w:szCs w:val="22"/>
          <w:vertAlign w:val="subscript"/>
          <w:rtl/>
          <w:lang w:bidi="fa-IR"/>
        </w:rPr>
        <w:t xml:space="preserve"> </w:t>
      </w:r>
      <w:r w:rsidR="00C26452">
        <w:rPr>
          <w:rFonts w:cs="B Nazanin" w:hint="cs"/>
          <w:sz w:val="22"/>
          <w:szCs w:val="22"/>
          <w:rtl/>
          <w:lang w:bidi="fa-IR"/>
        </w:rPr>
        <w:t>یا همان عدد موئینگی است.</w:t>
      </w:r>
      <w:r w:rsidRPr="00454026">
        <w:rPr>
          <w:rFonts w:cs="B Nazanin"/>
          <w:sz w:val="22"/>
          <w:szCs w:val="22"/>
          <w:rtl/>
          <w:lang w:bidi="fa-IR"/>
        </w:rPr>
        <w:t xml:space="preserve"> سه رژ</w:t>
      </w:r>
      <w:r w:rsidRPr="00454026">
        <w:rPr>
          <w:rFonts w:cs="B Nazanin" w:hint="cs"/>
          <w:sz w:val="22"/>
          <w:szCs w:val="22"/>
          <w:rtl/>
          <w:lang w:bidi="fa-IR"/>
        </w:rPr>
        <w:t>یم</w:t>
      </w:r>
      <w:r w:rsidRPr="00454026">
        <w:rPr>
          <w:rFonts w:cs="B Nazanin"/>
          <w:sz w:val="22"/>
          <w:szCs w:val="22"/>
          <w:rtl/>
          <w:lang w:bidi="fa-IR"/>
        </w:rPr>
        <w:t xml:space="preserve"> جر</w:t>
      </w:r>
      <w:r w:rsidRPr="00454026">
        <w:rPr>
          <w:rFonts w:cs="B Nazanin" w:hint="cs"/>
          <w:sz w:val="22"/>
          <w:szCs w:val="22"/>
          <w:rtl/>
          <w:lang w:bidi="fa-IR"/>
        </w:rPr>
        <w:t>یان</w:t>
      </w:r>
      <w:r w:rsidRPr="00454026">
        <w:rPr>
          <w:rFonts w:cs="B Nazanin"/>
          <w:sz w:val="22"/>
          <w:szCs w:val="22"/>
          <w:rtl/>
          <w:lang w:bidi="fa-IR"/>
        </w:rPr>
        <w:t xml:space="preserve"> جابجا</w:t>
      </w:r>
      <w:r w:rsidRPr="00454026">
        <w:rPr>
          <w:rFonts w:cs="B Nazanin" w:hint="cs"/>
          <w:sz w:val="22"/>
          <w:szCs w:val="22"/>
          <w:rtl/>
          <w:lang w:bidi="fa-IR"/>
        </w:rPr>
        <w:t>یی</w:t>
      </w:r>
      <w:r w:rsidRPr="00454026">
        <w:rPr>
          <w:rFonts w:cs="B Nazanin"/>
          <w:sz w:val="22"/>
          <w:szCs w:val="22"/>
          <w:rtl/>
          <w:lang w:bidi="fa-IR"/>
        </w:rPr>
        <w:t xml:space="preserve"> پا</w:t>
      </w:r>
      <w:r w:rsidRPr="00454026">
        <w:rPr>
          <w:rFonts w:cs="B Nazanin" w:hint="cs"/>
          <w:sz w:val="22"/>
          <w:szCs w:val="22"/>
          <w:rtl/>
          <w:lang w:bidi="fa-IR"/>
        </w:rPr>
        <w:t>یدار،</w:t>
      </w:r>
      <w:r w:rsidRPr="00454026">
        <w:rPr>
          <w:rFonts w:cs="B Nazanin"/>
          <w:sz w:val="22"/>
          <w:szCs w:val="22"/>
          <w:rtl/>
          <w:lang w:bidi="fa-IR"/>
        </w:rPr>
        <w:t xml:space="preserve"> </w:t>
      </w:r>
      <w:r>
        <w:rPr>
          <w:rFonts w:cs="B Nazanin" w:hint="cs"/>
          <w:sz w:val="22"/>
          <w:szCs w:val="22"/>
          <w:rtl/>
          <w:lang w:bidi="fa-IR"/>
        </w:rPr>
        <w:t>دماغه زنی موئینگی</w:t>
      </w:r>
      <w:r w:rsidRPr="00454026">
        <w:rPr>
          <w:rFonts w:cs="B Nazanin" w:hint="cs"/>
          <w:sz w:val="22"/>
          <w:szCs w:val="22"/>
          <w:rtl/>
          <w:lang w:bidi="fa-IR"/>
        </w:rPr>
        <w:t>،</w:t>
      </w:r>
      <w:r w:rsidRPr="00454026">
        <w:rPr>
          <w:rFonts w:cs="B Nazanin"/>
          <w:sz w:val="22"/>
          <w:szCs w:val="22"/>
          <w:rtl/>
          <w:lang w:bidi="fa-IR"/>
        </w:rPr>
        <w:t xml:space="preserve"> و </w:t>
      </w:r>
      <w:r>
        <w:rPr>
          <w:rFonts w:cs="B Nazanin" w:hint="cs"/>
          <w:sz w:val="22"/>
          <w:szCs w:val="22"/>
          <w:rtl/>
          <w:lang w:bidi="fa-IR"/>
        </w:rPr>
        <w:t>دماغه زنی ویسکوز</w:t>
      </w:r>
      <w:r w:rsidR="00977A54">
        <w:rPr>
          <w:rFonts w:cs="B Nazanin"/>
          <w:sz w:val="22"/>
          <w:szCs w:val="22"/>
          <w:rtl/>
          <w:lang w:bidi="fa-IR"/>
        </w:rPr>
        <w:t xml:space="preserve"> با ت</w:t>
      </w:r>
      <w:r w:rsidR="00977A54">
        <w:rPr>
          <w:rFonts w:cs="B Nazanin" w:hint="cs"/>
          <w:sz w:val="22"/>
          <w:szCs w:val="22"/>
          <w:rtl/>
          <w:lang w:bidi="fa-IR"/>
        </w:rPr>
        <w:t>غییر عدد موئینگی و نسبت ویسکوزیته مشاهده شدند</w:t>
      </w:r>
      <w:r w:rsidRPr="00454026">
        <w:rPr>
          <w:rFonts w:cs="B Nazanin"/>
          <w:sz w:val="22"/>
          <w:szCs w:val="22"/>
          <w:rtl/>
          <w:lang w:bidi="fa-IR"/>
        </w:rPr>
        <w:t>. نتا</w:t>
      </w:r>
      <w:r w:rsidRPr="00454026">
        <w:rPr>
          <w:rFonts w:cs="B Nazanin" w:hint="cs"/>
          <w:sz w:val="22"/>
          <w:szCs w:val="22"/>
          <w:rtl/>
          <w:lang w:bidi="fa-IR"/>
        </w:rPr>
        <w:t>یج</w:t>
      </w:r>
      <w:r w:rsidRPr="00454026">
        <w:rPr>
          <w:rFonts w:cs="B Nazanin"/>
          <w:sz w:val="22"/>
          <w:szCs w:val="22"/>
          <w:rtl/>
          <w:lang w:bidi="fa-IR"/>
        </w:rPr>
        <w:t xml:space="preserve"> نشان م</w:t>
      </w:r>
      <w:r w:rsidRPr="00454026">
        <w:rPr>
          <w:rFonts w:cs="B Nazanin" w:hint="cs"/>
          <w:sz w:val="22"/>
          <w:szCs w:val="22"/>
          <w:rtl/>
          <w:lang w:bidi="fa-IR"/>
        </w:rPr>
        <w:t>ی‌دهد</w:t>
      </w:r>
      <w:r w:rsidRPr="00454026">
        <w:rPr>
          <w:rFonts w:cs="B Nazanin"/>
          <w:sz w:val="22"/>
          <w:szCs w:val="22"/>
          <w:rtl/>
          <w:lang w:bidi="fa-IR"/>
        </w:rPr>
        <w:t xml:space="preserve"> که نتا</w:t>
      </w:r>
      <w:r w:rsidRPr="00454026">
        <w:rPr>
          <w:rFonts w:cs="B Nazanin" w:hint="cs"/>
          <w:sz w:val="22"/>
          <w:szCs w:val="22"/>
          <w:rtl/>
          <w:lang w:bidi="fa-IR"/>
        </w:rPr>
        <w:t>یج</w:t>
      </w:r>
      <w:r w:rsidRPr="00454026">
        <w:rPr>
          <w:rFonts w:cs="B Nazanin"/>
          <w:sz w:val="22"/>
          <w:szCs w:val="22"/>
          <w:rtl/>
          <w:lang w:bidi="fa-IR"/>
        </w:rPr>
        <w:t xml:space="preserve"> جر</w:t>
      </w:r>
      <w:r w:rsidRPr="00454026">
        <w:rPr>
          <w:rFonts w:cs="B Nazanin" w:hint="cs"/>
          <w:sz w:val="22"/>
          <w:szCs w:val="22"/>
          <w:rtl/>
          <w:lang w:bidi="fa-IR"/>
        </w:rPr>
        <w:t>یان</w:t>
      </w:r>
      <w:r w:rsidRPr="00454026">
        <w:rPr>
          <w:rFonts w:cs="B Nazanin"/>
          <w:sz w:val="22"/>
          <w:szCs w:val="22"/>
          <w:rtl/>
          <w:lang w:bidi="fa-IR"/>
        </w:rPr>
        <w:t xml:space="preserve"> شب</w:t>
      </w:r>
      <w:r w:rsidRPr="00454026">
        <w:rPr>
          <w:rFonts w:cs="B Nazanin" w:hint="cs"/>
          <w:sz w:val="22"/>
          <w:szCs w:val="22"/>
          <w:rtl/>
          <w:lang w:bidi="fa-IR"/>
        </w:rPr>
        <w:t>یه‌سازی</w:t>
      </w:r>
      <w:r w:rsidRPr="00454026">
        <w:rPr>
          <w:rFonts w:cs="B Nazanin"/>
          <w:sz w:val="22"/>
          <w:szCs w:val="22"/>
          <w:rtl/>
          <w:lang w:bidi="fa-IR"/>
        </w:rPr>
        <w:t xml:space="preserve"> شده با آزما</w:t>
      </w:r>
      <w:r w:rsidRPr="00454026">
        <w:rPr>
          <w:rFonts w:cs="B Nazanin" w:hint="cs"/>
          <w:sz w:val="22"/>
          <w:szCs w:val="22"/>
          <w:rtl/>
          <w:lang w:bidi="fa-IR"/>
        </w:rPr>
        <w:t>یش‌های</w:t>
      </w:r>
      <w:r w:rsidRPr="00454026">
        <w:rPr>
          <w:rFonts w:cs="B Nazanin"/>
          <w:sz w:val="22"/>
          <w:szCs w:val="22"/>
          <w:rtl/>
          <w:lang w:bidi="fa-IR"/>
        </w:rPr>
        <w:t xml:space="preserve"> </w:t>
      </w:r>
      <w:r w:rsidR="00977A54">
        <w:rPr>
          <w:rFonts w:cs="B Nazanin" w:hint="cs"/>
          <w:sz w:val="22"/>
          <w:szCs w:val="22"/>
          <w:rtl/>
          <w:lang w:bidi="fa-IR"/>
        </w:rPr>
        <w:t xml:space="preserve">میکرومدل موجود در تاریخچه ادبیات </w:t>
      </w:r>
      <w:r w:rsidRPr="00454026">
        <w:rPr>
          <w:rFonts w:cs="B Nazanin"/>
          <w:sz w:val="22"/>
          <w:szCs w:val="22"/>
          <w:rtl/>
          <w:lang w:bidi="fa-IR"/>
        </w:rPr>
        <w:t xml:space="preserve">مطابقت </w:t>
      </w:r>
      <w:r w:rsidR="00ED15F8">
        <w:rPr>
          <w:rFonts w:cs="B Nazanin" w:hint="cs"/>
          <w:sz w:val="22"/>
          <w:szCs w:val="22"/>
          <w:rtl/>
          <w:lang w:bidi="fa-IR"/>
        </w:rPr>
        <w:t xml:space="preserve">خوبی </w:t>
      </w:r>
      <w:r w:rsidRPr="00454026">
        <w:rPr>
          <w:rFonts w:cs="B Nazanin"/>
          <w:sz w:val="22"/>
          <w:szCs w:val="22"/>
          <w:rtl/>
          <w:lang w:bidi="fa-IR"/>
        </w:rPr>
        <w:t>دارد.</w:t>
      </w:r>
      <w:r w:rsidR="00ED15F8">
        <w:rPr>
          <w:rFonts w:cs="B Nazanin" w:hint="cs"/>
          <w:sz w:val="22"/>
          <w:szCs w:val="22"/>
          <w:rtl/>
          <w:lang w:bidi="fa-IR"/>
        </w:rPr>
        <w:t xml:space="preserve"> با انجام این مدلسازی،</w:t>
      </w:r>
      <w:r w:rsidRPr="00454026">
        <w:rPr>
          <w:rFonts w:cs="B Nazanin"/>
          <w:sz w:val="22"/>
          <w:szCs w:val="22"/>
          <w:rtl/>
          <w:lang w:bidi="fa-IR"/>
        </w:rPr>
        <w:t xml:space="preserve"> </w:t>
      </w:r>
      <w:r w:rsidRPr="00977A54">
        <w:rPr>
          <w:rFonts w:cs="B Nazanin"/>
          <w:lang w:bidi="fa-IR"/>
        </w:rPr>
        <w:t xml:space="preserve">Log M </w:t>
      </w:r>
      <w:r w:rsidRPr="00977A54">
        <w:rPr>
          <w:rFonts w:cs="B Nazanin" w:hint="eastAsia"/>
          <w:lang w:bidi="fa-IR"/>
        </w:rPr>
        <w:t>≈</w:t>
      </w:r>
      <w:r w:rsidRPr="00977A54">
        <w:rPr>
          <w:rFonts w:cs="B Nazanin"/>
          <w:lang w:bidi="fa-IR"/>
        </w:rPr>
        <w:t xml:space="preserve"> -2.5</w:t>
      </w:r>
      <w:r w:rsidRPr="00977A54">
        <w:rPr>
          <w:rFonts w:cs="B Nazanin"/>
          <w:rtl/>
          <w:lang w:bidi="fa-IR"/>
        </w:rPr>
        <w:t xml:space="preserve"> </w:t>
      </w:r>
      <w:r w:rsidRPr="00454026">
        <w:rPr>
          <w:rFonts w:cs="B Nazanin"/>
          <w:sz w:val="22"/>
          <w:szCs w:val="22"/>
          <w:rtl/>
          <w:lang w:bidi="fa-IR"/>
        </w:rPr>
        <w:t xml:space="preserve">و </w:t>
      </w:r>
      <w:r w:rsidRPr="00977A54">
        <w:rPr>
          <w:rFonts w:cs="B Nazanin"/>
          <w:lang w:bidi="fa-IR"/>
        </w:rPr>
        <w:t xml:space="preserve">Log </w:t>
      </w:r>
      <w:proofErr w:type="spellStart"/>
      <w:r w:rsidR="00012E89">
        <w:rPr>
          <w:rFonts w:cs="B Nazanin"/>
          <w:lang w:bidi="fa-IR"/>
        </w:rPr>
        <w:t>Nc</w:t>
      </w:r>
      <w:proofErr w:type="spellEnd"/>
      <w:r w:rsidRPr="00977A54">
        <w:rPr>
          <w:rFonts w:cs="B Nazanin"/>
          <w:lang w:bidi="fa-IR"/>
        </w:rPr>
        <w:t xml:space="preserve"> </w:t>
      </w:r>
      <w:r w:rsidRPr="00977A54">
        <w:rPr>
          <w:rFonts w:cs="B Nazanin" w:hint="eastAsia"/>
          <w:lang w:bidi="fa-IR"/>
        </w:rPr>
        <w:t>≈</w:t>
      </w:r>
      <w:r w:rsidRPr="00977A54">
        <w:rPr>
          <w:rFonts w:cs="B Nazanin"/>
          <w:lang w:bidi="fa-IR"/>
        </w:rPr>
        <w:t xml:space="preserve"> -5</w:t>
      </w:r>
      <w:r w:rsidRPr="00977A54">
        <w:rPr>
          <w:rFonts w:cs="B Nazanin"/>
          <w:rtl/>
          <w:lang w:bidi="fa-IR"/>
        </w:rPr>
        <w:t xml:space="preserve"> </w:t>
      </w:r>
      <w:r w:rsidRPr="00454026">
        <w:rPr>
          <w:rFonts w:cs="B Nazanin"/>
          <w:sz w:val="22"/>
          <w:szCs w:val="22"/>
          <w:rtl/>
          <w:lang w:bidi="fa-IR"/>
        </w:rPr>
        <w:t>به عنوان شرا</w:t>
      </w:r>
      <w:r w:rsidRPr="00454026">
        <w:rPr>
          <w:rFonts w:cs="B Nazanin" w:hint="cs"/>
          <w:sz w:val="22"/>
          <w:szCs w:val="22"/>
          <w:rtl/>
          <w:lang w:bidi="fa-IR"/>
        </w:rPr>
        <w:t>یط</w:t>
      </w:r>
      <w:r w:rsidRPr="00454026">
        <w:rPr>
          <w:rFonts w:cs="B Nazanin"/>
          <w:sz w:val="22"/>
          <w:szCs w:val="22"/>
          <w:rtl/>
          <w:lang w:bidi="fa-IR"/>
        </w:rPr>
        <w:t xml:space="preserve"> محدود کننده برا</w:t>
      </w:r>
      <w:r w:rsidRPr="00454026">
        <w:rPr>
          <w:rFonts w:cs="B Nazanin" w:hint="cs"/>
          <w:sz w:val="22"/>
          <w:szCs w:val="22"/>
          <w:rtl/>
          <w:lang w:bidi="fa-IR"/>
        </w:rPr>
        <w:t>ی</w:t>
      </w:r>
      <w:r w:rsidRPr="00454026">
        <w:rPr>
          <w:rFonts w:cs="B Nazanin"/>
          <w:sz w:val="22"/>
          <w:szCs w:val="22"/>
          <w:rtl/>
          <w:lang w:bidi="fa-IR"/>
        </w:rPr>
        <w:t xml:space="preserve"> ناح</w:t>
      </w:r>
      <w:r w:rsidRPr="00454026">
        <w:rPr>
          <w:rFonts w:cs="B Nazanin" w:hint="cs"/>
          <w:sz w:val="22"/>
          <w:szCs w:val="22"/>
          <w:rtl/>
          <w:lang w:bidi="fa-IR"/>
        </w:rPr>
        <w:t>یه</w:t>
      </w:r>
      <w:r w:rsidRPr="00454026">
        <w:rPr>
          <w:rFonts w:cs="B Nazanin"/>
          <w:sz w:val="22"/>
          <w:szCs w:val="22"/>
          <w:rtl/>
          <w:lang w:bidi="fa-IR"/>
        </w:rPr>
        <w:t xml:space="preserve"> </w:t>
      </w:r>
      <w:r w:rsidR="00977A54">
        <w:rPr>
          <w:rFonts w:cs="B Nazanin" w:hint="cs"/>
          <w:sz w:val="22"/>
          <w:szCs w:val="22"/>
          <w:rtl/>
          <w:lang w:bidi="fa-IR"/>
        </w:rPr>
        <w:t>دماغه زنی ویسکوز</w:t>
      </w:r>
      <w:r w:rsidRPr="00454026">
        <w:rPr>
          <w:rFonts w:cs="B Nazanin"/>
          <w:sz w:val="22"/>
          <w:szCs w:val="22"/>
          <w:rtl/>
          <w:lang w:bidi="fa-IR"/>
        </w:rPr>
        <w:t xml:space="preserve"> </w:t>
      </w:r>
      <w:r w:rsidR="00977A54">
        <w:rPr>
          <w:rFonts w:cs="B Nazanin" w:hint="cs"/>
          <w:sz w:val="22"/>
          <w:szCs w:val="22"/>
          <w:rtl/>
          <w:lang w:bidi="fa-IR"/>
        </w:rPr>
        <w:t>محاسبه شدند</w:t>
      </w:r>
      <w:r w:rsidRPr="00454026">
        <w:rPr>
          <w:rFonts w:cs="B Nazanin"/>
          <w:sz w:val="22"/>
          <w:szCs w:val="22"/>
          <w:rtl/>
          <w:lang w:bidi="fa-IR"/>
        </w:rPr>
        <w:t>. مرزها</w:t>
      </w:r>
      <w:r w:rsidRPr="00454026">
        <w:rPr>
          <w:rFonts w:cs="B Nazanin" w:hint="cs"/>
          <w:sz w:val="22"/>
          <w:szCs w:val="22"/>
          <w:rtl/>
          <w:lang w:bidi="fa-IR"/>
        </w:rPr>
        <w:t>ی</w:t>
      </w:r>
      <w:r w:rsidRPr="00454026">
        <w:rPr>
          <w:rFonts w:cs="B Nazanin"/>
          <w:sz w:val="22"/>
          <w:szCs w:val="22"/>
          <w:rtl/>
          <w:lang w:bidi="fa-IR"/>
        </w:rPr>
        <w:t xml:space="preserve"> تقر</w:t>
      </w:r>
      <w:r w:rsidRPr="00454026">
        <w:rPr>
          <w:rFonts w:cs="B Nazanin" w:hint="cs"/>
          <w:sz w:val="22"/>
          <w:szCs w:val="22"/>
          <w:rtl/>
          <w:lang w:bidi="fa-IR"/>
        </w:rPr>
        <w:t>یبی</w:t>
      </w:r>
      <w:r w:rsidRPr="00454026">
        <w:rPr>
          <w:rFonts w:cs="B Nazanin"/>
          <w:sz w:val="22"/>
          <w:szCs w:val="22"/>
          <w:rtl/>
          <w:lang w:bidi="fa-IR"/>
        </w:rPr>
        <w:t xml:space="preserve"> جابجا</w:t>
      </w:r>
      <w:r w:rsidRPr="00454026">
        <w:rPr>
          <w:rFonts w:cs="B Nazanin" w:hint="cs"/>
          <w:sz w:val="22"/>
          <w:szCs w:val="22"/>
          <w:rtl/>
          <w:lang w:bidi="fa-IR"/>
        </w:rPr>
        <w:t>یی</w:t>
      </w:r>
      <w:r w:rsidRPr="00454026">
        <w:rPr>
          <w:rFonts w:cs="B Nazanin"/>
          <w:sz w:val="22"/>
          <w:szCs w:val="22"/>
          <w:rtl/>
          <w:lang w:bidi="fa-IR"/>
        </w:rPr>
        <w:t xml:space="preserve"> پا</w:t>
      </w:r>
      <w:r w:rsidRPr="00454026">
        <w:rPr>
          <w:rFonts w:cs="B Nazanin" w:hint="cs"/>
          <w:sz w:val="22"/>
          <w:szCs w:val="22"/>
          <w:rtl/>
          <w:lang w:bidi="fa-IR"/>
        </w:rPr>
        <w:t>یدار</w:t>
      </w:r>
      <w:r w:rsidRPr="00454026">
        <w:rPr>
          <w:rFonts w:cs="B Nazanin"/>
          <w:sz w:val="22"/>
          <w:szCs w:val="22"/>
          <w:rtl/>
          <w:lang w:bidi="fa-IR"/>
        </w:rPr>
        <w:t xml:space="preserve"> در </w:t>
      </w:r>
      <w:r w:rsidR="002A75CD" w:rsidRPr="00977A54">
        <w:rPr>
          <w:rFonts w:cs="B Nazanin"/>
          <w:lang w:bidi="fa-IR"/>
        </w:rPr>
        <w:t xml:space="preserve">Log </w:t>
      </w:r>
      <w:r w:rsidRPr="00977A54">
        <w:rPr>
          <w:rFonts w:cs="B Nazanin"/>
          <w:lang w:bidi="fa-IR"/>
        </w:rPr>
        <w:t xml:space="preserve">M </w:t>
      </w:r>
      <w:r w:rsidRPr="00977A54">
        <w:rPr>
          <w:rFonts w:cs="B Nazanin" w:hint="eastAsia"/>
          <w:lang w:bidi="fa-IR"/>
        </w:rPr>
        <w:t>≈</w:t>
      </w:r>
      <w:r w:rsidRPr="00977A54">
        <w:rPr>
          <w:rFonts w:cs="B Nazanin"/>
          <w:lang w:bidi="fa-IR"/>
        </w:rPr>
        <w:t xml:space="preserve"> 0.5</w:t>
      </w:r>
      <w:r w:rsidRPr="00977A54">
        <w:rPr>
          <w:rFonts w:cs="B Nazanin"/>
          <w:rtl/>
          <w:lang w:bidi="fa-IR"/>
        </w:rPr>
        <w:t xml:space="preserve"> </w:t>
      </w:r>
      <w:r w:rsidRPr="00454026">
        <w:rPr>
          <w:rFonts w:cs="B Nazanin"/>
          <w:sz w:val="22"/>
          <w:szCs w:val="22"/>
          <w:rtl/>
          <w:lang w:bidi="fa-IR"/>
        </w:rPr>
        <w:t xml:space="preserve">و </w:t>
      </w:r>
      <w:r w:rsidRPr="00977A54">
        <w:rPr>
          <w:rFonts w:cs="B Nazanin"/>
          <w:lang w:bidi="fa-IR"/>
        </w:rPr>
        <w:t xml:space="preserve">Log </w:t>
      </w:r>
      <w:proofErr w:type="spellStart"/>
      <w:r w:rsidR="00012E89">
        <w:rPr>
          <w:rFonts w:cs="B Nazanin"/>
          <w:lang w:bidi="fa-IR"/>
        </w:rPr>
        <w:t>Nc</w:t>
      </w:r>
      <w:proofErr w:type="spellEnd"/>
      <w:r w:rsidRPr="00977A54">
        <w:rPr>
          <w:rFonts w:cs="B Nazanin"/>
          <w:lang w:bidi="fa-IR"/>
        </w:rPr>
        <w:t xml:space="preserve"> </w:t>
      </w:r>
      <w:r w:rsidRPr="00977A54">
        <w:rPr>
          <w:rFonts w:cs="B Nazanin" w:hint="eastAsia"/>
          <w:lang w:bidi="fa-IR"/>
        </w:rPr>
        <w:t>≈</w:t>
      </w:r>
      <w:r w:rsidRPr="00977A54">
        <w:rPr>
          <w:rFonts w:cs="B Nazanin"/>
          <w:lang w:bidi="fa-IR"/>
        </w:rPr>
        <w:t xml:space="preserve"> -2</w:t>
      </w:r>
      <w:r w:rsidRPr="00454026">
        <w:rPr>
          <w:rFonts w:cs="B Nazanin"/>
          <w:sz w:val="22"/>
          <w:szCs w:val="22"/>
          <w:rtl/>
          <w:lang w:bidi="fa-IR"/>
        </w:rPr>
        <w:t xml:space="preserve"> قرار دارند. </w:t>
      </w:r>
      <w:r w:rsidRPr="00977A54">
        <w:rPr>
          <w:rFonts w:cs="B Nazanin"/>
          <w:lang w:bidi="fa-IR"/>
        </w:rPr>
        <w:t xml:space="preserve">Log M </w:t>
      </w:r>
      <w:r w:rsidRPr="00977A54">
        <w:rPr>
          <w:rFonts w:cs="B Nazanin" w:hint="eastAsia"/>
          <w:lang w:bidi="fa-IR"/>
        </w:rPr>
        <w:t>≈</w:t>
      </w:r>
      <w:r w:rsidRPr="00977A54">
        <w:rPr>
          <w:rFonts w:cs="B Nazanin"/>
          <w:lang w:bidi="fa-IR"/>
        </w:rPr>
        <w:t xml:space="preserve"> -0.5</w:t>
      </w:r>
      <w:r w:rsidRPr="00454026">
        <w:rPr>
          <w:rFonts w:cs="B Nazanin"/>
          <w:sz w:val="22"/>
          <w:szCs w:val="22"/>
          <w:rtl/>
          <w:lang w:bidi="fa-IR"/>
        </w:rPr>
        <w:t xml:space="preserve">، </w:t>
      </w:r>
      <w:r w:rsidRPr="00977A54">
        <w:rPr>
          <w:rFonts w:cs="B Nazanin"/>
          <w:lang w:bidi="fa-IR"/>
        </w:rPr>
        <w:t xml:space="preserve">Log </w:t>
      </w:r>
      <w:proofErr w:type="spellStart"/>
      <w:r w:rsidR="00012E89">
        <w:rPr>
          <w:rFonts w:cs="B Nazanin"/>
          <w:lang w:bidi="fa-IR"/>
        </w:rPr>
        <w:t>Nc</w:t>
      </w:r>
      <w:proofErr w:type="spellEnd"/>
      <w:r w:rsidRPr="00977A54">
        <w:rPr>
          <w:rFonts w:cs="B Nazanin"/>
          <w:lang w:bidi="fa-IR"/>
        </w:rPr>
        <w:t xml:space="preserve"> </w:t>
      </w:r>
      <w:r w:rsidRPr="00977A54">
        <w:rPr>
          <w:rFonts w:cs="B Nazanin" w:hint="eastAsia"/>
          <w:lang w:bidi="fa-IR"/>
        </w:rPr>
        <w:t>≈</w:t>
      </w:r>
      <w:r w:rsidRPr="00977A54">
        <w:rPr>
          <w:rFonts w:cs="B Nazanin"/>
          <w:lang w:bidi="fa-IR"/>
        </w:rPr>
        <w:t xml:space="preserve"> -5</w:t>
      </w:r>
      <w:r w:rsidRPr="00454026">
        <w:rPr>
          <w:rFonts w:cs="B Nazanin"/>
          <w:sz w:val="22"/>
          <w:szCs w:val="22"/>
          <w:rtl/>
          <w:lang w:bidi="fa-IR"/>
        </w:rPr>
        <w:t xml:space="preserve"> </w:t>
      </w:r>
      <w:r w:rsidR="00977A54">
        <w:rPr>
          <w:rFonts w:cs="B Nazanin" w:hint="cs"/>
          <w:sz w:val="22"/>
          <w:szCs w:val="22"/>
          <w:rtl/>
          <w:lang w:bidi="fa-IR"/>
        </w:rPr>
        <w:t xml:space="preserve">نیز </w:t>
      </w:r>
      <w:r w:rsidRPr="00454026">
        <w:rPr>
          <w:rFonts w:cs="B Nazanin"/>
          <w:sz w:val="22"/>
          <w:szCs w:val="22"/>
          <w:rtl/>
          <w:lang w:bidi="fa-IR"/>
        </w:rPr>
        <w:t>به عنوان مرز</w:t>
      </w:r>
      <w:r w:rsidR="00ED15F8">
        <w:rPr>
          <w:rFonts w:cs="B Nazanin" w:hint="cs"/>
          <w:sz w:val="22"/>
          <w:szCs w:val="22"/>
          <w:rtl/>
          <w:lang w:bidi="fa-IR"/>
        </w:rPr>
        <w:t xml:space="preserve"> بحرانی برای</w:t>
      </w:r>
      <w:r w:rsidRPr="00454026">
        <w:rPr>
          <w:rFonts w:cs="B Nazanin"/>
          <w:sz w:val="22"/>
          <w:szCs w:val="22"/>
          <w:rtl/>
          <w:lang w:bidi="fa-IR"/>
        </w:rPr>
        <w:t xml:space="preserve"> ناح</w:t>
      </w:r>
      <w:r w:rsidRPr="00454026">
        <w:rPr>
          <w:rFonts w:cs="B Nazanin" w:hint="cs"/>
          <w:sz w:val="22"/>
          <w:szCs w:val="22"/>
          <w:rtl/>
          <w:lang w:bidi="fa-IR"/>
        </w:rPr>
        <w:t>یه</w:t>
      </w:r>
      <w:r w:rsidRPr="00454026">
        <w:rPr>
          <w:rFonts w:cs="B Nazanin"/>
          <w:sz w:val="22"/>
          <w:szCs w:val="22"/>
          <w:rtl/>
          <w:lang w:bidi="fa-IR"/>
        </w:rPr>
        <w:t xml:space="preserve"> </w:t>
      </w:r>
      <w:r w:rsidR="00977A54">
        <w:rPr>
          <w:rFonts w:cs="B Nazanin" w:hint="cs"/>
          <w:sz w:val="22"/>
          <w:szCs w:val="22"/>
          <w:rtl/>
          <w:lang w:bidi="fa-IR"/>
        </w:rPr>
        <w:t>دماغه زنی موئینگی</w:t>
      </w:r>
      <w:r w:rsidRPr="00454026">
        <w:rPr>
          <w:rFonts w:cs="B Nazanin"/>
          <w:sz w:val="22"/>
          <w:szCs w:val="22"/>
          <w:rtl/>
          <w:lang w:bidi="fa-IR"/>
        </w:rPr>
        <w:t xml:space="preserve"> </w:t>
      </w:r>
      <w:r w:rsidR="00977A54">
        <w:rPr>
          <w:rFonts w:cs="B Nazanin" w:hint="cs"/>
          <w:sz w:val="22"/>
          <w:szCs w:val="22"/>
          <w:rtl/>
          <w:lang w:bidi="fa-IR"/>
        </w:rPr>
        <w:t>محاسبه شد</w:t>
      </w:r>
      <w:r w:rsidRPr="00454026">
        <w:rPr>
          <w:rFonts w:cs="B Nazanin"/>
          <w:sz w:val="22"/>
          <w:szCs w:val="22"/>
          <w:rtl/>
          <w:lang w:bidi="fa-IR"/>
        </w:rPr>
        <w:t xml:space="preserve">. چهار عامل </w:t>
      </w:r>
      <w:r w:rsidR="00ED15F8">
        <w:rPr>
          <w:rFonts w:cs="B Nazanin" w:hint="cs"/>
          <w:sz w:val="22"/>
          <w:szCs w:val="22"/>
          <w:rtl/>
          <w:lang w:bidi="fa-IR"/>
        </w:rPr>
        <w:t>بسیار مهم در این فرآیند</w:t>
      </w:r>
      <w:r w:rsidR="00ED15F8" w:rsidRPr="00454026">
        <w:rPr>
          <w:rFonts w:cs="B Nazanin"/>
          <w:sz w:val="22"/>
          <w:szCs w:val="22"/>
          <w:rtl/>
          <w:lang w:bidi="fa-IR"/>
        </w:rPr>
        <w:t xml:space="preserve"> </w:t>
      </w:r>
      <w:r w:rsidRPr="00454026">
        <w:rPr>
          <w:rFonts w:cs="B Nazanin"/>
          <w:sz w:val="22"/>
          <w:szCs w:val="22"/>
          <w:rtl/>
          <w:lang w:bidi="fa-IR"/>
        </w:rPr>
        <w:t xml:space="preserve">شامل </w:t>
      </w:r>
      <w:r w:rsidR="00977A54">
        <w:rPr>
          <w:rFonts w:cs="B Nazanin" w:hint="cs"/>
          <w:sz w:val="22"/>
          <w:szCs w:val="22"/>
          <w:rtl/>
          <w:lang w:bidi="fa-IR"/>
        </w:rPr>
        <w:t>عدد موئینگی</w:t>
      </w:r>
      <w:r w:rsidRPr="00454026">
        <w:rPr>
          <w:rFonts w:cs="B Nazanin" w:hint="cs"/>
          <w:sz w:val="22"/>
          <w:szCs w:val="22"/>
          <w:rtl/>
          <w:lang w:bidi="fa-IR"/>
        </w:rPr>
        <w:t>،</w:t>
      </w:r>
      <w:r w:rsidRPr="00454026">
        <w:rPr>
          <w:rFonts w:cs="B Nazanin"/>
          <w:sz w:val="22"/>
          <w:szCs w:val="22"/>
          <w:rtl/>
          <w:lang w:bidi="fa-IR"/>
        </w:rPr>
        <w:t xml:space="preserve"> نسبت و</w:t>
      </w:r>
      <w:r w:rsidRPr="00454026">
        <w:rPr>
          <w:rFonts w:cs="B Nazanin" w:hint="cs"/>
          <w:sz w:val="22"/>
          <w:szCs w:val="22"/>
          <w:rtl/>
          <w:lang w:bidi="fa-IR"/>
        </w:rPr>
        <w:t>یسکوزیته،</w:t>
      </w:r>
      <w:r w:rsidRPr="00454026">
        <w:rPr>
          <w:rFonts w:cs="B Nazanin"/>
          <w:sz w:val="22"/>
          <w:szCs w:val="22"/>
          <w:rtl/>
          <w:lang w:bidi="fa-IR"/>
        </w:rPr>
        <w:t xml:space="preserve"> </w:t>
      </w:r>
      <w:r w:rsidR="00977A54">
        <w:rPr>
          <w:rFonts w:cs="B Nazanin" w:hint="cs"/>
          <w:sz w:val="22"/>
          <w:szCs w:val="22"/>
          <w:rtl/>
          <w:lang w:bidi="fa-IR"/>
        </w:rPr>
        <w:t>حجم تزریق</w:t>
      </w:r>
      <w:r w:rsidRPr="00454026">
        <w:rPr>
          <w:rFonts w:cs="B Nazanin"/>
          <w:sz w:val="22"/>
          <w:szCs w:val="22"/>
          <w:rtl/>
          <w:lang w:bidi="fa-IR"/>
        </w:rPr>
        <w:t xml:space="preserve"> و زاو</w:t>
      </w:r>
      <w:r w:rsidRPr="00454026">
        <w:rPr>
          <w:rFonts w:cs="B Nazanin" w:hint="cs"/>
          <w:sz w:val="22"/>
          <w:szCs w:val="22"/>
          <w:rtl/>
          <w:lang w:bidi="fa-IR"/>
        </w:rPr>
        <w:t>یه</w:t>
      </w:r>
      <w:r w:rsidRPr="00454026">
        <w:rPr>
          <w:rFonts w:cs="B Nazanin"/>
          <w:sz w:val="22"/>
          <w:szCs w:val="22"/>
          <w:rtl/>
          <w:lang w:bidi="fa-IR"/>
        </w:rPr>
        <w:t xml:space="preserve"> تماس برا</w:t>
      </w:r>
      <w:r w:rsidRPr="00454026">
        <w:rPr>
          <w:rFonts w:cs="B Nazanin" w:hint="cs"/>
          <w:sz w:val="22"/>
          <w:szCs w:val="22"/>
          <w:rtl/>
          <w:lang w:bidi="fa-IR"/>
        </w:rPr>
        <w:t>ی</w:t>
      </w:r>
      <w:r w:rsidRPr="00454026">
        <w:rPr>
          <w:rFonts w:cs="B Nazanin"/>
          <w:sz w:val="22"/>
          <w:szCs w:val="22"/>
          <w:rtl/>
          <w:lang w:bidi="fa-IR"/>
        </w:rPr>
        <w:t xml:space="preserve"> مطالعات به</w:t>
      </w:r>
      <w:r w:rsidRPr="00454026">
        <w:rPr>
          <w:rFonts w:cs="B Nazanin" w:hint="cs"/>
          <w:sz w:val="22"/>
          <w:szCs w:val="22"/>
          <w:rtl/>
          <w:lang w:bidi="fa-IR"/>
        </w:rPr>
        <w:t>ینه‌سازی</w:t>
      </w:r>
      <w:r w:rsidRPr="00454026">
        <w:rPr>
          <w:rFonts w:cs="B Nazanin"/>
          <w:sz w:val="22"/>
          <w:szCs w:val="22"/>
          <w:rtl/>
          <w:lang w:bidi="fa-IR"/>
        </w:rPr>
        <w:t xml:space="preserve"> با روش سطح پاسخ انتخاب شدند. تأث</w:t>
      </w:r>
      <w:r w:rsidRPr="00454026">
        <w:rPr>
          <w:rFonts w:cs="B Nazanin" w:hint="cs"/>
          <w:sz w:val="22"/>
          <w:szCs w:val="22"/>
          <w:rtl/>
          <w:lang w:bidi="fa-IR"/>
        </w:rPr>
        <w:t>یر</w:t>
      </w:r>
      <w:r w:rsidRPr="00454026">
        <w:rPr>
          <w:rFonts w:cs="B Nazanin"/>
          <w:sz w:val="22"/>
          <w:szCs w:val="22"/>
          <w:rtl/>
          <w:lang w:bidi="fa-IR"/>
        </w:rPr>
        <w:t xml:space="preserve"> </w:t>
      </w:r>
      <w:r w:rsidR="00977A54">
        <w:rPr>
          <w:rFonts w:cs="B Nazanin" w:hint="cs"/>
          <w:sz w:val="22"/>
          <w:szCs w:val="22"/>
          <w:rtl/>
          <w:lang w:bidi="fa-IR"/>
        </w:rPr>
        <w:t>حجم تزریق</w:t>
      </w:r>
      <w:r w:rsidRPr="00454026">
        <w:rPr>
          <w:rFonts w:cs="B Nazanin"/>
          <w:sz w:val="22"/>
          <w:szCs w:val="22"/>
          <w:rtl/>
          <w:lang w:bidi="fa-IR"/>
        </w:rPr>
        <w:t xml:space="preserve"> بر </w:t>
      </w:r>
      <w:r w:rsidR="00977A54">
        <w:rPr>
          <w:rFonts w:cs="B Nazanin" w:hint="cs"/>
          <w:sz w:val="22"/>
          <w:szCs w:val="22"/>
          <w:rtl/>
          <w:lang w:bidi="fa-IR"/>
        </w:rPr>
        <w:t>بازدهی جابه جایی دوفازی</w:t>
      </w:r>
      <w:r w:rsidRPr="00454026">
        <w:rPr>
          <w:rFonts w:cs="B Nazanin"/>
          <w:sz w:val="22"/>
          <w:szCs w:val="22"/>
          <w:rtl/>
          <w:lang w:bidi="fa-IR"/>
        </w:rPr>
        <w:t xml:space="preserve"> نشان داد که با افزا</w:t>
      </w:r>
      <w:r w:rsidRPr="00454026">
        <w:rPr>
          <w:rFonts w:cs="B Nazanin" w:hint="cs"/>
          <w:sz w:val="22"/>
          <w:szCs w:val="22"/>
          <w:rtl/>
          <w:lang w:bidi="fa-IR"/>
        </w:rPr>
        <w:t>یش</w:t>
      </w:r>
      <w:r w:rsidRPr="00454026">
        <w:rPr>
          <w:rFonts w:cs="B Nazanin"/>
          <w:sz w:val="22"/>
          <w:szCs w:val="22"/>
          <w:rtl/>
          <w:lang w:bidi="fa-IR"/>
        </w:rPr>
        <w:t xml:space="preserve"> </w:t>
      </w:r>
      <w:r w:rsidR="00977A54">
        <w:rPr>
          <w:rFonts w:cs="B Nazanin" w:hint="cs"/>
          <w:sz w:val="22"/>
          <w:szCs w:val="22"/>
          <w:rtl/>
          <w:lang w:bidi="fa-IR"/>
        </w:rPr>
        <w:t xml:space="preserve">حجم تزریق </w:t>
      </w:r>
      <w:r w:rsidRPr="00454026">
        <w:rPr>
          <w:rFonts w:cs="B Nazanin"/>
          <w:sz w:val="22"/>
          <w:szCs w:val="22"/>
          <w:rtl/>
          <w:lang w:bidi="fa-IR"/>
        </w:rPr>
        <w:t xml:space="preserve"> از 1 به 4، </w:t>
      </w:r>
      <w:r w:rsidR="00977A54">
        <w:rPr>
          <w:rFonts w:cs="B Nazanin" w:hint="cs"/>
          <w:sz w:val="22"/>
          <w:szCs w:val="22"/>
          <w:rtl/>
          <w:lang w:bidi="fa-IR"/>
        </w:rPr>
        <w:t>بازدهی نفت</w:t>
      </w:r>
      <w:r w:rsidR="00ED15F8">
        <w:rPr>
          <w:rFonts w:cs="B Nazanin" w:hint="cs"/>
          <w:sz w:val="22"/>
          <w:szCs w:val="22"/>
          <w:rtl/>
          <w:lang w:bidi="fa-IR"/>
        </w:rPr>
        <w:t xml:space="preserve"> (پاکسازی ناحیه اطاف چاه)</w:t>
      </w:r>
      <w:r w:rsidRPr="00454026">
        <w:rPr>
          <w:rFonts w:cs="B Nazanin"/>
          <w:sz w:val="22"/>
          <w:szCs w:val="22"/>
          <w:rtl/>
          <w:lang w:bidi="fa-IR"/>
        </w:rPr>
        <w:t xml:space="preserve"> حدود 20 درصد افزا</w:t>
      </w:r>
      <w:r w:rsidRPr="00454026">
        <w:rPr>
          <w:rFonts w:cs="B Nazanin" w:hint="cs"/>
          <w:sz w:val="22"/>
          <w:szCs w:val="22"/>
          <w:rtl/>
          <w:lang w:bidi="fa-IR"/>
        </w:rPr>
        <w:t>یش</w:t>
      </w:r>
      <w:r w:rsidRPr="00454026">
        <w:rPr>
          <w:rFonts w:cs="B Nazanin"/>
          <w:sz w:val="22"/>
          <w:szCs w:val="22"/>
          <w:rtl/>
          <w:lang w:bidi="fa-IR"/>
        </w:rPr>
        <w:t xml:space="preserve"> </w:t>
      </w:r>
      <w:r w:rsidRPr="00454026">
        <w:rPr>
          <w:rFonts w:cs="B Nazanin" w:hint="cs"/>
          <w:sz w:val="22"/>
          <w:szCs w:val="22"/>
          <w:rtl/>
          <w:lang w:bidi="fa-IR"/>
        </w:rPr>
        <w:t>یافت</w:t>
      </w:r>
      <w:r w:rsidRPr="00454026">
        <w:rPr>
          <w:rFonts w:cs="B Nazanin"/>
          <w:sz w:val="22"/>
          <w:szCs w:val="22"/>
          <w:rtl/>
          <w:lang w:bidi="fa-IR"/>
        </w:rPr>
        <w:t xml:space="preserve">. پس از آن، </w:t>
      </w:r>
      <w:r w:rsidR="00977A54">
        <w:rPr>
          <w:rFonts w:cs="B Nazanin" w:hint="cs"/>
          <w:sz w:val="22"/>
          <w:szCs w:val="22"/>
          <w:rtl/>
          <w:lang w:bidi="fa-IR"/>
        </w:rPr>
        <w:t>بازدهی</w:t>
      </w:r>
      <w:r w:rsidRPr="00454026">
        <w:rPr>
          <w:rFonts w:cs="B Nazanin"/>
          <w:sz w:val="22"/>
          <w:szCs w:val="22"/>
          <w:rtl/>
          <w:lang w:bidi="fa-IR"/>
        </w:rPr>
        <w:t xml:space="preserve"> تقر</w:t>
      </w:r>
      <w:r w:rsidRPr="00454026">
        <w:rPr>
          <w:rFonts w:cs="B Nazanin" w:hint="cs"/>
          <w:sz w:val="22"/>
          <w:szCs w:val="22"/>
          <w:rtl/>
          <w:lang w:bidi="fa-IR"/>
        </w:rPr>
        <w:t>یبا</w:t>
      </w:r>
      <w:r w:rsidRPr="00454026">
        <w:rPr>
          <w:rFonts w:cs="B Nazanin"/>
          <w:sz w:val="22"/>
          <w:szCs w:val="22"/>
          <w:rtl/>
          <w:lang w:bidi="fa-IR"/>
        </w:rPr>
        <w:t xml:space="preserve"> ثابت ماند و تنها 73 درصد از نفت ق</w:t>
      </w:r>
      <w:r w:rsidRPr="00454026">
        <w:rPr>
          <w:rFonts w:cs="B Nazanin" w:hint="cs"/>
          <w:sz w:val="22"/>
          <w:szCs w:val="22"/>
          <w:rtl/>
          <w:lang w:bidi="fa-IR"/>
        </w:rPr>
        <w:t>ابل</w:t>
      </w:r>
      <w:r w:rsidRPr="00454026">
        <w:rPr>
          <w:rFonts w:cs="B Nazanin"/>
          <w:sz w:val="22"/>
          <w:szCs w:val="22"/>
          <w:rtl/>
          <w:lang w:bidi="fa-IR"/>
        </w:rPr>
        <w:t xml:space="preserve"> باز</w:t>
      </w:r>
      <w:r w:rsidRPr="00454026">
        <w:rPr>
          <w:rFonts w:cs="B Nazanin" w:hint="cs"/>
          <w:sz w:val="22"/>
          <w:szCs w:val="22"/>
          <w:rtl/>
          <w:lang w:bidi="fa-IR"/>
        </w:rPr>
        <w:t>یافت</w:t>
      </w:r>
      <w:r w:rsidRPr="00454026">
        <w:rPr>
          <w:rFonts w:cs="B Nazanin"/>
          <w:sz w:val="22"/>
          <w:szCs w:val="22"/>
          <w:rtl/>
          <w:lang w:bidi="fa-IR"/>
        </w:rPr>
        <w:t xml:space="preserve"> تول</w:t>
      </w:r>
      <w:r w:rsidRPr="00454026">
        <w:rPr>
          <w:rFonts w:cs="B Nazanin" w:hint="cs"/>
          <w:sz w:val="22"/>
          <w:szCs w:val="22"/>
          <w:rtl/>
          <w:lang w:bidi="fa-IR"/>
        </w:rPr>
        <w:t>ید</w:t>
      </w:r>
      <w:r w:rsidRPr="00454026">
        <w:rPr>
          <w:rFonts w:cs="B Nazanin"/>
          <w:sz w:val="22"/>
          <w:szCs w:val="22"/>
          <w:rtl/>
          <w:lang w:bidi="fa-IR"/>
        </w:rPr>
        <w:t xml:space="preserve"> </w:t>
      </w:r>
      <w:r w:rsidR="00977A54">
        <w:rPr>
          <w:rFonts w:cs="B Nazanin" w:hint="cs"/>
          <w:sz w:val="22"/>
          <w:szCs w:val="22"/>
          <w:rtl/>
          <w:lang w:bidi="fa-IR"/>
        </w:rPr>
        <w:t>شد</w:t>
      </w:r>
      <w:r w:rsidRPr="00454026">
        <w:rPr>
          <w:rFonts w:cs="B Nazanin"/>
          <w:sz w:val="22"/>
          <w:szCs w:val="22"/>
          <w:rtl/>
          <w:lang w:bidi="fa-IR"/>
        </w:rPr>
        <w:t>. نتا</w:t>
      </w:r>
      <w:r w:rsidRPr="00454026">
        <w:rPr>
          <w:rFonts w:cs="B Nazanin" w:hint="cs"/>
          <w:sz w:val="22"/>
          <w:szCs w:val="22"/>
          <w:rtl/>
          <w:lang w:bidi="fa-IR"/>
        </w:rPr>
        <w:t>یج</w:t>
      </w:r>
      <w:r w:rsidRPr="00454026">
        <w:rPr>
          <w:rFonts w:cs="B Nazanin"/>
          <w:sz w:val="22"/>
          <w:szCs w:val="22"/>
          <w:rtl/>
          <w:lang w:bidi="fa-IR"/>
        </w:rPr>
        <w:t xml:space="preserve"> همچن</w:t>
      </w:r>
      <w:r w:rsidRPr="00454026">
        <w:rPr>
          <w:rFonts w:cs="B Nazanin" w:hint="cs"/>
          <w:sz w:val="22"/>
          <w:szCs w:val="22"/>
          <w:rtl/>
          <w:lang w:bidi="fa-IR"/>
        </w:rPr>
        <w:t>ین</w:t>
      </w:r>
      <w:r w:rsidRPr="00454026">
        <w:rPr>
          <w:rFonts w:cs="B Nazanin"/>
          <w:sz w:val="22"/>
          <w:szCs w:val="22"/>
          <w:rtl/>
          <w:lang w:bidi="fa-IR"/>
        </w:rPr>
        <w:t xml:space="preserve"> نشان دهنده اثر </w:t>
      </w:r>
      <w:r w:rsidR="002C2733">
        <w:rPr>
          <w:rFonts w:cs="B Nazanin" w:hint="cs"/>
          <w:sz w:val="22"/>
          <w:szCs w:val="22"/>
          <w:rtl/>
          <w:lang w:bidi="fa-IR"/>
        </w:rPr>
        <w:t xml:space="preserve">افزایش </w:t>
      </w:r>
      <w:r w:rsidRPr="00454026">
        <w:rPr>
          <w:rFonts w:cs="B Nazanin"/>
          <w:sz w:val="22"/>
          <w:szCs w:val="22"/>
          <w:rtl/>
          <w:lang w:bidi="fa-IR"/>
        </w:rPr>
        <w:t>نسبت و</w:t>
      </w:r>
      <w:r w:rsidRPr="00454026">
        <w:rPr>
          <w:rFonts w:cs="B Nazanin" w:hint="cs"/>
          <w:sz w:val="22"/>
          <w:szCs w:val="22"/>
          <w:rtl/>
          <w:lang w:bidi="fa-IR"/>
        </w:rPr>
        <w:t>یسکوزیته</w:t>
      </w:r>
      <w:r w:rsidRPr="00454026">
        <w:rPr>
          <w:rFonts w:cs="B Nazanin"/>
          <w:sz w:val="22"/>
          <w:szCs w:val="22"/>
          <w:rtl/>
          <w:lang w:bidi="fa-IR"/>
        </w:rPr>
        <w:t xml:space="preserve"> به عنوان </w:t>
      </w:r>
      <w:r w:rsidRPr="00454026">
        <w:rPr>
          <w:rFonts w:cs="B Nazanin" w:hint="cs"/>
          <w:sz w:val="22"/>
          <w:szCs w:val="22"/>
          <w:rtl/>
          <w:lang w:bidi="fa-IR"/>
        </w:rPr>
        <w:t>یک</w:t>
      </w:r>
      <w:r w:rsidRPr="00454026">
        <w:rPr>
          <w:rFonts w:cs="B Nazanin"/>
          <w:sz w:val="22"/>
          <w:szCs w:val="22"/>
          <w:rtl/>
          <w:lang w:bidi="fa-IR"/>
        </w:rPr>
        <w:t xml:space="preserve"> عامل مثبت بر عملکرد جابجا</w:t>
      </w:r>
      <w:r w:rsidRPr="00454026">
        <w:rPr>
          <w:rFonts w:cs="B Nazanin" w:hint="cs"/>
          <w:sz w:val="22"/>
          <w:szCs w:val="22"/>
          <w:rtl/>
          <w:lang w:bidi="fa-IR"/>
        </w:rPr>
        <w:t>یی</w:t>
      </w:r>
      <w:r w:rsidR="00977A54">
        <w:rPr>
          <w:rFonts w:cs="B Nazanin" w:hint="cs"/>
          <w:sz w:val="22"/>
          <w:szCs w:val="22"/>
          <w:rtl/>
          <w:lang w:bidi="fa-IR"/>
        </w:rPr>
        <w:t xml:space="preserve"> دوفازی</w:t>
      </w:r>
      <w:r w:rsidRPr="00454026">
        <w:rPr>
          <w:rFonts w:cs="B Nazanin"/>
          <w:sz w:val="22"/>
          <w:szCs w:val="22"/>
          <w:rtl/>
          <w:lang w:bidi="fa-IR"/>
        </w:rPr>
        <w:t xml:space="preserve"> </w:t>
      </w:r>
      <w:r w:rsidR="00977A54">
        <w:rPr>
          <w:rFonts w:cs="B Nazanin" w:hint="cs"/>
          <w:sz w:val="22"/>
          <w:szCs w:val="22"/>
          <w:rtl/>
          <w:lang w:bidi="fa-IR"/>
        </w:rPr>
        <w:t>نفت</w:t>
      </w:r>
      <w:r w:rsidRPr="00454026">
        <w:rPr>
          <w:rFonts w:cs="B Nazanin"/>
          <w:sz w:val="22"/>
          <w:szCs w:val="22"/>
          <w:rtl/>
          <w:lang w:bidi="fa-IR"/>
        </w:rPr>
        <w:t xml:space="preserve"> است. ارز</w:t>
      </w:r>
      <w:r w:rsidRPr="00454026">
        <w:rPr>
          <w:rFonts w:cs="B Nazanin" w:hint="cs"/>
          <w:sz w:val="22"/>
          <w:szCs w:val="22"/>
          <w:rtl/>
          <w:lang w:bidi="fa-IR"/>
        </w:rPr>
        <w:t>یابی</w:t>
      </w:r>
      <w:r w:rsidRPr="00454026">
        <w:rPr>
          <w:rFonts w:cs="B Nazanin"/>
          <w:sz w:val="22"/>
          <w:szCs w:val="22"/>
          <w:rtl/>
          <w:lang w:bidi="fa-IR"/>
        </w:rPr>
        <w:t xml:space="preserve"> اثر </w:t>
      </w:r>
      <w:r w:rsidR="00977A54">
        <w:rPr>
          <w:rFonts w:cs="B Nazanin" w:hint="cs"/>
          <w:sz w:val="22"/>
          <w:szCs w:val="22"/>
          <w:rtl/>
          <w:lang w:bidi="fa-IR"/>
        </w:rPr>
        <w:t>عدد موئینگی</w:t>
      </w:r>
      <w:r w:rsidRPr="00454026">
        <w:rPr>
          <w:rFonts w:cs="B Nazanin"/>
          <w:sz w:val="22"/>
          <w:szCs w:val="22"/>
          <w:rtl/>
          <w:lang w:bidi="fa-IR"/>
        </w:rPr>
        <w:t xml:space="preserve"> بر رو</w:t>
      </w:r>
      <w:r w:rsidRPr="00454026">
        <w:rPr>
          <w:rFonts w:cs="B Nazanin" w:hint="cs"/>
          <w:sz w:val="22"/>
          <w:szCs w:val="22"/>
          <w:rtl/>
          <w:lang w:bidi="fa-IR"/>
        </w:rPr>
        <w:t>ی</w:t>
      </w:r>
      <w:r w:rsidRPr="00454026">
        <w:rPr>
          <w:rFonts w:cs="B Nazanin"/>
          <w:sz w:val="22"/>
          <w:szCs w:val="22"/>
          <w:rtl/>
          <w:lang w:bidi="fa-IR"/>
        </w:rPr>
        <w:t xml:space="preserve"> </w:t>
      </w:r>
      <w:r w:rsidR="00977A54">
        <w:rPr>
          <w:rFonts w:cs="B Nazanin" w:hint="cs"/>
          <w:sz w:val="22"/>
          <w:szCs w:val="22"/>
          <w:rtl/>
          <w:lang w:bidi="fa-IR"/>
        </w:rPr>
        <w:t>بازدهی نفت</w:t>
      </w:r>
      <w:r w:rsidRPr="00454026">
        <w:rPr>
          <w:rFonts w:cs="B Nazanin"/>
          <w:sz w:val="22"/>
          <w:szCs w:val="22"/>
          <w:rtl/>
          <w:lang w:bidi="fa-IR"/>
        </w:rPr>
        <w:t xml:space="preserve"> نشان </w:t>
      </w:r>
      <w:r w:rsidR="00977A54">
        <w:rPr>
          <w:rFonts w:cs="B Nazanin" w:hint="cs"/>
          <w:sz w:val="22"/>
          <w:szCs w:val="22"/>
          <w:rtl/>
          <w:lang w:bidi="fa-IR"/>
        </w:rPr>
        <w:t>داد</w:t>
      </w:r>
      <w:r w:rsidRPr="00454026">
        <w:rPr>
          <w:rFonts w:cs="B Nazanin"/>
          <w:sz w:val="22"/>
          <w:szCs w:val="22"/>
          <w:rtl/>
          <w:lang w:bidi="fa-IR"/>
        </w:rPr>
        <w:t xml:space="preserve"> که </w:t>
      </w:r>
      <w:r w:rsidRPr="00454026">
        <w:rPr>
          <w:rFonts w:cs="B Nazanin" w:hint="cs"/>
          <w:sz w:val="22"/>
          <w:szCs w:val="22"/>
          <w:rtl/>
          <w:lang w:bidi="fa-IR"/>
        </w:rPr>
        <w:t>یک</w:t>
      </w:r>
      <w:r w:rsidRPr="00454026">
        <w:rPr>
          <w:rFonts w:cs="B Nazanin"/>
          <w:sz w:val="22"/>
          <w:szCs w:val="22"/>
          <w:rtl/>
          <w:lang w:bidi="fa-IR"/>
        </w:rPr>
        <w:t xml:space="preserve"> عدد </w:t>
      </w:r>
      <w:r w:rsidR="00977A54">
        <w:rPr>
          <w:rFonts w:cs="B Nazanin" w:hint="cs"/>
          <w:sz w:val="22"/>
          <w:szCs w:val="22"/>
          <w:rtl/>
          <w:lang w:bidi="fa-IR"/>
        </w:rPr>
        <w:t>موئینگی</w:t>
      </w:r>
      <w:r w:rsidRPr="00454026">
        <w:rPr>
          <w:rFonts w:cs="B Nazanin"/>
          <w:sz w:val="22"/>
          <w:szCs w:val="22"/>
          <w:rtl/>
          <w:lang w:bidi="fa-IR"/>
        </w:rPr>
        <w:t xml:space="preserve"> بحران</w:t>
      </w:r>
      <w:r w:rsidRPr="00454026">
        <w:rPr>
          <w:rFonts w:cs="B Nazanin" w:hint="cs"/>
          <w:sz w:val="22"/>
          <w:szCs w:val="22"/>
          <w:rtl/>
          <w:lang w:bidi="fa-IR"/>
        </w:rPr>
        <w:t>ی</w:t>
      </w:r>
      <w:r w:rsidR="00977A54">
        <w:rPr>
          <w:rFonts w:cs="B Nazanin"/>
          <w:sz w:val="22"/>
          <w:szCs w:val="22"/>
          <w:rtl/>
          <w:lang w:bidi="fa-IR"/>
        </w:rPr>
        <w:t xml:space="preserve"> وجود دارد</w:t>
      </w:r>
      <w:r w:rsidR="00977A54">
        <w:rPr>
          <w:rFonts w:cs="B Nazanin" w:hint="cs"/>
          <w:sz w:val="22"/>
          <w:szCs w:val="22"/>
          <w:rtl/>
          <w:lang w:bidi="fa-IR"/>
        </w:rPr>
        <w:t>؛</w:t>
      </w:r>
      <w:r w:rsidR="00977A54">
        <w:rPr>
          <w:rFonts w:cs="B Nazanin"/>
          <w:sz w:val="22"/>
          <w:szCs w:val="22"/>
          <w:rtl/>
          <w:lang w:bidi="fa-IR"/>
        </w:rPr>
        <w:t xml:space="preserve"> به عنوان مثال</w:t>
      </w:r>
      <w:r w:rsidR="00977A54">
        <w:rPr>
          <w:rFonts w:cs="B Nazanin" w:hint="cs"/>
          <w:sz w:val="22"/>
          <w:szCs w:val="22"/>
          <w:rtl/>
          <w:lang w:bidi="fa-IR"/>
        </w:rPr>
        <w:t>،</w:t>
      </w:r>
      <w:r w:rsidRPr="00454026">
        <w:rPr>
          <w:rFonts w:cs="B Nazanin"/>
          <w:sz w:val="22"/>
          <w:szCs w:val="22"/>
          <w:rtl/>
          <w:lang w:bidi="fa-IR"/>
        </w:rPr>
        <w:t xml:space="preserve"> </w:t>
      </w:r>
      <w:r w:rsidR="00977A54">
        <w:rPr>
          <w:rFonts w:cs="B Nazanin" w:hint="cs"/>
          <w:sz w:val="22"/>
          <w:szCs w:val="22"/>
          <w:rtl/>
          <w:lang w:bidi="fa-IR"/>
        </w:rPr>
        <w:t>در زمانی ک</w:t>
      </w:r>
      <w:r w:rsidR="00FA1320">
        <w:rPr>
          <w:rFonts w:cs="B Nazanin" w:hint="cs"/>
          <w:sz w:val="22"/>
          <w:szCs w:val="22"/>
          <w:rtl/>
          <w:lang w:bidi="fa-IR"/>
        </w:rPr>
        <w:t xml:space="preserve">ه </w:t>
      </w:r>
      <w:r w:rsidR="00FA1320" w:rsidRPr="00FA1320">
        <w:rPr>
          <w:rFonts w:cs="B Nazanin"/>
          <w:lang w:bidi="fa-IR"/>
        </w:rPr>
        <w:t>PV =1</w:t>
      </w:r>
      <w:r w:rsidR="00FA1320" w:rsidRPr="00FA1320">
        <w:rPr>
          <w:rFonts w:cs="B Nazanin" w:hint="cs"/>
          <w:rtl/>
          <w:lang w:bidi="fa-IR"/>
        </w:rPr>
        <w:t xml:space="preserve"> </w:t>
      </w:r>
      <w:r w:rsidR="00977A54" w:rsidRPr="00454026">
        <w:rPr>
          <w:rFonts w:cs="B Nazanin"/>
          <w:sz w:val="22"/>
          <w:szCs w:val="22"/>
          <w:rtl/>
          <w:lang w:bidi="fa-IR"/>
        </w:rPr>
        <w:t xml:space="preserve">و </w:t>
      </w:r>
      <w:r w:rsidR="00977A54" w:rsidRPr="00977A54">
        <w:rPr>
          <w:rFonts w:cs="B Nazanin"/>
          <w:lang w:bidi="fa-IR"/>
        </w:rPr>
        <w:t>Log M</w:t>
      </w:r>
      <w:r w:rsidR="00FA1320">
        <w:rPr>
          <w:rFonts w:cs="B Nazanin"/>
          <w:lang w:bidi="fa-IR"/>
        </w:rPr>
        <w:t>= -1.5</w:t>
      </w:r>
      <w:r w:rsidR="00977A54" w:rsidRPr="00977A54">
        <w:rPr>
          <w:rFonts w:cs="B Nazanin"/>
          <w:rtl/>
          <w:lang w:bidi="fa-IR"/>
        </w:rPr>
        <w:t xml:space="preserve"> </w:t>
      </w:r>
      <w:r w:rsidR="00977A54">
        <w:rPr>
          <w:rFonts w:cs="B Nazanin" w:hint="cs"/>
          <w:sz w:val="22"/>
          <w:szCs w:val="22"/>
          <w:rtl/>
          <w:lang w:bidi="fa-IR"/>
        </w:rPr>
        <w:t xml:space="preserve">در </w:t>
      </w:r>
      <w:r w:rsidR="00977A54" w:rsidRPr="00977A54">
        <w:rPr>
          <w:rFonts w:cs="B Nazanin"/>
          <w:lang w:bidi="fa-IR"/>
        </w:rPr>
        <w:t xml:space="preserve"> Log </w:t>
      </w:r>
      <w:proofErr w:type="spellStart"/>
      <w:r w:rsidR="00012E89">
        <w:rPr>
          <w:rFonts w:cs="B Nazanin"/>
          <w:lang w:bidi="fa-IR"/>
        </w:rPr>
        <w:t>Nc</w:t>
      </w:r>
      <w:proofErr w:type="spellEnd"/>
      <w:r w:rsidR="00977A54" w:rsidRPr="00977A54">
        <w:rPr>
          <w:rFonts w:cs="B Nazanin"/>
          <w:lang w:bidi="fa-IR"/>
        </w:rPr>
        <w:t>=-3</w:t>
      </w:r>
      <w:r w:rsidRPr="00454026">
        <w:rPr>
          <w:rFonts w:cs="B Nazanin"/>
          <w:sz w:val="22"/>
          <w:szCs w:val="22"/>
          <w:rtl/>
          <w:lang w:bidi="fa-IR"/>
        </w:rPr>
        <w:t xml:space="preserve"> </w:t>
      </w:r>
      <w:r w:rsidR="00977A54">
        <w:rPr>
          <w:rFonts w:cs="B Nazanin" w:hint="cs"/>
          <w:sz w:val="22"/>
          <w:szCs w:val="22"/>
          <w:rtl/>
          <w:lang w:bidi="fa-IR"/>
        </w:rPr>
        <w:t>بازدهی حداکثری اتفاق می افتد</w:t>
      </w:r>
      <w:r w:rsidRPr="00454026">
        <w:rPr>
          <w:rFonts w:cs="B Nazanin"/>
          <w:sz w:val="22"/>
          <w:szCs w:val="22"/>
          <w:rtl/>
          <w:lang w:bidi="fa-IR"/>
        </w:rPr>
        <w:t xml:space="preserve">. برهمکنش </w:t>
      </w:r>
      <w:r w:rsidR="0059364D">
        <w:rPr>
          <w:rFonts w:cs="B Nazanin" w:hint="cs"/>
          <w:sz w:val="22"/>
          <w:szCs w:val="22"/>
          <w:rtl/>
          <w:lang w:bidi="fa-IR"/>
        </w:rPr>
        <w:t>حجم تزریق و عدد موئینگی</w:t>
      </w:r>
      <w:r w:rsidRPr="00454026">
        <w:rPr>
          <w:rFonts w:cs="B Nazanin"/>
          <w:sz w:val="22"/>
          <w:szCs w:val="22"/>
          <w:rtl/>
          <w:lang w:bidi="fa-IR"/>
        </w:rPr>
        <w:t xml:space="preserve"> نشان داد که با افزا</w:t>
      </w:r>
      <w:r w:rsidRPr="00454026">
        <w:rPr>
          <w:rFonts w:cs="B Nazanin" w:hint="cs"/>
          <w:sz w:val="22"/>
          <w:szCs w:val="22"/>
          <w:rtl/>
          <w:lang w:bidi="fa-IR"/>
        </w:rPr>
        <w:t>یش</w:t>
      </w:r>
      <w:r w:rsidRPr="00454026">
        <w:rPr>
          <w:rFonts w:cs="B Nazanin"/>
          <w:sz w:val="22"/>
          <w:szCs w:val="22"/>
          <w:rtl/>
          <w:lang w:bidi="fa-IR"/>
        </w:rPr>
        <w:t xml:space="preserve"> </w:t>
      </w:r>
      <w:r w:rsidR="002C2733">
        <w:rPr>
          <w:rFonts w:cs="B Nazanin" w:hint="cs"/>
          <w:sz w:val="22"/>
          <w:szCs w:val="22"/>
          <w:rtl/>
          <w:lang w:bidi="fa-IR"/>
        </w:rPr>
        <w:t xml:space="preserve">عدد موئینگی </w:t>
      </w:r>
      <w:r w:rsidRPr="00454026">
        <w:rPr>
          <w:rFonts w:cs="B Nazanin" w:hint="cs"/>
          <w:sz w:val="22"/>
          <w:szCs w:val="22"/>
          <w:rtl/>
          <w:lang w:bidi="fa-IR"/>
        </w:rPr>
        <w:t>،</w:t>
      </w:r>
      <w:r w:rsidRPr="00454026">
        <w:rPr>
          <w:rFonts w:cs="B Nazanin"/>
          <w:sz w:val="22"/>
          <w:szCs w:val="22"/>
          <w:rtl/>
          <w:lang w:bidi="fa-IR"/>
        </w:rPr>
        <w:t xml:space="preserve"> </w:t>
      </w:r>
      <w:r w:rsidR="0059364D">
        <w:rPr>
          <w:rFonts w:cs="B Nazanin" w:hint="cs"/>
          <w:sz w:val="22"/>
          <w:szCs w:val="22"/>
          <w:rtl/>
          <w:lang w:bidi="fa-IR"/>
        </w:rPr>
        <w:t>حجم تزریق</w:t>
      </w:r>
      <w:r w:rsidRPr="00454026">
        <w:rPr>
          <w:rFonts w:cs="B Nazanin"/>
          <w:sz w:val="22"/>
          <w:szCs w:val="22"/>
          <w:rtl/>
          <w:lang w:bidi="fa-IR"/>
        </w:rPr>
        <w:t xml:space="preserve"> به شدت بر </w:t>
      </w:r>
      <w:r w:rsidR="0059364D">
        <w:rPr>
          <w:rFonts w:cs="B Nazanin" w:hint="cs"/>
          <w:sz w:val="22"/>
          <w:szCs w:val="22"/>
          <w:rtl/>
          <w:lang w:bidi="fa-IR"/>
        </w:rPr>
        <w:t>بازدهی نفت</w:t>
      </w:r>
      <w:r w:rsidRPr="00454026">
        <w:rPr>
          <w:rFonts w:cs="B Nazanin"/>
          <w:sz w:val="22"/>
          <w:szCs w:val="22"/>
          <w:rtl/>
          <w:lang w:bidi="fa-IR"/>
        </w:rPr>
        <w:t xml:space="preserve"> تأث</w:t>
      </w:r>
      <w:r w:rsidRPr="00454026">
        <w:rPr>
          <w:rFonts w:cs="B Nazanin" w:hint="cs"/>
          <w:sz w:val="22"/>
          <w:szCs w:val="22"/>
          <w:rtl/>
          <w:lang w:bidi="fa-IR"/>
        </w:rPr>
        <w:t>یر</w:t>
      </w:r>
      <w:r w:rsidRPr="00454026">
        <w:rPr>
          <w:rFonts w:cs="B Nazanin"/>
          <w:sz w:val="22"/>
          <w:szCs w:val="22"/>
          <w:rtl/>
          <w:lang w:bidi="fa-IR"/>
        </w:rPr>
        <w:t xml:space="preserve"> م</w:t>
      </w:r>
      <w:r w:rsidRPr="00454026">
        <w:rPr>
          <w:rFonts w:cs="B Nazanin" w:hint="cs"/>
          <w:sz w:val="22"/>
          <w:szCs w:val="22"/>
          <w:rtl/>
          <w:lang w:bidi="fa-IR"/>
        </w:rPr>
        <w:t>ی</w:t>
      </w:r>
      <w:r w:rsidRPr="00454026">
        <w:rPr>
          <w:rFonts w:cs="B Nazanin"/>
          <w:sz w:val="22"/>
          <w:szCs w:val="22"/>
          <w:rtl/>
          <w:lang w:bidi="fa-IR"/>
        </w:rPr>
        <w:t xml:space="preserve"> گذارد، ز</w:t>
      </w:r>
      <w:r w:rsidRPr="00454026">
        <w:rPr>
          <w:rFonts w:cs="B Nazanin" w:hint="cs"/>
          <w:sz w:val="22"/>
          <w:szCs w:val="22"/>
          <w:rtl/>
          <w:lang w:bidi="fa-IR"/>
        </w:rPr>
        <w:t>یرا</w:t>
      </w:r>
      <w:r w:rsidRPr="00454026">
        <w:rPr>
          <w:rFonts w:cs="B Nazanin"/>
          <w:sz w:val="22"/>
          <w:szCs w:val="22"/>
          <w:rtl/>
          <w:lang w:bidi="fa-IR"/>
        </w:rPr>
        <w:t xml:space="preserve"> م</w:t>
      </w:r>
      <w:r w:rsidRPr="00454026">
        <w:rPr>
          <w:rFonts w:cs="B Nazanin" w:hint="cs"/>
          <w:sz w:val="22"/>
          <w:szCs w:val="22"/>
          <w:rtl/>
          <w:lang w:bidi="fa-IR"/>
        </w:rPr>
        <w:t>ی</w:t>
      </w:r>
      <w:r w:rsidRPr="00454026">
        <w:rPr>
          <w:rFonts w:cs="B Nazanin"/>
          <w:sz w:val="22"/>
          <w:szCs w:val="22"/>
          <w:rtl/>
          <w:lang w:bidi="fa-IR"/>
        </w:rPr>
        <w:t xml:space="preserve"> تواند ناپا</w:t>
      </w:r>
      <w:r w:rsidRPr="00454026">
        <w:rPr>
          <w:rFonts w:cs="B Nazanin" w:hint="cs"/>
          <w:sz w:val="22"/>
          <w:szCs w:val="22"/>
          <w:rtl/>
          <w:lang w:bidi="fa-IR"/>
        </w:rPr>
        <w:t>یداری</w:t>
      </w:r>
      <w:r w:rsidRPr="00454026">
        <w:rPr>
          <w:rFonts w:cs="B Nazanin"/>
          <w:sz w:val="22"/>
          <w:szCs w:val="22"/>
          <w:rtl/>
          <w:lang w:bidi="fa-IR"/>
        </w:rPr>
        <w:t xml:space="preserve"> جر</w:t>
      </w:r>
      <w:r w:rsidRPr="00454026">
        <w:rPr>
          <w:rFonts w:cs="B Nazanin" w:hint="cs"/>
          <w:sz w:val="22"/>
          <w:szCs w:val="22"/>
          <w:rtl/>
          <w:lang w:bidi="fa-IR"/>
        </w:rPr>
        <w:t>یان</w:t>
      </w:r>
      <w:r w:rsidRPr="00454026">
        <w:rPr>
          <w:rFonts w:cs="B Nazanin"/>
          <w:sz w:val="22"/>
          <w:szCs w:val="22"/>
          <w:rtl/>
          <w:lang w:bidi="fa-IR"/>
        </w:rPr>
        <w:t xml:space="preserve"> را در </w:t>
      </w:r>
      <w:r w:rsidR="0059364D">
        <w:rPr>
          <w:rFonts w:cs="B Nazanin" w:hint="cs"/>
          <w:sz w:val="22"/>
          <w:szCs w:val="22"/>
          <w:rtl/>
          <w:lang w:bidi="fa-IR"/>
        </w:rPr>
        <w:t>اعداد موئینگی</w:t>
      </w:r>
      <w:r w:rsidRPr="00454026">
        <w:rPr>
          <w:rFonts w:cs="B Nazanin"/>
          <w:sz w:val="22"/>
          <w:szCs w:val="22"/>
          <w:rtl/>
          <w:lang w:bidi="fa-IR"/>
        </w:rPr>
        <w:t xml:space="preserve"> بالا جبران کند. برهمکنش ب</w:t>
      </w:r>
      <w:r w:rsidRPr="00454026">
        <w:rPr>
          <w:rFonts w:cs="B Nazanin" w:hint="cs"/>
          <w:sz w:val="22"/>
          <w:szCs w:val="22"/>
          <w:rtl/>
          <w:lang w:bidi="fa-IR"/>
        </w:rPr>
        <w:t>ین</w:t>
      </w:r>
      <w:r w:rsidRPr="00454026">
        <w:rPr>
          <w:rFonts w:cs="B Nazanin"/>
          <w:sz w:val="22"/>
          <w:szCs w:val="22"/>
          <w:rtl/>
          <w:lang w:bidi="fa-IR"/>
        </w:rPr>
        <w:t xml:space="preserve"> </w:t>
      </w:r>
      <w:r w:rsidR="0059364D">
        <w:rPr>
          <w:rFonts w:cs="B Nazanin" w:hint="cs"/>
          <w:sz w:val="22"/>
          <w:szCs w:val="22"/>
          <w:rtl/>
          <w:lang w:bidi="fa-IR"/>
        </w:rPr>
        <w:t>عدد موئینگی</w:t>
      </w:r>
      <w:r w:rsidRPr="00454026">
        <w:rPr>
          <w:rFonts w:cs="B Nazanin"/>
          <w:sz w:val="22"/>
          <w:szCs w:val="22"/>
          <w:rtl/>
          <w:lang w:bidi="fa-IR"/>
        </w:rPr>
        <w:t xml:space="preserve"> و نسبت و</w:t>
      </w:r>
      <w:r w:rsidRPr="00454026">
        <w:rPr>
          <w:rFonts w:cs="B Nazanin" w:hint="cs"/>
          <w:sz w:val="22"/>
          <w:szCs w:val="22"/>
          <w:rtl/>
          <w:lang w:bidi="fa-IR"/>
        </w:rPr>
        <w:t>یسکوزیته</w:t>
      </w:r>
      <w:r w:rsidRPr="00454026">
        <w:rPr>
          <w:rFonts w:cs="B Nazanin"/>
          <w:sz w:val="22"/>
          <w:szCs w:val="22"/>
          <w:rtl/>
          <w:lang w:bidi="fa-IR"/>
        </w:rPr>
        <w:t xml:space="preserve"> مشخص کرد که در نسبت و</w:t>
      </w:r>
      <w:r w:rsidRPr="00454026">
        <w:rPr>
          <w:rFonts w:cs="B Nazanin" w:hint="cs"/>
          <w:sz w:val="22"/>
          <w:szCs w:val="22"/>
          <w:rtl/>
          <w:lang w:bidi="fa-IR"/>
        </w:rPr>
        <w:t>یسکوزیته</w:t>
      </w:r>
      <w:r w:rsidRPr="00454026">
        <w:rPr>
          <w:rFonts w:cs="B Nazanin"/>
          <w:sz w:val="22"/>
          <w:szCs w:val="22"/>
          <w:rtl/>
          <w:lang w:bidi="fa-IR"/>
        </w:rPr>
        <w:t xml:space="preserve"> بال</w:t>
      </w:r>
      <w:r w:rsidRPr="00454026">
        <w:rPr>
          <w:rFonts w:cs="B Nazanin" w:hint="cs"/>
          <w:sz w:val="22"/>
          <w:szCs w:val="22"/>
          <w:rtl/>
          <w:lang w:bidi="fa-IR"/>
        </w:rPr>
        <w:t>ا،</w:t>
      </w:r>
      <w:r w:rsidRPr="00454026">
        <w:rPr>
          <w:rFonts w:cs="B Nazanin"/>
          <w:sz w:val="22"/>
          <w:szCs w:val="22"/>
          <w:rtl/>
          <w:lang w:bidi="fa-IR"/>
        </w:rPr>
        <w:t xml:space="preserve"> </w:t>
      </w:r>
      <w:r w:rsidR="0059364D">
        <w:rPr>
          <w:rFonts w:cs="B Nazanin" w:hint="cs"/>
          <w:sz w:val="22"/>
          <w:szCs w:val="22"/>
          <w:rtl/>
          <w:lang w:bidi="fa-IR"/>
        </w:rPr>
        <w:t>دماغه زنی موئینگی</w:t>
      </w:r>
      <w:r w:rsidRPr="00454026">
        <w:rPr>
          <w:rFonts w:cs="B Nazanin"/>
          <w:sz w:val="22"/>
          <w:szCs w:val="22"/>
          <w:rtl/>
          <w:lang w:bidi="fa-IR"/>
        </w:rPr>
        <w:t xml:space="preserve"> ب</w:t>
      </w:r>
      <w:r w:rsidRPr="00454026">
        <w:rPr>
          <w:rFonts w:cs="B Nazanin" w:hint="cs"/>
          <w:sz w:val="22"/>
          <w:szCs w:val="22"/>
          <w:rtl/>
          <w:lang w:bidi="fa-IR"/>
        </w:rPr>
        <w:t>یشترین</w:t>
      </w:r>
      <w:r w:rsidRPr="00454026">
        <w:rPr>
          <w:rFonts w:cs="B Nazanin"/>
          <w:sz w:val="22"/>
          <w:szCs w:val="22"/>
          <w:rtl/>
          <w:lang w:bidi="fa-IR"/>
        </w:rPr>
        <w:t xml:space="preserve"> تأث</w:t>
      </w:r>
      <w:r w:rsidRPr="00454026">
        <w:rPr>
          <w:rFonts w:cs="B Nazanin" w:hint="cs"/>
          <w:sz w:val="22"/>
          <w:szCs w:val="22"/>
          <w:rtl/>
          <w:lang w:bidi="fa-IR"/>
        </w:rPr>
        <w:t>یر</w:t>
      </w:r>
      <w:r w:rsidRPr="00454026">
        <w:rPr>
          <w:rFonts w:cs="B Nazanin"/>
          <w:sz w:val="22"/>
          <w:szCs w:val="22"/>
          <w:rtl/>
          <w:lang w:bidi="fa-IR"/>
        </w:rPr>
        <w:t xml:space="preserve"> را بر </w:t>
      </w:r>
      <w:r w:rsidR="0059364D">
        <w:rPr>
          <w:rFonts w:cs="B Nazanin" w:hint="cs"/>
          <w:sz w:val="22"/>
          <w:szCs w:val="22"/>
          <w:rtl/>
          <w:lang w:bidi="fa-IR"/>
        </w:rPr>
        <w:t>بازدهی نفت</w:t>
      </w:r>
      <w:r w:rsidRPr="00454026">
        <w:rPr>
          <w:rFonts w:cs="B Nazanin"/>
          <w:sz w:val="22"/>
          <w:szCs w:val="22"/>
          <w:rtl/>
          <w:lang w:bidi="fa-IR"/>
        </w:rPr>
        <w:t xml:space="preserve"> دارد. علاوه بر ا</w:t>
      </w:r>
      <w:r w:rsidRPr="00454026">
        <w:rPr>
          <w:rFonts w:cs="B Nazanin" w:hint="cs"/>
          <w:sz w:val="22"/>
          <w:szCs w:val="22"/>
          <w:rtl/>
          <w:lang w:bidi="fa-IR"/>
        </w:rPr>
        <w:t>ین،</w:t>
      </w:r>
      <w:r w:rsidRPr="00454026">
        <w:rPr>
          <w:rFonts w:cs="B Nazanin"/>
          <w:sz w:val="22"/>
          <w:szCs w:val="22"/>
          <w:rtl/>
          <w:lang w:bidi="fa-IR"/>
        </w:rPr>
        <w:t xml:space="preserve"> برهمکنش ب</w:t>
      </w:r>
      <w:r w:rsidRPr="00454026">
        <w:rPr>
          <w:rFonts w:cs="B Nazanin" w:hint="cs"/>
          <w:sz w:val="22"/>
          <w:szCs w:val="22"/>
          <w:rtl/>
          <w:lang w:bidi="fa-IR"/>
        </w:rPr>
        <w:t>ین</w:t>
      </w:r>
      <w:r w:rsidRPr="00454026">
        <w:rPr>
          <w:rFonts w:cs="B Nazanin"/>
          <w:sz w:val="22"/>
          <w:szCs w:val="22"/>
          <w:rtl/>
          <w:lang w:bidi="fa-IR"/>
        </w:rPr>
        <w:t xml:space="preserve"> زاو</w:t>
      </w:r>
      <w:r w:rsidRPr="00454026">
        <w:rPr>
          <w:rFonts w:cs="B Nazanin" w:hint="cs"/>
          <w:sz w:val="22"/>
          <w:szCs w:val="22"/>
          <w:rtl/>
          <w:lang w:bidi="fa-IR"/>
        </w:rPr>
        <w:t>یه</w:t>
      </w:r>
      <w:r w:rsidRPr="00454026">
        <w:rPr>
          <w:rFonts w:cs="B Nazanin"/>
          <w:sz w:val="22"/>
          <w:szCs w:val="22"/>
          <w:rtl/>
          <w:lang w:bidi="fa-IR"/>
        </w:rPr>
        <w:t xml:space="preserve"> تماس و </w:t>
      </w:r>
      <w:r w:rsidR="0059364D">
        <w:rPr>
          <w:rFonts w:cs="B Nazanin" w:hint="cs"/>
          <w:sz w:val="22"/>
          <w:szCs w:val="22"/>
          <w:rtl/>
          <w:lang w:bidi="fa-IR"/>
        </w:rPr>
        <w:t>عدد موئینگی</w:t>
      </w:r>
      <w:r w:rsidR="006C59DE">
        <w:rPr>
          <w:rFonts w:cs="B Nazanin" w:hint="cs"/>
          <w:sz w:val="22"/>
          <w:szCs w:val="22"/>
          <w:rtl/>
          <w:lang w:bidi="fa-IR"/>
        </w:rPr>
        <w:t xml:space="preserve"> نشان داد که</w:t>
      </w:r>
      <w:r w:rsidRPr="00454026">
        <w:rPr>
          <w:rFonts w:cs="B Nazanin"/>
          <w:sz w:val="22"/>
          <w:szCs w:val="22"/>
          <w:rtl/>
          <w:lang w:bidi="fa-IR"/>
        </w:rPr>
        <w:t xml:space="preserve"> اثربخش</w:t>
      </w:r>
      <w:r w:rsidRPr="00454026">
        <w:rPr>
          <w:rFonts w:cs="B Nazanin" w:hint="cs"/>
          <w:sz w:val="22"/>
          <w:szCs w:val="22"/>
          <w:rtl/>
          <w:lang w:bidi="fa-IR"/>
        </w:rPr>
        <w:t>ی</w:t>
      </w:r>
      <w:r w:rsidR="006C59DE">
        <w:rPr>
          <w:rFonts w:cs="B Nazanin" w:hint="cs"/>
          <w:sz w:val="22"/>
          <w:szCs w:val="22"/>
          <w:rtl/>
          <w:lang w:bidi="fa-IR"/>
        </w:rPr>
        <w:t xml:space="preserve"> زاویه تماس </w:t>
      </w:r>
      <w:r w:rsidR="002C2733">
        <w:rPr>
          <w:rFonts w:cs="B Nazanin" w:hint="cs"/>
          <w:sz w:val="22"/>
          <w:szCs w:val="22"/>
          <w:rtl/>
          <w:lang w:bidi="fa-IR"/>
        </w:rPr>
        <w:t xml:space="preserve">(به عنوان شاخص ترشوندگی) </w:t>
      </w:r>
      <w:r w:rsidR="006C59DE">
        <w:rPr>
          <w:rFonts w:cs="B Nazanin" w:hint="cs"/>
          <w:sz w:val="22"/>
          <w:szCs w:val="22"/>
          <w:rtl/>
          <w:lang w:bidi="fa-IR"/>
        </w:rPr>
        <w:t>در اعداد موئینگی پایین به بیشترین حد خود خواهد رسید.</w:t>
      </w:r>
      <w:r w:rsidRPr="00454026">
        <w:rPr>
          <w:rFonts w:cs="B Nazanin"/>
          <w:sz w:val="22"/>
          <w:szCs w:val="22"/>
          <w:rtl/>
          <w:lang w:bidi="fa-IR"/>
        </w:rPr>
        <w:t xml:space="preserve"> از سو</w:t>
      </w:r>
      <w:r w:rsidRPr="00454026">
        <w:rPr>
          <w:rFonts w:cs="B Nazanin" w:hint="cs"/>
          <w:sz w:val="22"/>
          <w:szCs w:val="22"/>
          <w:rtl/>
          <w:lang w:bidi="fa-IR"/>
        </w:rPr>
        <w:t>ی</w:t>
      </w:r>
      <w:r w:rsidRPr="00454026">
        <w:rPr>
          <w:rFonts w:cs="B Nazanin"/>
          <w:sz w:val="22"/>
          <w:szCs w:val="22"/>
          <w:rtl/>
          <w:lang w:bidi="fa-IR"/>
        </w:rPr>
        <w:t xml:space="preserve"> د</w:t>
      </w:r>
      <w:r w:rsidRPr="00454026">
        <w:rPr>
          <w:rFonts w:cs="B Nazanin" w:hint="cs"/>
          <w:sz w:val="22"/>
          <w:szCs w:val="22"/>
          <w:rtl/>
          <w:lang w:bidi="fa-IR"/>
        </w:rPr>
        <w:t>یگر،</w:t>
      </w:r>
      <w:r w:rsidRPr="00454026">
        <w:rPr>
          <w:rFonts w:cs="B Nazanin"/>
          <w:sz w:val="22"/>
          <w:szCs w:val="22"/>
          <w:rtl/>
          <w:lang w:bidi="fa-IR"/>
        </w:rPr>
        <w:t xml:space="preserve"> با افزا</w:t>
      </w:r>
      <w:r w:rsidRPr="00454026">
        <w:rPr>
          <w:rFonts w:cs="B Nazanin" w:hint="cs"/>
          <w:sz w:val="22"/>
          <w:szCs w:val="22"/>
          <w:rtl/>
          <w:lang w:bidi="fa-IR"/>
        </w:rPr>
        <w:t>یش</w:t>
      </w:r>
      <w:r w:rsidRPr="00454026">
        <w:rPr>
          <w:rFonts w:cs="B Nazanin"/>
          <w:sz w:val="22"/>
          <w:szCs w:val="22"/>
          <w:rtl/>
          <w:lang w:bidi="fa-IR"/>
        </w:rPr>
        <w:t xml:space="preserve"> </w:t>
      </w:r>
      <w:r w:rsidR="006C59DE">
        <w:rPr>
          <w:rFonts w:cs="B Nazanin" w:hint="cs"/>
          <w:sz w:val="22"/>
          <w:szCs w:val="22"/>
          <w:rtl/>
          <w:lang w:bidi="fa-IR"/>
        </w:rPr>
        <w:t>عدد موئینگی</w:t>
      </w:r>
      <w:r w:rsidRPr="00454026">
        <w:rPr>
          <w:rFonts w:cs="B Nazanin" w:hint="cs"/>
          <w:sz w:val="22"/>
          <w:szCs w:val="22"/>
          <w:rtl/>
          <w:lang w:bidi="fa-IR"/>
        </w:rPr>
        <w:t>،</w:t>
      </w:r>
      <w:r w:rsidRPr="00454026">
        <w:rPr>
          <w:rFonts w:cs="B Nazanin"/>
          <w:sz w:val="22"/>
          <w:szCs w:val="22"/>
          <w:rtl/>
          <w:lang w:bidi="fa-IR"/>
        </w:rPr>
        <w:t xml:space="preserve"> اثر ترشوندگ</w:t>
      </w:r>
      <w:r w:rsidRPr="00454026">
        <w:rPr>
          <w:rFonts w:cs="B Nazanin" w:hint="cs"/>
          <w:sz w:val="22"/>
          <w:szCs w:val="22"/>
          <w:rtl/>
          <w:lang w:bidi="fa-IR"/>
        </w:rPr>
        <w:t>ی</w:t>
      </w:r>
      <w:r w:rsidRPr="00454026">
        <w:rPr>
          <w:rFonts w:cs="B Nazanin"/>
          <w:sz w:val="22"/>
          <w:szCs w:val="22"/>
          <w:rtl/>
          <w:lang w:bidi="fa-IR"/>
        </w:rPr>
        <w:t xml:space="preserve"> بر </w:t>
      </w:r>
      <w:r w:rsidR="006C59DE">
        <w:rPr>
          <w:rFonts w:cs="B Nazanin" w:hint="cs"/>
          <w:sz w:val="22"/>
          <w:szCs w:val="22"/>
          <w:rtl/>
          <w:lang w:bidi="fa-IR"/>
        </w:rPr>
        <w:t>بازدهی</w:t>
      </w:r>
      <w:r w:rsidRPr="00454026">
        <w:rPr>
          <w:rFonts w:cs="B Nazanin"/>
          <w:sz w:val="22"/>
          <w:szCs w:val="22"/>
          <w:rtl/>
          <w:lang w:bidi="fa-IR"/>
        </w:rPr>
        <w:t xml:space="preserve"> ک</w:t>
      </w:r>
      <w:r w:rsidRPr="00454026">
        <w:rPr>
          <w:rFonts w:cs="B Nazanin" w:hint="cs"/>
          <w:sz w:val="22"/>
          <w:szCs w:val="22"/>
          <w:rtl/>
          <w:lang w:bidi="fa-IR"/>
        </w:rPr>
        <w:t>اهش</w:t>
      </w:r>
      <w:r w:rsidRPr="00454026">
        <w:rPr>
          <w:rFonts w:cs="B Nazanin"/>
          <w:sz w:val="22"/>
          <w:szCs w:val="22"/>
          <w:rtl/>
          <w:lang w:bidi="fa-IR"/>
        </w:rPr>
        <w:t xml:space="preserve"> </w:t>
      </w:r>
      <w:r w:rsidR="006C59DE">
        <w:rPr>
          <w:rFonts w:cs="B Nazanin" w:hint="cs"/>
          <w:sz w:val="22"/>
          <w:szCs w:val="22"/>
          <w:rtl/>
          <w:lang w:bidi="fa-IR"/>
        </w:rPr>
        <w:t>می یابد</w:t>
      </w:r>
      <w:r w:rsidRPr="00454026">
        <w:rPr>
          <w:rFonts w:cs="B Nazanin"/>
          <w:sz w:val="22"/>
          <w:szCs w:val="22"/>
          <w:rtl/>
          <w:lang w:bidi="fa-IR"/>
        </w:rPr>
        <w:t>. در نها</w:t>
      </w:r>
      <w:r w:rsidRPr="00454026">
        <w:rPr>
          <w:rFonts w:cs="B Nazanin" w:hint="cs"/>
          <w:sz w:val="22"/>
          <w:szCs w:val="22"/>
          <w:rtl/>
          <w:lang w:bidi="fa-IR"/>
        </w:rPr>
        <w:t>یت،</w:t>
      </w:r>
      <w:r w:rsidRPr="00454026">
        <w:rPr>
          <w:rFonts w:cs="B Nazanin"/>
          <w:sz w:val="22"/>
          <w:szCs w:val="22"/>
          <w:rtl/>
          <w:lang w:bidi="fa-IR"/>
        </w:rPr>
        <w:t xml:space="preserve"> اثر زاو</w:t>
      </w:r>
      <w:r w:rsidRPr="00454026">
        <w:rPr>
          <w:rFonts w:cs="B Nazanin" w:hint="cs"/>
          <w:sz w:val="22"/>
          <w:szCs w:val="22"/>
          <w:rtl/>
          <w:lang w:bidi="fa-IR"/>
        </w:rPr>
        <w:t>یه</w:t>
      </w:r>
      <w:r w:rsidRPr="00454026">
        <w:rPr>
          <w:rFonts w:cs="B Nazanin"/>
          <w:sz w:val="22"/>
          <w:szCs w:val="22"/>
          <w:rtl/>
          <w:lang w:bidi="fa-IR"/>
        </w:rPr>
        <w:t xml:space="preserve"> تماس و نسبت و</w:t>
      </w:r>
      <w:r w:rsidRPr="00454026">
        <w:rPr>
          <w:rFonts w:cs="B Nazanin" w:hint="cs"/>
          <w:sz w:val="22"/>
          <w:szCs w:val="22"/>
          <w:rtl/>
          <w:lang w:bidi="fa-IR"/>
        </w:rPr>
        <w:t>یسکوزیته</w:t>
      </w:r>
      <w:r w:rsidRPr="00454026">
        <w:rPr>
          <w:rFonts w:cs="B Nazanin"/>
          <w:sz w:val="22"/>
          <w:szCs w:val="22"/>
          <w:rtl/>
          <w:lang w:bidi="fa-IR"/>
        </w:rPr>
        <w:t xml:space="preserve"> مورد مطالعه قرار گرفت و نتا</w:t>
      </w:r>
      <w:r w:rsidRPr="00454026">
        <w:rPr>
          <w:rFonts w:cs="B Nazanin" w:hint="cs"/>
          <w:sz w:val="22"/>
          <w:szCs w:val="22"/>
          <w:rtl/>
          <w:lang w:bidi="fa-IR"/>
        </w:rPr>
        <w:t>یج</w:t>
      </w:r>
      <w:r w:rsidRPr="00454026">
        <w:rPr>
          <w:rFonts w:cs="B Nazanin"/>
          <w:sz w:val="22"/>
          <w:szCs w:val="22"/>
          <w:rtl/>
          <w:lang w:bidi="fa-IR"/>
        </w:rPr>
        <w:t xml:space="preserve"> به‌</w:t>
      </w:r>
      <w:r w:rsidR="006C59DE">
        <w:rPr>
          <w:rFonts w:cs="B Nazanin"/>
          <w:sz w:val="22"/>
          <w:szCs w:val="22"/>
          <w:rtl/>
          <w:lang w:bidi="fa-IR"/>
        </w:rPr>
        <w:t xml:space="preserve">دست‌آمده نشان </w:t>
      </w:r>
      <w:r w:rsidR="006C59DE">
        <w:rPr>
          <w:rFonts w:cs="B Nazanin" w:hint="cs"/>
          <w:sz w:val="22"/>
          <w:szCs w:val="22"/>
          <w:rtl/>
          <w:lang w:bidi="fa-IR"/>
        </w:rPr>
        <w:t>داد</w:t>
      </w:r>
      <w:r w:rsidRPr="00454026">
        <w:rPr>
          <w:rFonts w:cs="B Nazanin"/>
          <w:sz w:val="22"/>
          <w:szCs w:val="22"/>
          <w:rtl/>
          <w:lang w:bidi="fa-IR"/>
        </w:rPr>
        <w:t xml:space="preserve"> که اثر تغ</w:t>
      </w:r>
      <w:r w:rsidRPr="00454026">
        <w:rPr>
          <w:rFonts w:cs="B Nazanin" w:hint="cs"/>
          <w:sz w:val="22"/>
          <w:szCs w:val="22"/>
          <w:rtl/>
          <w:lang w:bidi="fa-IR"/>
        </w:rPr>
        <w:t>ییر</w:t>
      </w:r>
      <w:r w:rsidRPr="00454026">
        <w:rPr>
          <w:rFonts w:cs="B Nazanin"/>
          <w:sz w:val="22"/>
          <w:szCs w:val="22"/>
          <w:rtl/>
          <w:lang w:bidi="fa-IR"/>
        </w:rPr>
        <w:t xml:space="preserve"> ترشوندگ</w:t>
      </w:r>
      <w:r w:rsidRPr="00454026">
        <w:rPr>
          <w:rFonts w:cs="B Nazanin" w:hint="cs"/>
          <w:sz w:val="22"/>
          <w:szCs w:val="22"/>
          <w:rtl/>
          <w:lang w:bidi="fa-IR"/>
        </w:rPr>
        <w:t>ی</w:t>
      </w:r>
      <w:r w:rsidRPr="00454026">
        <w:rPr>
          <w:rFonts w:cs="B Nazanin"/>
          <w:sz w:val="22"/>
          <w:szCs w:val="22"/>
          <w:rtl/>
          <w:lang w:bidi="fa-IR"/>
        </w:rPr>
        <w:t xml:space="preserve"> در نسبت‌ها</w:t>
      </w:r>
      <w:r w:rsidRPr="00454026">
        <w:rPr>
          <w:rFonts w:cs="B Nazanin" w:hint="cs"/>
          <w:sz w:val="22"/>
          <w:szCs w:val="22"/>
          <w:rtl/>
          <w:lang w:bidi="fa-IR"/>
        </w:rPr>
        <w:t>ی</w:t>
      </w:r>
      <w:r w:rsidRPr="00454026">
        <w:rPr>
          <w:rFonts w:cs="B Nazanin"/>
          <w:sz w:val="22"/>
          <w:szCs w:val="22"/>
          <w:rtl/>
          <w:lang w:bidi="fa-IR"/>
        </w:rPr>
        <w:t xml:space="preserve"> و</w:t>
      </w:r>
      <w:r w:rsidRPr="00454026">
        <w:rPr>
          <w:rFonts w:cs="B Nazanin" w:hint="cs"/>
          <w:sz w:val="22"/>
          <w:szCs w:val="22"/>
          <w:rtl/>
          <w:lang w:bidi="fa-IR"/>
        </w:rPr>
        <w:t>یسکوزیته</w:t>
      </w:r>
      <w:r w:rsidRPr="00454026">
        <w:rPr>
          <w:rFonts w:cs="B Nazanin"/>
          <w:sz w:val="22"/>
          <w:szCs w:val="22"/>
          <w:rtl/>
          <w:lang w:bidi="fa-IR"/>
        </w:rPr>
        <w:t xml:space="preserve"> پا</w:t>
      </w:r>
      <w:r w:rsidRPr="00454026">
        <w:rPr>
          <w:rFonts w:cs="B Nazanin" w:hint="cs"/>
          <w:sz w:val="22"/>
          <w:szCs w:val="22"/>
          <w:rtl/>
          <w:lang w:bidi="fa-IR"/>
        </w:rPr>
        <w:t>یین‌تر</w:t>
      </w:r>
      <w:r w:rsidRPr="00454026">
        <w:rPr>
          <w:rFonts w:cs="B Nazanin"/>
          <w:sz w:val="22"/>
          <w:szCs w:val="22"/>
          <w:rtl/>
          <w:lang w:bidi="fa-IR"/>
        </w:rPr>
        <w:t xml:space="preserve"> </w:t>
      </w:r>
      <w:r w:rsidR="002C2733">
        <w:rPr>
          <w:rFonts w:cs="B Nazanin" w:hint="cs"/>
          <w:sz w:val="22"/>
          <w:szCs w:val="22"/>
          <w:rtl/>
          <w:lang w:bidi="fa-IR"/>
        </w:rPr>
        <w:t>اهمیت بیشتری دارد</w:t>
      </w:r>
      <w:r w:rsidRPr="00454026">
        <w:rPr>
          <w:rFonts w:cs="B Nazanin"/>
          <w:sz w:val="22"/>
          <w:szCs w:val="22"/>
          <w:rtl/>
          <w:lang w:bidi="fa-IR"/>
        </w:rPr>
        <w:t xml:space="preserve">. </w:t>
      </w:r>
    </w:p>
    <w:p w14:paraId="01DFA095" w14:textId="33F124B5" w:rsidR="00BA2A2A" w:rsidRPr="003F7684" w:rsidRDefault="0010391C" w:rsidP="004D5A52">
      <w:pPr>
        <w:spacing w:before="120" w:after="120"/>
        <w:ind w:left="720" w:right="576" w:firstLine="720"/>
        <w:jc w:val="right"/>
        <w:rPr>
          <w:rFonts w:cs="B Nazanin"/>
          <w:b/>
          <w:bCs/>
          <w:sz w:val="16"/>
          <w:szCs w:val="16"/>
          <w:rtl/>
          <w:lang w:bidi="fa-IR"/>
        </w:rPr>
      </w:pPr>
      <w:r>
        <w:rPr>
          <w:rFonts w:cs="B Nazanin" w:hint="cs"/>
          <w:b/>
          <w:bCs/>
          <w:sz w:val="22"/>
          <w:szCs w:val="22"/>
          <w:rtl/>
          <w:lang w:bidi="fa-IR"/>
        </w:rPr>
        <w:lastRenderedPageBreak/>
        <w:t xml:space="preserve">7- </w:t>
      </w:r>
      <w:r w:rsidR="000D523C">
        <w:rPr>
          <w:rFonts w:cs="B Nazanin" w:hint="cs"/>
          <w:b/>
          <w:bCs/>
          <w:sz w:val="22"/>
          <w:szCs w:val="22"/>
          <w:rtl/>
          <w:lang w:bidi="fa-IR"/>
        </w:rPr>
        <w:t xml:space="preserve">منابع </w:t>
      </w:r>
    </w:p>
    <w:p w14:paraId="7581AB0F" w14:textId="425A39AC" w:rsidR="00E45CC5" w:rsidRPr="00E45CC5" w:rsidRDefault="00BA2A2A" w:rsidP="004D5A52">
      <w:pPr>
        <w:pStyle w:val="EndNoteBibliography"/>
        <w:ind w:left="720" w:right="576" w:hanging="720"/>
        <w:rPr>
          <w:rtl/>
        </w:rPr>
      </w:pPr>
      <w:r w:rsidRPr="003F7684">
        <w:rPr>
          <w:rFonts w:cs="B Nazanin"/>
          <w:sz w:val="16"/>
          <w:szCs w:val="16"/>
          <w:rtl/>
          <w:lang w:bidi="fa-IR"/>
        </w:rPr>
        <w:fldChar w:fldCharType="begin"/>
      </w:r>
      <w:r w:rsidRPr="003F7684">
        <w:rPr>
          <w:rFonts w:cs="B Nazanin"/>
          <w:sz w:val="16"/>
          <w:szCs w:val="16"/>
          <w:rtl/>
          <w:lang w:bidi="fa-IR"/>
        </w:rPr>
        <w:instrText xml:space="preserve"> </w:instrText>
      </w:r>
      <w:r w:rsidRPr="003F7684">
        <w:rPr>
          <w:rFonts w:cs="B Nazanin"/>
          <w:sz w:val="16"/>
          <w:szCs w:val="16"/>
          <w:lang w:bidi="fa-IR"/>
        </w:rPr>
        <w:instrText xml:space="preserve">ADDIN EN.REFLIST </w:instrText>
      </w:r>
      <w:r w:rsidRPr="003F7684">
        <w:rPr>
          <w:rFonts w:cs="B Nazanin"/>
          <w:sz w:val="16"/>
          <w:szCs w:val="16"/>
          <w:rtl/>
          <w:lang w:bidi="fa-IR"/>
        </w:rPr>
        <w:fldChar w:fldCharType="separate"/>
      </w:r>
      <w:r w:rsidR="000057AA">
        <w:t xml:space="preserve">[1] </w:t>
      </w:r>
      <w:r w:rsidR="00E45CC5" w:rsidRPr="00E45CC5">
        <w:t xml:space="preserve">Kumar, R.P., J. He, and H. Nasr-El-Din. </w:t>
      </w:r>
      <w:r w:rsidR="000057AA" w:rsidRPr="00E45CC5">
        <w:t xml:space="preserve">2014. </w:t>
      </w:r>
      <w:r w:rsidR="00E45CC5" w:rsidRPr="00E45CC5">
        <w:rPr>
          <w:i/>
        </w:rPr>
        <w:t>Effect of Oil Saturation on Acid Propagation during Matrix Acidization of Carbonate Rocks</w:t>
      </w:r>
      <w:r w:rsidR="00E45CC5" w:rsidRPr="00E45CC5">
        <w:t xml:space="preserve">. in </w:t>
      </w:r>
      <w:r w:rsidR="00E45CC5" w:rsidRPr="00E45CC5">
        <w:rPr>
          <w:i/>
        </w:rPr>
        <w:t>SPE Latin America and Caribbean Petroleum Engineering Conference</w:t>
      </w:r>
      <w:r w:rsidR="00E45CC5" w:rsidRPr="00E45CC5">
        <w:t>. Society of Petroleum Engineers.</w:t>
      </w:r>
    </w:p>
    <w:p w14:paraId="5C669783" w14:textId="2B191185" w:rsidR="00E45CC5" w:rsidRPr="00E45CC5" w:rsidRDefault="000057AA" w:rsidP="004D5A52">
      <w:pPr>
        <w:pStyle w:val="EndNoteBibliography"/>
        <w:ind w:left="720" w:right="576" w:hanging="720"/>
        <w:rPr>
          <w:rtl/>
        </w:rPr>
      </w:pPr>
      <w:r>
        <w:t xml:space="preserve">[2] </w:t>
      </w:r>
      <w:r w:rsidR="00E45CC5" w:rsidRPr="00E45CC5">
        <w:t xml:space="preserve">AlMubarak, T., et al. </w:t>
      </w:r>
      <w:r w:rsidRPr="00E45CC5">
        <w:t xml:space="preserve">2015. </w:t>
      </w:r>
      <w:r w:rsidR="00E45CC5" w:rsidRPr="00E45CC5">
        <w:rPr>
          <w:i/>
        </w:rPr>
        <w:t>Investigation of Acid-Induced Emulsion and Asphaltene Precipitation in Low Permeability Carbonate Reservoirs</w:t>
      </w:r>
      <w:r w:rsidR="00E45CC5" w:rsidRPr="00E45CC5">
        <w:t xml:space="preserve">. in </w:t>
      </w:r>
      <w:r w:rsidR="00E45CC5" w:rsidRPr="00E45CC5">
        <w:rPr>
          <w:i/>
        </w:rPr>
        <w:t>SPE Saudi Arabia Section Annual Technical Symposium and Exhibition</w:t>
      </w:r>
      <w:r w:rsidR="00E45CC5" w:rsidRPr="00E45CC5">
        <w:t>. Society of Petroleum Engineers.</w:t>
      </w:r>
    </w:p>
    <w:p w14:paraId="2545AACA" w14:textId="0BEDA1AC" w:rsidR="00E45CC5" w:rsidRPr="00E45CC5" w:rsidRDefault="000057AA" w:rsidP="004D5A52">
      <w:pPr>
        <w:pStyle w:val="EndNoteBibliography"/>
        <w:ind w:left="720" w:right="576" w:hanging="720"/>
        <w:rPr>
          <w:rtl/>
        </w:rPr>
      </w:pPr>
      <w:r>
        <w:t xml:space="preserve">[3] </w:t>
      </w:r>
      <w:r w:rsidR="00E45CC5" w:rsidRPr="00E45CC5">
        <w:t xml:space="preserve">Suzuki, F. </w:t>
      </w:r>
      <w:r w:rsidRPr="00E45CC5">
        <w:t>1993.</w:t>
      </w:r>
      <w:r>
        <w:t xml:space="preserve"> </w:t>
      </w:r>
      <w:r w:rsidR="00E45CC5" w:rsidRPr="00E45CC5">
        <w:rPr>
          <w:i/>
        </w:rPr>
        <w:t>Precipitation of asphaltic sludge during acid stimulation treatment: cause, effect, and prevention</w:t>
      </w:r>
      <w:r w:rsidR="00E45CC5" w:rsidRPr="00E45CC5">
        <w:t xml:space="preserve">. in </w:t>
      </w:r>
      <w:r w:rsidR="00E45CC5" w:rsidRPr="00E45CC5">
        <w:rPr>
          <w:i/>
        </w:rPr>
        <w:t>SPE Western Regional Meeting</w:t>
      </w:r>
      <w:r w:rsidR="00E45CC5" w:rsidRPr="00E45CC5">
        <w:t>. Society of Petroleum Engineers.</w:t>
      </w:r>
    </w:p>
    <w:p w14:paraId="1F58744D" w14:textId="5BB6404D" w:rsidR="00E45CC5" w:rsidRPr="00E45CC5" w:rsidRDefault="000057AA" w:rsidP="004D5A52">
      <w:pPr>
        <w:pStyle w:val="EndNoteBibliography"/>
        <w:ind w:left="720" w:right="576" w:hanging="720"/>
        <w:rPr>
          <w:rtl/>
        </w:rPr>
      </w:pPr>
      <w:r>
        <w:t xml:space="preserve">[4] </w:t>
      </w:r>
      <w:r w:rsidR="00E45CC5" w:rsidRPr="00E45CC5">
        <w:t xml:space="preserve">Karimi, M., M.M. Shirazi, and S. Ayatollahi, </w:t>
      </w:r>
      <w:r w:rsidRPr="00E45CC5">
        <w:t>2018.</w:t>
      </w:r>
      <w:r>
        <w:t xml:space="preserve"> </w:t>
      </w:r>
      <w:r w:rsidR="00E45CC5" w:rsidRPr="00E45CC5">
        <w:rPr>
          <w:i/>
        </w:rPr>
        <w:t>Investigating the effects of rock and fluid properties in Iranian carbonate matrix acidizing during pre-flush stage.</w:t>
      </w:r>
      <w:r w:rsidR="00E45CC5" w:rsidRPr="00E45CC5">
        <w:t xml:space="preserve"> Journal of Petroleum Science and Engineering, </w:t>
      </w:r>
      <w:r w:rsidR="00E45CC5" w:rsidRPr="00E45CC5">
        <w:rPr>
          <w:b/>
        </w:rPr>
        <w:t>166</w:t>
      </w:r>
      <w:r w:rsidR="00E45CC5" w:rsidRPr="00E45CC5">
        <w:t>: p. 121-130.</w:t>
      </w:r>
    </w:p>
    <w:p w14:paraId="1F2B6101" w14:textId="51B42B0E" w:rsidR="00E45CC5" w:rsidRPr="00E45CC5" w:rsidRDefault="000057AA" w:rsidP="004D5A52">
      <w:pPr>
        <w:pStyle w:val="EndNoteBibliography"/>
        <w:ind w:left="720" w:right="576" w:hanging="720"/>
        <w:rPr>
          <w:rtl/>
        </w:rPr>
      </w:pPr>
      <w:r>
        <w:t xml:space="preserve">[5] </w:t>
      </w:r>
      <w:r w:rsidR="00E45CC5" w:rsidRPr="00E45CC5">
        <w:t xml:space="preserve">Shirazi, M.M., S. Ayatollahi, and C. Ghotbi, </w:t>
      </w:r>
      <w:r w:rsidRPr="00E45CC5">
        <w:t>2019.</w:t>
      </w:r>
      <w:r>
        <w:t xml:space="preserve"> </w:t>
      </w:r>
      <w:r w:rsidR="00E45CC5" w:rsidRPr="00E45CC5">
        <w:rPr>
          <w:i/>
        </w:rPr>
        <w:t>Damage evaluation of acid-oil emulsion and asphaltic sludge formation caused by acidizing of asphaltenic oil reservoir.</w:t>
      </w:r>
      <w:r w:rsidR="00E45CC5" w:rsidRPr="00E45CC5">
        <w:t xml:space="preserve"> Journal of Petroleum Science and Engineering, </w:t>
      </w:r>
      <w:r w:rsidR="00E45CC5" w:rsidRPr="00E45CC5">
        <w:rPr>
          <w:b/>
        </w:rPr>
        <w:t>174</w:t>
      </w:r>
      <w:r w:rsidR="00E45CC5" w:rsidRPr="00E45CC5">
        <w:t>: p. 880-890.</w:t>
      </w:r>
    </w:p>
    <w:p w14:paraId="694262CA" w14:textId="660E745A" w:rsidR="00E45CC5" w:rsidRPr="00E45CC5" w:rsidRDefault="000057AA" w:rsidP="004D5A52">
      <w:pPr>
        <w:pStyle w:val="EndNoteBibliography"/>
        <w:ind w:left="720" w:right="576" w:hanging="720"/>
        <w:rPr>
          <w:rtl/>
        </w:rPr>
      </w:pPr>
      <w:r>
        <w:t xml:space="preserve">[6] </w:t>
      </w:r>
      <w:r w:rsidR="00E45CC5" w:rsidRPr="00E45CC5">
        <w:t xml:space="preserve">Lenormand, R., E. Touboul, and C. Zarcone, </w:t>
      </w:r>
      <w:r w:rsidRPr="00E45CC5">
        <w:t>1988.</w:t>
      </w:r>
      <w:r>
        <w:t xml:space="preserve"> </w:t>
      </w:r>
      <w:r w:rsidR="00E45CC5" w:rsidRPr="00E45CC5">
        <w:rPr>
          <w:i/>
        </w:rPr>
        <w:t>Numerical models and experiments on immiscible displacements in porous media.</w:t>
      </w:r>
      <w:r w:rsidR="00E45CC5" w:rsidRPr="00E45CC5">
        <w:t xml:space="preserve"> Journal of</w:t>
      </w:r>
      <w:r w:rsidR="00E45CC5" w:rsidRPr="00E45CC5">
        <w:rPr>
          <w:rtl/>
        </w:rPr>
        <w:t xml:space="preserve"> </w:t>
      </w:r>
      <w:r w:rsidR="00E45CC5" w:rsidRPr="00E45CC5">
        <w:t xml:space="preserve">fluid mechanics, </w:t>
      </w:r>
      <w:r w:rsidR="00E45CC5" w:rsidRPr="00E45CC5">
        <w:rPr>
          <w:b/>
        </w:rPr>
        <w:t>189</w:t>
      </w:r>
      <w:r w:rsidR="00E45CC5" w:rsidRPr="00E45CC5">
        <w:t>: p. 165-187.</w:t>
      </w:r>
    </w:p>
    <w:p w14:paraId="0D607712" w14:textId="5AB6CF1D" w:rsidR="00E45CC5" w:rsidRPr="00E45CC5" w:rsidRDefault="000057AA" w:rsidP="004D5A52">
      <w:pPr>
        <w:pStyle w:val="EndNoteBibliography"/>
        <w:ind w:left="720" w:right="576" w:hanging="720"/>
        <w:rPr>
          <w:rtl/>
        </w:rPr>
      </w:pPr>
      <w:r>
        <w:t xml:space="preserve">[7] </w:t>
      </w:r>
      <w:r w:rsidR="00E45CC5" w:rsidRPr="00E45CC5">
        <w:t xml:space="preserve">Zhang, C., et al., </w:t>
      </w:r>
      <w:r w:rsidRPr="00E45CC5">
        <w:t xml:space="preserve">2011. </w:t>
      </w:r>
      <w:r w:rsidR="00E45CC5" w:rsidRPr="00E45CC5">
        <w:rPr>
          <w:i/>
        </w:rPr>
        <w:t>Influence of viscous and capillary forces on immiscible fluid displacement: Pore-scale experimental study in a water-wet micromodel demonstrating viscous and capillary fingering.</w:t>
      </w:r>
      <w:r w:rsidR="00E45CC5" w:rsidRPr="00E45CC5">
        <w:t xml:space="preserve"> Energy &amp; Fuels, </w:t>
      </w:r>
      <w:r w:rsidR="00E45CC5" w:rsidRPr="00E45CC5">
        <w:rPr>
          <w:b/>
        </w:rPr>
        <w:t>25</w:t>
      </w:r>
      <w:r w:rsidR="00E45CC5" w:rsidRPr="00E45CC5">
        <w:t>(8): p. 3493-3505.</w:t>
      </w:r>
    </w:p>
    <w:p w14:paraId="3DA9425D" w14:textId="76D82206" w:rsidR="00E45CC5" w:rsidRPr="00E45CC5" w:rsidRDefault="000057AA" w:rsidP="004D5A52">
      <w:pPr>
        <w:pStyle w:val="EndNoteBibliography"/>
        <w:ind w:left="720" w:right="576" w:hanging="720"/>
        <w:rPr>
          <w:rtl/>
        </w:rPr>
      </w:pPr>
      <w:r>
        <w:t xml:space="preserve">[8] </w:t>
      </w:r>
      <w:r w:rsidR="00E45CC5" w:rsidRPr="00E45CC5">
        <w:t>Karadimitriou, N. and S. Hassanizadeh,</w:t>
      </w:r>
      <w:r w:rsidRPr="000057AA">
        <w:t xml:space="preserve"> </w:t>
      </w:r>
      <w:r w:rsidRPr="00E45CC5">
        <w:t>2012.</w:t>
      </w:r>
      <w:r w:rsidR="00E45CC5" w:rsidRPr="00E45CC5">
        <w:t xml:space="preserve"> </w:t>
      </w:r>
      <w:r w:rsidR="00E45CC5" w:rsidRPr="00E45CC5">
        <w:rPr>
          <w:i/>
        </w:rPr>
        <w:t>A review of micromodels and their use in two-phase flow studies.</w:t>
      </w:r>
      <w:r w:rsidR="00E45CC5" w:rsidRPr="00E45CC5">
        <w:t xml:space="preserve"> Vadose Zone Journal, </w:t>
      </w:r>
      <w:r w:rsidR="00E45CC5" w:rsidRPr="00E45CC5">
        <w:rPr>
          <w:b/>
        </w:rPr>
        <w:t>11</w:t>
      </w:r>
      <w:r w:rsidR="00E45CC5" w:rsidRPr="00E45CC5">
        <w:t>(3).</w:t>
      </w:r>
    </w:p>
    <w:p w14:paraId="379A06B6" w14:textId="26FDF642" w:rsidR="00E45CC5" w:rsidRPr="00E45CC5" w:rsidRDefault="000057AA" w:rsidP="004D5A52">
      <w:pPr>
        <w:pStyle w:val="EndNoteBibliography"/>
        <w:ind w:left="720" w:right="576" w:hanging="720"/>
        <w:rPr>
          <w:rtl/>
        </w:rPr>
      </w:pPr>
      <w:r>
        <w:t xml:space="preserve">[9] </w:t>
      </w:r>
      <w:r w:rsidR="00E45CC5" w:rsidRPr="00E45CC5">
        <w:t>Amiri, H.A. and A. Hamouda,</w:t>
      </w:r>
      <w:r>
        <w:t xml:space="preserve"> </w:t>
      </w:r>
      <w:r w:rsidRPr="00E45CC5">
        <w:t>2013.</w:t>
      </w:r>
      <w:r w:rsidR="00E45CC5" w:rsidRPr="00E45CC5">
        <w:t xml:space="preserve"> </w:t>
      </w:r>
      <w:r w:rsidR="00E45CC5" w:rsidRPr="00E45CC5">
        <w:rPr>
          <w:i/>
        </w:rPr>
        <w:t>Evaluation of level set and phase field methods in modeling two phase flow with viscosity contrast through dual-permeability porous medium.</w:t>
      </w:r>
      <w:r w:rsidR="00E45CC5" w:rsidRPr="00E45CC5">
        <w:t xml:space="preserve"> International Journal of Multiphase Flow, </w:t>
      </w:r>
      <w:r w:rsidR="00E45CC5" w:rsidRPr="00E45CC5">
        <w:rPr>
          <w:b/>
        </w:rPr>
        <w:t>52</w:t>
      </w:r>
      <w:r w:rsidR="00E45CC5" w:rsidRPr="00E45CC5">
        <w:t>: p. 22-34.</w:t>
      </w:r>
    </w:p>
    <w:p w14:paraId="43A2DC48" w14:textId="20B3B198" w:rsidR="00E45CC5" w:rsidRPr="00E45CC5" w:rsidRDefault="000057AA" w:rsidP="004D5A52">
      <w:pPr>
        <w:pStyle w:val="EndNoteBibliography"/>
        <w:ind w:left="720" w:right="576" w:hanging="720"/>
        <w:rPr>
          <w:rtl/>
        </w:rPr>
      </w:pPr>
      <w:r>
        <w:t xml:space="preserve">[10] </w:t>
      </w:r>
      <w:r w:rsidR="00E45CC5" w:rsidRPr="00E45CC5">
        <w:t xml:space="preserve">Amiri, H.A. and A. Hamouda, </w:t>
      </w:r>
      <w:r w:rsidRPr="00E45CC5">
        <w:t xml:space="preserve">2014. </w:t>
      </w:r>
      <w:r w:rsidR="00E45CC5" w:rsidRPr="00E45CC5">
        <w:rPr>
          <w:i/>
        </w:rPr>
        <w:t>Pore-scale modeling of non-isothermal two phase flow in 2D porous media: Influences of viscosity, capillarity, wettability and heterogeneity.</w:t>
      </w:r>
      <w:r w:rsidR="00E45CC5" w:rsidRPr="00E45CC5">
        <w:t xml:space="preserve"> International Journal of Multiphase Flow, </w:t>
      </w:r>
      <w:r w:rsidR="00E45CC5" w:rsidRPr="00E45CC5">
        <w:rPr>
          <w:b/>
        </w:rPr>
        <w:t>61</w:t>
      </w:r>
      <w:r w:rsidR="00E45CC5" w:rsidRPr="00E45CC5">
        <w:t>: p. 14-27.</w:t>
      </w:r>
    </w:p>
    <w:p w14:paraId="0711A746" w14:textId="5CEAB62F" w:rsidR="00E45CC5" w:rsidRPr="00E45CC5" w:rsidRDefault="000057AA" w:rsidP="004D5A52">
      <w:pPr>
        <w:pStyle w:val="EndNoteBibliography"/>
        <w:ind w:left="720" w:right="576" w:hanging="720"/>
        <w:rPr>
          <w:rtl/>
        </w:rPr>
      </w:pPr>
      <w:r>
        <w:t xml:space="preserve">[11] </w:t>
      </w:r>
      <w:r w:rsidR="00E45CC5" w:rsidRPr="00E45CC5">
        <w:t xml:space="preserve">Riazi, M., M. Jamiolahmady, and M. Sohrabi, </w:t>
      </w:r>
      <w:r w:rsidRPr="00E45CC5">
        <w:t xml:space="preserve">2011. </w:t>
      </w:r>
      <w:r w:rsidR="00E45CC5" w:rsidRPr="00E45CC5">
        <w:rPr>
          <w:i/>
        </w:rPr>
        <w:t>Theoretical investigation of pore-scale mechanisms of carbonated water injection.</w:t>
      </w:r>
      <w:r w:rsidR="00E45CC5" w:rsidRPr="00E45CC5">
        <w:t xml:space="preserve"> Journal of Petroleum Science and Engineering, </w:t>
      </w:r>
      <w:r w:rsidR="00E45CC5" w:rsidRPr="00E45CC5">
        <w:rPr>
          <w:b/>
        </w:rPr>
        <w:t>75</w:t>
      </w:r>
      <w:r w:rsidR="00E45CC5" w:rsidRPr="00E45CC5">
        <w:t>(3): p. 312-326.</w:t>
      </w:r>
    </w:p>
    <w:p w14:paraId="51CF43D1" w14:textId="0F62A2E6" w:rsidR="00E45CC5" w:rsidRPr="00E45CC5" w:rsidRDefault="000057AA" w:rsidP="004D5A52">
      <w:pPr>
        <w:pStyle w:val="EndNoteBibliography"/>
        <w:ind w:left="720" w:right="576" w:hanging="720"/>
        <w:rPr>
          <w:rtl/>
        </w:rPr>
      </w:pPr>
      <w:r>
        <w:t xml:space="preserve">[12] </w:t>
      </w:r>
      <w:r w:rsidR="00E45CC5" w:rsidRPr="00E45CC5">
        <w:t xml:space="preserve">Rokhforouz, M. and H.A. Akhlaghi Amiri, </w:t>
      </w:r>
      <w:r w:rsidRPr="00E45CC5">
        <w:t>2017.</w:t>
      </w:r>
      <w:r>
        <w:t xml:space="preserve"> </w:t>
      </w:r>
      <w:r w:rsidR="00E45CC5" w:rsidRPr="00E45CC5">
        <w:rPr>
          <w:i/>
        </w:rPr>
        <w:t>Phase-field simulation of counter-current spontaneous imbibition in a fractured heterogeneous porous medium.</w:t>
      </w:r>
      <w:r w:rsidR="00E45CC5" w:rsidRPr="00E45CC5">
        <w:t xml:space="preserve"> Physics of Fluids, </w:t>
      </w:r>
      <w:r w:rsidR="00E45CC5" w:rsidRPr="00E45CC5">
        <w:rPr>
          <w:b/>
        </w:rPr>
        <w:t>2</w:t>
      </w:r>
      <w:r w:rsidR="00E45CC5" w:rsidRPr="00E45CC5">
        <w:rPr>
          <w:rtl/>
        </w:rPr>
        <w:t xml:space="preserve">: </w:t>
      </w:r>
      <w:r w:rsidR="00E45CC5" w:rsidRPr="00E45CC5">
        <w:t>p. 062104.</w:t>
      </w:r>
    </w:p>
    <w:p w14:paraId="2EC5E4A0" w14:textId="236B63F9" w:rsidR="00E45CC5" w:rsidRPr="00E45CC5" w:rsidRDefault="000057AA" w:rsidP="004D5A52">
      <w:pPr>
        <w:pStyle w:val="EndNoteBibliography"/>
        <w:ind w:left="720" w:right="576" w:hanging="720"/>
        <w:rPr>
          <w:rtl/>
        </w:rPr>
      </w:pPr>
      <w:r>
        <w:t xml:space="preserve">[13] </w:t>
      </w:r>
      <w:r w:rsidR="00E45CC5" w:rsidRPr="00E45CC5">
        <w:t xml:space="preserve">Sabooniha, E., M.-R. Rokhforouz, and S. Ayatollahi, </w:t>
      </w:r>
      <w:r w:rsidRPr="00E45CC5">
        <w:t>2019.</w:t>
      </w:r>
      <w:r>
        <w:t xml:space="preserve"> </w:t>
      </w:r>
      <w:r w:rsidR="00E45CC5" w:rsidRPr="00E45CC5">
        <w:rPr>
          <w:i/>
        </w:rPr>
        <w:t>Pore-scale investigation of selective plugging mechanism in immiscible two-phase flow using phase-field method.</w:t>
      </w:r>
      <w:r w:rsidR="00E45CC5" w:rsidRPr="00E45CC5">
        <w:t xml:space="preserve"> Oil &amp; Gas Science and Technology–Revue d’IFP Energies nouvelles, </w:t>
      </w:r>
      <w:r>
        <w:rPr>
          <w:b/>
        </w:rPr>
        <w:t>74</w:t>
      </w:r>
      <w:r w:rsidR="00E45CC5" w:rsidRPr="00E45CC5">
        <w:rPr>
          <w:rtl/>
        </w:rPr>
        <w:t xml:space="preserve">: </w:t>
      </w:r>
      <w:r w:rsidR="00E45CC5" w:rsidRPr="00E45CC5">
        <w:t>p. 78.</w:t>
      </w:r>
    </w:p>
    <w:p w14:paraId="5AE69F70" w14:textId="781AF8E1" w:rsidR="00E45CC5" w:rsidRPr="00E45CC5" w:rsidRDefault="000057AA" w:rsidP="004D5A52">
      <w:pPr>
        <w:pStyle w:val="EndNoteBibliography"/>
        <w:ind w:left="720" w:right="576" w:hanging="720"/>
        <w:rPr>
          <w:rtl/>
        </w:rPr>
      </w:pPr>
      <w:r>
        <w:t xml:space="preserve">[14] </w:t>
      </w:r>
      <w:r w:rsidR="00E45CC5" w:rsidRPr="00E45CC5">
        <w:t xml:space="preserve">Sabooniha, E., et al., </w:t>
      </w:r>
      <w:r w:rsidRPr="00E45CC5">
        <w:t>2021.</w:t>
      </w:r>
      <w:r>
        <w:t xml:space="preserve"> </w:t>
      </w:r>
      <w:r w:rsidR="00E45CC5" w:rsidRPr="00E45CC5">
        <w:rPr>
          <w:i/>
        </w:rPr>
        <w:t>Numerical analysis of two-phase flow in heterogeneous porous media during pre-flush stage of matrix acidizing: Optimization by response surface methodology.</w:t>
      </w:r>
      <w:r w:rsidR="00E45CC5" w:rsidRPr="00E45CC5">
        <w:t xml:space="preserve"> Physics of Fluids, </w:t>
      </w:r>
      <w:r w:rsidR="00E45CC5" w:rsidRPr="00E45CC5">
        <w:rPr>
          <w:b/>
        </w:rPr>
        <w:t>33</w:t>
      </w:r>
      <w:r w:rsidR="00E45CC5" w:rsidRPr="00E45CC5">
        <w:t>(5): p. 053605.</w:t>
      </w:r>
    </w:p>
    <w:p w14:paraId="7B74BB92" w14:textId="3DE0FB59" w:rsidR="00E45CC5" w:rsidRPr="00E45CC5" w:rsidRDefault="000057AA" w:rsidP="004D5A52">
      <w:pPr>
        <w:pStyle w:val="EndNoteBibliography"/>
        <w:ind w:left="720" w:right="576" w:hanging="720"/>
        <w:rPr>
          <w:rtl/>
        </w:rPr>
      </w:pPr>
      <w:r>
        <w:t xml:space="preserve">[15] </w:t>
      </w:r>
      <w:r w:rsidR="00E45CC5" w:rsidRPr="00E45CC5">
        <w:t xml:space="preserve">Mai, A. and A. Kantzas, </w:t>
      </w:r>
      <w:r w:rsidRPr="00E45CC5">
        <w:t>2009.</w:t>
      </w:r>
      <w:r>
        <w:t xml:space="preserve"> </w:t>
      </w:r>
      <w:r w:rsidR="00E45CC5" w:rsidRPr="00E45CC5">
        <w:rPr>
          <w:i/>
        </w:rPr>
        <w:t>Heavy oil waterflooding: effects of flow rate and oil viscosity.</w:t>
      </w:r>
      <w:r w:rsidR="00E45CC5" w:rsidRPr="00E45CC5">
        <w:t xml:space="preserve"> Journal of Canadian Petroleum Technology, </w:t>
      </w:r>
      <w:r w:rsidR="00E45CC5" w:rsidRPr="00E45CC5">
        <w:rPr>
          <w:b/>
        </w:rPr>
        <w:t>48</w:t>
      </w:r>
      <w:r w:rsidR="00E45CC5" w:rsidRPr="00E45CC5">
        <w:t>(03): p. 42-51.</w:t>
      </w:r>
    </w:p>
    <w:p w14:paraId="54CD95EF" w14:textId="0D16C4C5" w:rsidR="00E45CC5" w:rsidRPr="00E45CC5" w:rsidRDefault="000057AA" w:rsidP="004D5A52">
      <w:pPr>
        <w:pStyle w:val="EndNoteBibliography"/>
        <w:ind w:left="720" w:right="576" w:hanging="720"/>
        <w:rPr>
          <w:rtl/>
        </w:rPr>
      </w:pPr>
      <w:r>
        <w:t xml:space="preserve">[16] </w:t>
      </w:r>
      <w:r w:rsidR="00E45CC5" w:rsidRPr="00E45CC5">
        <w:t xml:space="preserve">Moore, T. and R. Slobod, </w:t>
      </w:r>
      <w:r w:rsidRPr="00E45CC5">
        <w:t>1956.</w:t>
      </w:r>
      <w:r>
        <w:t xml:space="preserve"> </w:t>
      </w:r>
      <w:r w:rsidR="00E45CC5" w:rsidRPr="00E45CC5">
        <w:rPr>
          <w:i/>
        </w:rPr>
        <w:t>The effect of viscosity and capillarity on the displacement of oil by water.</w:t>
      </w:r>
      <w:r w:rsidR="00E45CC5" w:rsidRPr="00E45CC5">
        <w:t xml:space="preserve"> Producers Monthly, </w:t>
      </w:r>
      <w:r w:rsidR="00E45CC5" w:rsidRPr="00E45CC5">
        <w:rPr>
          <w:b/>
        </w:rPr>
        <w:t>20</w:t>
      </w:r>
      <w:r w:rsidR="00E45CC5" w:rsidRPr="00E45CC5">
        <w:t>(10): p. 20-30.</w:t>
      </w:r>
    </w:p>
    <w:p w14:paraId="6C75FE44" w14:textId="4523F176" w:rsidR="00E45CC5" w:rsidRPr="00E45CC5" w:rsidRDefault="000057AA" w:rsidP="004D5A52">
      <w:pPr>
        <w:pStyle w:val="EndNoteBibliography"/>
        <w:ind w:left="720" w:right="576" w:hanging="720"/>
        <w:rPr>
          <w:rtl/>
        </w:rPr>
      </w:pPr>
      <w:r>
        <w:t xml:space="preserve">[17] </w:t>
      </w:r>
      <w:r w:rsidR="00E45CC5" w:rsidRPr="00E45CC5">
        <w:t xml:space="preserve">Rezaveisi, M., S. Ayatollahi, and B. Rostami, </w:t>
      </w:r>
      <w:r w:rsidRPr="00E45CC5">
        <w:t>2012.</w:t>
      </w:r>
      <w:r>
        <w:t xml:space="preserve"> </w:t>
      </w:r>
      <w:r w:rsidR="00E45CC5" w:rsidRPr="00E45CC5">
        <w:rPr>
          <w:i/>
        </w:rPr>
        <w:t>Experimental investigation of matrix wettability effects on water imbibition in fractured artificial porous media.</w:t>
      </w:r>
      <w:r w:rsidR="00E45CC5" w:rsidRPr="00E45CC5">
        <w:t xml:space="preserve"> Journal of Petroleum Science and Engineering, </w:t>
      </w:r>
      <w:r w:rsidR="00E45CC5" w:rsidRPr="00E45CC5">
        <w:rPr>
          <w:b/>
        </w:rPr>
        <w:t>8</w:t>
      </w:r>
      <w:r w:rsidR="00E45CC5" w:rsidRPr="00E45CC5">
        <w:rPr>
          <w:rtl/>
        </w:rPr>
        <w:t xml:space="preserve">: </w:t>
      </w:r>
      <w:r w:rsidR="00E45CC5" w:rsidRPr="00E45CC5">
        <w:t>p. 165-171.</w:t>
      </w:r>
    </w:p>
    <w:p w14:paraId="26D8C2CB" w14:textId="6F088AAB" w:rsidR="00E45CC5" w:rsidRPr="00E45CC5" w:rsidRDefault="000057AA" w:rsidP="004D5A52">
      <w:pPr>
        <w:pStyle w:val="EndNoteBibliography"/>
        <w:ind w:left="720" w:right="576" w:hanging="720"/>
        <w:rPr>
          <w:rtl/>
        </w:rPr>
      </w:pPr>
      <w:r>
        <w:t xml:space="preserve">[18] </w:t>
      </w:r>
      <w:r w:rsidR="00E45CC5" w:rsidRPr="00E45CC5">
        <w:t xml:space="preserve">Guo, H., et al., </w:t>
      </w:r>
      <w:r w:rsidRPr="00E45CC5">
        <w:t>2017.</w:t>
      </w:r>
      <w:r>
        <w:t xml:space="preserve"> </w:t>
      </w:r>
      <w:r w:rsidR="00E45CC5" w:rsidRPr="00E45CC5">
        <w:rPr>
          <w:i/>
        </w:rPr>
        <w:t>Proper use of capillary number in chemical flooding.</w:t>
      </w:r>
      <w:r w:rsidR="00E45CC5" w:rsidRPr="00E45CC5">
        <w:t xml:space="preserve"> Journal o</w:t>
      </w:r>
      <w:r>
        <w:t>f Chemistry.</w:t>
      </w:r>
    </w:p>
    <w:p w14:paraId="457DA64D" w14:textId="37642735" w:rsidR="00E45CC5" w:rsidRPr="00E45CC5" w:rsidRDefault="000057AA" w:rsidP="004D5A52">
      <w:pPr>
        <w:pStyle w:val="EndNoteBibliography"/>
        <w:ind w:left="720" w:right="576" w:hanging="720"/>
        <w:rPr>
          <w:rtl/>
        </w:rPr>
      </w:pPr>
      <w:r>
        <w:t xml:space="preserve">[19] </w:t>
      </w:r>
      <w:r w:rsidR="00E45CC5" w:rsidRPr="00E45CC5">
        <w:t xml:space="preserve">Rokhforouz, M. and H.A. Amiri, </w:t>
      </w:r>
      <w:r w:rsidRPr="00E45CC5">
        <w:t>2019.</w:t>
      </w:r>
      <w:r>
        <w:t xml:space="preserve"> </w:t>
      </w:r>
      <w:r w:rsidR="00E45CC5" w:rsidRPr="00E45CC5">
        <w:rPr>
          <w:i/>
        </w:rPr>
        <w:t>Effects of grain size and shape distribution on pore-scale numerical simulation of two-phase flow</w:t>
      </w:r>
      <w:r w:rsidR="00E45CC5" w:rsidRPr="00E45CC5">
        <w:rPr>
          <w:i/>
          <w:rtl/>
        </w:rPr>
        <w:t xml:space="preserve"> </w:t>
      </w:r>
      <w:r w:rsidR="00E45CC5" w:rsidRPr="00E45CC5">
        <w:rPr>
          <w:i/>
        </w:rPr>
        <w:t>in a heterogeneous porous medium.</w:t>
      </w:r>
      <w:r w:rsidR="00E45CC5" w:rsidRPr="00E45CC5">
        <w:t xml:space="preserve"> Advances in Water Resources, </w:t>
      </w:r>
      <w:r w:rsidR="00E45CC5" w:rsidRPr="00E45CC5">
        <w:rPr>
          <w:b/>
        </w:rPr>
        <w:t>124</w:t>
      </w:r>
      <w:r w:rsidR="00E45CC5" w:rsidRPr="00E45CC5">
        <w:t>: p. 84-95.</w:t>
      </w:r>
    </w:p>
    <w:p w14:paraId="06822D83" w14:textId="5567A422" w:rsidR="00E45CC5" w:rsidRPr="00E45CC5" w:rsidRDefault="002C6BE7" w:rsidP="004D5A52">
      <w:pPr>
        <w:pStyle w:val="EndNoteBibliography"/>
        <w:ind w:left="720" w:right="576" w:hanging="720"/>
        <w:rPr>
          <w:rtl/>
        </w:rPr>
      </w:pPr>
      <w:r>
        <w:t xml:space="preserve">[20] </w:t>
      </w:r>
      <w:r w:rsidR="00E45CC5" w:rsidRPr="00E45CC5">
        <w:t xml:space="preserve">Zheng, X., et al., </w:t>
      </w:r>
      <w:r w:rsidR="000057AA">
        <w:t xml:space="preserve">2017. </w:t>
      </w:r>
      <w:r w:rsidR="00E45CC5" w:rsidRPr="00E45CC5">
        <w:rPr>
          <w:i/>
        </w:rPr>
        <w:t>Effect of capillary and viscous force on CO2 saturation and invasion pattern in the microfluidic chip.</w:t>
      </w:r>
      <w:r w:rsidR="00E45CC5" w:rsidRPr="00E45CC5">
        <w:t xml:space="preserve"> Journal of G</w:t>
      </w:r>
      <w:r w:rsidR="000057AA">
        <w:t>eophysical Research: Solid Eart</w:t>
      </w:r>
      <w:r w:rsidR="00E45CC5" w:rsidRPr="00E45CC5">
        <w:rPr>
          <w:rtl/>
        </w:rPr>
        <w:t xml:space="preserve">: </w:t>
      </w:r>
      <w:r w:rsidR="00E45CC5" w:rsidRPr="00E45CC5">
        <w:t>p. 1634-1647.</w:t>
      </w:r>
    </w:p>
    <w:p w14:paraId="4466FD99" w14:textId="40F4B2F5" w:rsidR="0049171E" w:rsidRPr="00042026" w:rsidRDefault="00BA2A2A" w:rsidP="004D5A52">
      <w:pPr>
        <w:spacing w:before="120" w:after="120"/>
        <w:ind w:left="720" w:right="1152"/>
        <w:rPr>
          <w:rFonts w:cs="B Nazanin"/>
          <w:b/>
          <w:bCs/>
          <w:sz w:val="22"/>
          <w:szCs w:val="22"/>
          <w:lang w:bidi="fa-IR"/>
        </w:rPr>
      </w:pPr>
      <w:r w:rsidRPr="003F7684">
        <w:rPr>
          <w:rFonts w:cs="B Nazanin"/>
          <w:sz w:val="16"/>
          <w:szCs w:val="16"/>
          <w:rtl/>
          <w:lang w:bidi="fa-IR"/>
        </w:rPr>
        <w:lastRenderedPageBreak/>
        <w:fldChar w:fldCharType="end"/>
      </w:r>
      <w:r w:rsidR="0049171E" w:rsidRPr="00042026">
        <w:rPr>
          <w:rFonts w:cs="B Nazanin"/>
          <w:b/>
          <w:bCs/>
          <w:sz w:val="22"/>
          <w:szCs w:val="22"/>
          <w:lang w:bidi="fa-IR"/>
        </w:rPr>
        <w:t xml:space="preserve">Numerical </w:t>
      </w:r>
      <w:r w:rsidR="0011165F">
        <w:rPr>
          <w:rFonts w:cs="B Nazanin"/>
          <w:b/>
          <w:bCs/>
          <w:sz w:val="22"/>
          <w:szCs w:val="22"/>
          <w:lang w:bidi="fa-IR"/>
        </w:rPr>
        <w:t>Modelling</w:t>
      </w:r>
      <w:r w:rsidR="0049171E" w:rsidRPr="00042026">
        <w:rPr>
          <w:rFonts w:cs="B Nazanin"/>
          <w:b/>
          <w:bCs/>
          <w:sz w:val="22"/>
          <w:szCs w:val="22"/>
          <w:lang w:bidi="fa-IR"/>
        </w:rPr>
        <w:t xml:space="preserve"> of Pre-Flush Stage During Matrix Acidizing </w:t>
      </w:r>
      <w:r w:rsidR="0011165F">
        <w:rPr>
          <w:rFonts w:cs="B Nazanin"/>
          <w:b/>
          <w:bCs/>
          <w:sz w:val="22"/>
          <w:szCs w:val="22"/>
          <w:lang w:bidi="fa-IR"/>
        </w:rPr>
        <w:t>and</w:t>
      </w:r>
      <w:r w:rsidR="0049171E" w:rsidRPr="00042026">
        <w:rPr>
          <w:rFonts w:cs="B Nazanin"/>
          <w:b/>
          <w:bCs/>
          <w:sz w:val="22"/>
          <w:szCs w:val="22"/>
          <w:lang w:bidi="fa-IR"/>
        </w:rPr>
        <w:t xml:space="preserve"> Defining Optimum Injection Schedule</w:t>
      </w:r>
    </w:p>
    <w:p w14:paraId="3E1BA987" w14:textId="77777777" w:rsidR="0049171E" w:rsidRPr="00042026" w:rsidRDefault="0049171E" w:rsidP="0049171E">
      <w:pPr>
        <w:spacing w:before="120" w:after="120"/>
        <w:ind w:right="576"/>
        <w:jc w:val="both"/>
        <w:rPr>
          <w:rFonts w:cs="B Nazanin"/>
          <w:b/>
          <w:bCs/>
          <w:lang w:bidi="fa-IR"/>
        </w:rPr>
      </w:pPr>
      <w:r w:rsidRPr="00042026">
        <w:rPr>
          <w:rFonts w:cs="B Nazanin"/>
          <w:b/>
          <w:bCs/>
          <w:lang w:bidi="fa-IR"/>
        </w:rPr>
        <w:t xml:space="preserve"> </w:t>
      </w:r>
    </w:p>
    <w:p w14:paraId="46437CCE" w14:textId="5D322D77" w:rsidR="0049171E" w:rsidRPr="003664D5" w:rsidRDefault="0049171E" w:rsidP="001F5A1B">
      <w:pPr>
        <w:spacing w:line="276" w:lineRule="auto"/>
        <w:ind w:right="576"/>
        <w:jc w:val="both"/>
        <w:rPr>
          <w:rFonts w:asciiTheme="majorBidi" w:hAnsiTheme="majorBidi" w:cstheme="majorBidi"/>
          <w:szCs w:val="24"/>
          <w:rtl/>
          <w:lang w:bidi="fa-IR"/>
        </w:rPr>
      </w:pPr>
      <w:r w:rsidRPr="003664D5">
        <w:rPr>
          <w:rFonts w:asciiTheme="majorBidi" w:hAnsiTheme="majorBidi" w:cstheme="majorBidi"/>
          <w:szCs w:val="24"/>
        </w:rPr>
        <w:t xml:space="preserve">Oil trapping behavior during pre-flush stage is critically important to evaluate the effectiveness of matrix acidizing for the oil well stimulation. In this study, the </w:t>
      </w:r>
      <w:proofErr w:type="spellStart"/>
      <w:r w:rsidRPr="003664D5">
        <w:rPr>
          <w:rFonts w:asciiTheme="majorBidi" w:hAnsiTheme="majorBidi" w:cstheme="majorBidi"/>
          <w:szCs w:val="24"/>
        </w:rPr>
        <w:t>visco</w:t>
      </w:r>
      <w:proofErr w:type="spellEnd"/>
      <w:r w:rsidRPr="003664D5">
        <w:rPr>
          <w:rFonts w:asciiTheme="majorBidi" w:hAnsiTheme="majorBidi" w:cstheme="majorBidi"/>
          <w:szCs w:val="24"/>
        </w:rPr>
        <w:t>-capillary behavior of the two-phase flow in the pore-scale is analyzed to investigate the influence of wetting properties for a natural rock sample. A two-dimensional model, based on Cahn–Hilliard phase-field and Navier–Stokes equations, was established and solved using the finite element method. A stability phase diagram for Log capillary number (</w:t>
      </w:r>
      <w:proofErr w:type="spellStart"/>
      <w:r w:rsidR="00012E89">
        <w:rPr>
          <w:rFonts w:asciiTheme="majorBidi" w:hAnsiTheme="majorBidi" w:cstheme="majorBidi"/>
          <w:szCs w:val="24"/>
        </w:rPr>
        <w:t>Nc</w:t>
      </w:r>
      <w:proofErr w:type="spellEnd"/>
      <w:r w:rsidRPr="003664D5">
        <w:rPr>
          <w:rFonts w:asciiTheme="majorBidi" w:hAnsiTheme="majorBidi" w:cstheme="majorBidi"/>
          <w:szCs w:val="24"/>
        </w:rPr>
        <w:t>)–Log viscosity ratio (M) was constructed and then compared with the reported experimental works. The maximum and minimum ranges of capillary number and v</w:t>
      </w:r>
      <w:r>
        <w:rPr>
          <w:rFonts w:asciiTheme="majorBidi" w:hAnsiTheme="majorBidi" w:cstheme="majorBidi"/>
          <w:szCs w:val="24"/>
        </w:rPr>
        <w:t>iscosity ratio to identify both</w:t>
      </w:r>
      <w:r>
        <w:rPr>
          <w:rFonts w:asciiTheme="majorBidi" w:hAnsiTheme="majorBidi" w:cstheme="majorBidi" w:hint="cs"/>
          <w:szCs w:val="24"/>
          <w:rtl/>
        </w:rPr>
        <w:t xml:space="preserve"> </w:t>
      </w:r>
      <w:r>
        <w:rPr>
          <w:rFonts w:asciiTheme="majorBidi" w:hAnsiTheme="majorBidi" w:cstheme="majorBidi"/>
          <w:szCs w:val="24"/>
        </w:rPr>
        <w:t xml:space="preserve">viscous </w:t>
      </w:r>
      <w:r w:rsidRPr="003664D5">
        <w:rPr>
          <w:rFonts w:asciiTheme="majorBidi" w:hAnsiTheme="majorBidi" w:cstheme="majorBidi"/>
          <w:szCs w:val="24"/>
        </w:rPr>
        <w:t xml:space="preserve">fingering and capillary fingering regions were found to be Log M ≈ -2.5, Log </w:t>
      </w:r>
      <w:proofErr w:type="spellStart"/>
      <w:r w:rsidR="00012E89">
        <w:rPr>
          <w:rFonts w:asciiTheme="majorBidi" w:hAnsiTheme="majorBidi" w:cstheme="majorBidi"/>
          <w:szCs w:val="24"/>
        </w:rPr>
        <w:t>Nc</w:t>
      </w:r>
      <w:proofErr w:type="spellEnd"/>
      <w:r w:rsidRPr="003664D5">
        <w:rPr>
          <w:rFonts w:asciiTheme="majorBidi" w:hAnsiTheme="majorBidi" w:cstheme="majorBidi"/>
          <w:szCs w:val="24"/>
        </w:rPr>
        <w:t xml:space="preserve"> ≈</w:t>
      </w:r>
      <w:r w:rsidRPr="003664D5">
        <w:rPr>
          <w:rFonts w:asciiTheme="majorBidi" w:hAnsiTheme="majorBidi" w:cstheme="majorBidi" w:hint="cs"/>
          <w:szCs w:val="24"/>
          <w:rtl/>
        </w:rPr>
        <w:t xml:space="preserve"> </w:t>
      </w:r>
      <w:r w:rsidRPr="003664D5">
        <w:rPr>
          <w:rFonts w:asciiTheme="majorBidi" w:hAnsiTheme="majorBidi" w:cstheme="majorBidi"/>
          <w:szCs w:val="24"/>
        </w:rPr>
        <w:t xml:space="preserve">-5 and Log M ≈ -0.5, Log </w:t>
      </w:r>
      <w:proofErr w:type="spellStart"/>
      <w:r w:rsidR="00012E89">
        <w:rPr>
          <w:rFonts w:asciiTheme="majorBidi" w:hAnsiTheme="majorBidi" w:cstheme="majorBidi"/>
          <w:szCs w:val="24"/>
        </w:rPr>
        <w:t>Nc</w:t>
      </w:r>
      <w:proofErr w:type="spellEnd"/>
      <w:r w:rsidRPr="003664D5">
        <w:rPr>
          <w:rFonts w:asciiTheme="majorBidi" w:hAnsiTheme="majorBidi" w:cstheme="majorBidi"/>
          <w:szCs w:val="24"/>
        </w:rPr>
        <w:t xml:space="preserve"> ≈ -5, respectively. However, the most stable displacement region was found to be lo</w:t>
      </w:r>
      <w:r w:rsidR="003452B1">
        <w:rPr>
          <w:rFonts w:asciiTheme="majorBidi" w:hAnsiTheme="majorBidi" w:cstheme="majorBidi"/>
          <w:szCs w:val="24"/>
        </w:rPr>
        <w:t>ca</w:t>
      </w:r>
      <w:r w:rsidRPr="003664D5">
        <w:rPr>
          <w:rFonts w:asciiTheme="majorBidi" w:hAnsiTheme="majorBidi" w:cstheme="majorBidi"/>
          <w:szCs w:val="24"/>
        </w:rPr>
        <w:t xml:space="preserve">ted at Log M ≈ 0.5 and Log </w:t>
      </w:r>
      <w:proofErr w:type="spellStart"/>
      <w:r w:rsidR="00012E89">
        <w:rPr>
          <w:rFonts w:asciiTheme="majorBidi" w:hAnsiTheme="majorBidi" w:cstheme="majorBidi"/>
          <w:szCs w:val="24"/>
        </w:rPr>
        <w:t>Nc</w:t>
      </w:r>
      <w:proofErr w:type="spellEnd"/>
      <w:r w:rsidRPr="003664D5">
        <w:rPr>
          <w:rFonts w:asciiTheme="majorBidi" w:hAnsiTheme="majorBidi" w:cstheme="majorBidi"/>
          <w:szCs w:val="24"/>
        </w:rPr>
        <w:t xml:space="preserve"> ≈ -2. Furthermore, the impact of four independent variables, including </w:t>
      </w:r>
      <w:r w:rsidRPr="003664D5">
        <w:rPr>
          <w:rFonts w:asciiTheme="majorBidi" w:hAnsiTheme="majorBidi" w:cstheme="majorBidi"/>
          <w:lang w:bidi="fa-IR"/>
        </w:rPr>
        <w:t xml:space="preserve">pore volume of injection (1&lt;PV&lt;5), </w:t>
      </w:r>
      <w:r w:rsidR="001F5A1B">
        <w:rPr>
          <w:rFonts w:asciiTheme="majorBidi" w:hAnsiTheme="majorBidi" w:cstheme="majorBidi"/>
          <w:lang w:bidi="fa-IR"/>
        </w:rPr>
        <w:t>ca</w:t>
      </w:r>
      <w:r w:rsidRPr="003664D5">
        <w:rPr>
          <w:rFonts w:asciiTheme="majorBidi" w:hAnsiTheme="majorBidi" w:cstheme="majorBidi"/>
          <w:lang w:bidi="fa-IR"/>
        </w:rPr>
        <w:t>pillary number (-6&lt;</w:t>
      </w:r>
      <w:r w:rsidRPr="003664D5">
        <w:rPr>
          <w:rFonts w:asciiTheme="majorBidi" w:hAnsiTheme="majorBidi" w:cstheme="majorBidi"/>
        </w:rPr>
        <w:t xml:space="preserve">Log </w:t>
      </w:r>
      <w:proofErr w:type="spellStart"/>
      <w:r w:rsidR="00012E89">
        <w:rPr>
          <w:rFonts w:asciiTheme="majorBidi" w:hAnsiTheme="majorBidi" w:cstheme="majorBidi"/>
        </w:rPr>
        <w:t>Nc</w:t>
      </w:r>
      <w:proofErr w:type="spellEnd"/>
      <w:r w:rsidRPr="003664D5">
        <w:rPr>
          <w:rFonts w:asciiTheme="majorBidi" w:hAnsiTheme="majorBidi" w:cstheme="majorBidi"/>
        </w:rPr>
        <w:t>&lt;0</w:t>
      </w:r>
      <w:r w:rsidRPr="003664D5">
        <w:rPr>
          <w:rFonts w:asciiTheme="majorBidi" w:hAnsiTheme="majorBidi" w:cstheme="majorBidi"/>
          <w:lang w:bidi="fa-IR"/>
        </w:rPr>
        <w:t>), viscosity ratio (</w:t>
      </w:r>
      <w:r w:rsidRPr="003664D5">
        <w:rPr>
          <w:rFonts w:asciiTheme="majorBidi" w:hAnsiTheme="majorBidi" w:cstheme="majorBidi"/>
        </w:rPr>
        <w:t>-5&lt;Log M&lt; 2</w:t>
      </w:r>
      <w:r w:rsidRPr="003664D5">
        <w:rPr>
          <w:rFonts w:asciiTheme="majorBidi" w:hAnsiTheme="majorBidi" w:cstheme="majorBidi"/>
          <w:lang w:bidi="fa-IR"/>
        </w:rPr>
        <w:t xml:space="preserve">), contact angle </w:t>
      </w:r>
      <w:r w:rsidRPr="00042026">
        <w:rPr>
          <w:rFonts w:asciiTheme="majorBidi" w:hAnsiTheme="majorBidi" w:cstheme="majorBidi"/>
          <w:lang w:bidi="fa-IR"/>
        </w:rPr>
        <w:t>(</w:t>
      </w:r>
      <m:oMath>
        <m:f>
          <m:fPr>
            <m:ctrlPr>
              <w:rPr>
                <w:rFonts w:ascii="Cambria Math" w:hAnsi="Cambria Math" w:cstheme="majorBidi"/>
                <w:i/>
                <w:lang w:bidi="fa-IR"/>
              </w:rPr>
            </m:ctrlPr>
          </m:fPr>
          <m:num>
            <m:r>
              <w:rPr>
                <w:rFonts w:ascii="Cambria Math" w:hAnsi="Cambria Math" w:cstheme="majorBidi"/>
                <w:lang w:bidi="fa-IR"/>
              </w:rPr>
              <m:t>π</m:t>
            </m:r>
          </m:num>
          <m:den>
            <m:r>
              <w:rPr>
                <w:rFonts w:ascii="Cambria Math" w:hAnsi="Cambria Math" w:cstheme="majorBidi"/>
                <w:lang w:bidi="fa-IR"/>
              </w:rPr>
              <m:t>6</m:t>
            </m:r>
          </m:den>
        </m:f>
        <m:r>
          <w:rPr>
            <w:rFonts w:ascii="Cambria Math" w:hAnsi="Cambria Math" w:cstheme="majorBidi"/>
            <w:lang w:bidi="fa-IR"/>
          </w:rPr>
          <m:t>&lt;θ&lt;</m:t>
        </m:r>
        <m:f>
          <m:fPr>
            <m:ctrlPr>
              <w:rPr>
                <w:rFonts w:ascii="Cambria Math" w:hAnsi="Cambria Math" w:cstheme="majorBidi"/>
                <w:i/>
                <w:lang w:bidi="fa-IR"/>
              </w:rPr>
            </m:ctrlPr>
          </m:fPr>
          <m:num>
            <m:r>
              <w:rPr>
                <w:rFonts w:ascii="Cambria Math" w:hAnsi="Cambria Math" w:cstheme="majorBidi"/>
                <w:lang w:bidi="fa-IR"/>
              </w:rPr>
              <m:t>5π</m:t>
            </m:r>
          </m:num>
          <m:den>
            <m:r>
              <w:rPr>
                <w:rFonts w:ascii="Cambria Math" w:hAnsi="Cambria Math" w:cstheme="majorBidi"/>
                <w:lang w:bidi="fa-IR"/>
              </w:rPr>
              <m:t>6</m:t>
            </m:r>
          </m:den>
        </m:f>
      </m:oMath>
      <w:r w:rsidRPr="00042026">
        <w:rPr>
          <w:rFonts w:asciiTheme="majorBidi" w:hAnsiTheme="majorBidi" w:cstheme="majorBidi"/>
          <w:lang w:bidi="fa-IR"/>
        </w:rPr>
        <w:t xml:space="preserve">) </w:t>
      </w:r>
      <w:r w:rsidRPr="003664D5">
        <w:rPr>
          <w:rFonts w:asciiTheme="majorBidi" w:hAnsiTheme="majorBidi" w:cstheme="majorBidi"/>
          <w:lang w:bidi="fa-IR"/>
        </w:rPr>
        <w:t xml:space="preserve">on recovery factor (RF) </w:t>
      </w:r>
      <w:r w:rsidRPr="003664D5">
        <w:rPr>
          <w:rFonts w:asciiTheme="majorBidi" w:hAnsiTheme="majorBidi" w:cstheme="majorBidi"/>
          <w:szCs w:val="24"/>
        </w:rPr>
        <w:t>was investigated using central composite design of response surface</w:t>
      </w:r>
      <w:r w:rsidRPr="003664D5">
        <w:rPr>
          <w:rFonts w:asciiTheme="majorBidi" w:hAnsiTheme="majorBidi" w:cstheme="majorBidi"/>
          <w:lang w:bidi="fa-IR"/>
        </w:rPr>
        <w:t xml:space="preserve"> </w:t>
      </w:r>
      <w:r w:rsidRPr="003664D5">
        <w:rPr>
          <w:rFonts w:asciiTheme="majorBidi" w:hAnsiTheme="majorBidi" w:cstheme="majorBidi"/>
          <w:szCs w:val="24"/>
        </w:rPr>
        <w:t xml:space="preserve">methodology. For the chosen range of independent variables, the </w:t>
      </w:r>
      <w:r w:rsidRPr="003664D5">
        <w:rPr>
          <w:rFonts w:asciiTheme="majorBidi" w:hAnsiTheme="majorBidi" w:cstheme="majorBidi"/>
          <w:lang w:bidi="fa-IR"/>
        </w:rPr>
        <w:t xml:space="preserve">optimum conditions for the immiscible two-phase flow (e.g., RF&gt;0.95) occurred at Log M </w:t>
      </w:r>
      <w:r w:rsidRPr="003664D5">
        <w:rPr>
          <w:rFonts w:asciiTheme="majorBidi" w:hAnsiTheme="majorBidi" w:cstheme="majorBidi"/>
          <w:szCs w:val="24"/>
        </w:rPr>
        <w:t>&gt;</w:t>
      </w:r>
      <w:r w:rsidRPr="003664D5">
        <w:rPr>
          <w:rFonts w:asciiTheme="majorBidi" w:hAnsiTheme="majorBidi" w:cstheme="majorBidi"/>
          <w:lang w:bidi="fa-IR"/>
        </w:rPr>
        <w:t xml:space="preserve"> 0, -4.5 &lt;Log </w:t>
      </w:r>
      <w:proofErr w:type="spellStart"/>
      <w:r w:rsidR="00012E89">
        <w:rPr>
          <w:rFonts w:asciiTheme="majorBidi" w:hAnsiTheme="majorBidi" w:cstheme="majorBidi"/>
          <w:lang w:bidi="fa-IR"/>
        </w:rPr>
        <w:t>Nc</w:t>
      </w:r>
      <w:proofErr w:type="spellEnd"/>
      <w:r w:rsidRPr="003664D5">
        <w:rPr>
          <w:rFonts w:asciiTheme="majorBidi" w:hAnsiTheme="majorBidi" w:cstheme="majorBidi"/>
          <w:szCs w:val="24"/>
        </w:rPr>
        <w:t xml:space="preserve"> &lt; -2, PV&gt;1,</w:t>
      </w:r>
      <w:r w:rsidR="00236E64">
        <w:rPr>
          <w:rFonts w:asciiTheme="majorBidi" w:hAnsiTheme="majorBidi" w:cstheme="majorBidi"/>
          <w:szCs w:val="24"/>
        </w:rPr>
        <w:t xml:space="preserve"> and</w:t>
      </w:r>
      <w:r w:rsidRPr="003664D5">
        <w:rPr>
          <w:rFonts w:asciiTheme="majorBidi" w:hAnsiTheme="majorBidi" w:cstheme="majorBidi"/>
          <w:szCs w:val="24"/>
        </w:rPr>
        <w:t xml:space="preserve"> θ&gt; π/6 condition. It is worth mentioning that for Log M&lt; 0, the optimum condition occurred at Log M ≈ 0, Log </w:t>
      </w:r>
      <w:proofErr w:type="spellStart"/>
      <w:r w:rsidR="00012E89">
        <w:rPr>
          <w:rFonts w:asciiTheme="majorBidi" w:hAnsiTheme="majorBidi" w:cstheme="majorBidi"/>
          <w:szCs w:val="24"/>
        </w:rPr>
        <w:t>Nc</w:t>
      </w:r>
      <w:proofErr w:type="spellEnd"/>
      <w:r w:rsidRPr="003664D5">
        <w:rPr>
          <w:rFonts w:asciiTheme="majorBidi" w:hAnsiTheme="majorBidi" w:cstheme="majorBidi"/>
          <w:szCs w:val="24"/>
        </w:rPr>
        <w:t xml:space="preserve"> ≈ -3.5, PV ≈ 4 and θ ≈ π/6</w:t>
      </w:r>
      <w:r w:rsidRPr="003664D5">
        <w:rPr>
          <w:rFonts w:asciiTheme="majorBidi" w:hAnsiTheme="majorBidi" w:cstheme="majorBidi"/>
          <w:lang w:bidi="fa-IR"/>
        </w:rPr>
        <w:t xml:space="preserve">. </w:t>
      </w:r>
    </w:p>
    <w:p w14:paraId="2617BFBB" w14:textId="77777777" w:rsidR="0049171E" w:rsidRPr="008669B8" w:rsidRDefault="0049171E" w:rsidP="0049171E">
      <w:pPr>
        <w:spacing w:before="120" w:after="120"/>
        <w:ind w:left="720"/>
        <w:jc w:val="both"/>
        <w:rPr>
          <w:rFonts w:cs="B Nazanin"/>
          <w:sz w:val="22"/>
          <w:szCs w:val="22"/>
          <w:rtl/>
          <w:lang w:bidi="fa-IR"/>
        </w:rPr>
      </w:pPr>
    </w:p>
    <w:p w14:paraId="78233B0D" w14:textId="090673C8" w:rsidR="0049171E" w:rsidRPr="00042026" w:rsidRDefault="0049171E" w:rsidP="0049171E">
      <w:pPr>
        <w:spacing w:before="120" w:after="120"/>
        <w:jc w:val="both"/>
        <w:rPr>
          <w:rFonts w:cs="B Nazanin"/>
          <w:lang w:bidi="fa-IR"/>
        </w:rPr>
      </w:pPr>
      <w:r w:rsidRPr="00042026">
        <w:rPr>
          <w:rFonts w:cs="B Nazanin"/>
          <w:b/>
          <w:bCs/>
          <w:lang w:bidi="fa-IR"/>
        </w:rPr>
        <w:t>Keywords:</w:t>
      </w:r>
      <w:r w:rsidRPr="00042026">
        <w:rPr>
          <w:rFonts w:cs="B Nazanin"/>
          <w:lang w:bidi="fa-IR"/>
        </w:rPr>
        <w:t xml:space="preserve"> Acidizing, Pre-flush fluid, Computational fluid dynamic, Sensitivity analysis, </w:t>
      </w:r>
      <w:proofErr w:type="spellStart"/>
      <w:r w:rsidR="00012E89">
        <w:rPr>
          <w:rFonts w:cs="B Nazanin"/>
          <w:lang w:bidi="fa-IR"/>
        </w:rPr>
        <w:t>Nc</w:t>
      </w:r>
      <w:r w:rsidRPr="00042026">
        <w:rPr>
          <w:rFonts w:cs="B Nazanin"/>
          <w:lang w:bidi="fa-IR"/>
        </w:rPr>
        <w:t>pillary</w:t>
      </w:r>
      <w:proofErr w:type="spellEnd"/>
      <w:r w:rsidRPr="00042026">
        <w:rPr>
          <w:rFonts w:cs="B Nazanin"/>
          <w:lang w:bidi="fa-IR"/>
        </w:rPr>
        <w:t xml:space="preserve"> number</w:t>
      </w:r>
    </w:p>
    <w:sectPr w:rsidR="0049171E" w:rsidRPr="00042026" w:rsidSect="00734C02">
      <w:headerReference w:type="even" r:id="rId36"/>
      <w:headerReference w:type="default" r:id="rId37"/>
      <w:footerReference w:type="even" r:id="rId38"/>
      <w:footerReference w:type="default" r:id="rId39"/>
      <w:headerReference w:type="first" r:id="rId40"/>
      <w:footerReference w:type="first" r:id="rId41"/>
      <w:pgSz w:w="11909" w:h="16834" w:code="9"/>
      <w:pgMar w:top="2880" w:right="994" w:bottom="1440" w:left="1440" w:header="0" w:footer="0" w:gutter="0"/>
      <w:cols w:space="360"/>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DF57C" w16cex:dateUtc="2021-12-10T12:19:00Z"/>
  <w16cex:commentExtensible w16cex:durableId="255DF518" w16cex:dateUtc="2021-12-10T12:17:00Z"/>
  <w16cex:commentExtensible w16cex:durableId="255DF5FE" w16cex:dateUtc="2021-12-10T12:21:00Z"/>
  <w16cex:commentExtensible w16cex:durableId="255DF7E4" w16cex:dateUtc="2021-12-10T12:29:00Z"/>
  <w16cex:commentExtensible w16cex:durableId="255DF37B" w16cex:dateUtc="2021-12-10T12: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A40221" w16cid:durableId="255DF57C"/>
  <w16cid:commentId w16cid:paraId="26841D47" w16cid:durableId="255DF518"/>
  <w16cid:commentId w16cid:paraId="419F46CA" w16cid:durableId="255DF5FE"/>
  <w16cid:commentId w16cid:paraId="1216CC25" w16cid:durableId="255DF7E4"/>
  <w16cid:commentId w16cid:paraId="1B622914" w16cid:durableId="255DF37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2C1AC" w14:textId="77777777" w:rsidR="00DC0A84" w:rsidRDefault="00DC0A84" w:rsidP="00E21D3D">
      <w:r>
        <w:separator/>
      </w:r>
    </w:p>
  </w:endnote>
  <w:endnote w:type="continuationSeparator" w:id="0">
    <w:p w14:paraId="22B2C26C" w14:textId="77777777" w:rsidR="00DC0A84" w:rsidRDefault="00DC0A84" w:rsidP="00E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ar">
    <w:charset w:val="B2"/>
    <w:family w:val="auto"/>
    <w:pitch w:val="variable"/>
    <w:sig w:usb0="00002001" w:usb1="00000000" w:usb2="00000000" w:usb3="00000000" w:csb0="00000040" w:csb1="00000000"/>
  </w:font>
  <w:font w:name="Lotus">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Yagut">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4FD75" w14:textId="77777777" w:rsidR="002A3F06" w:rsidRDefault="002A3F0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BB4D1" w14:textId="77777777" w:rsidR="002A3F06" w:rsidRDefault="002A3F0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F8871" w14:textId="77777777" w:rsidR="002A3F06" w:rsidRDefault="002A3F0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0486C" w14:textId="77777777" w:rsidR="00DC0A84" w:rsidRDefault="00DC0A84" w:rsidP="00E21D3D">
      <w:r>
        <w:separator/>
      </w:r>
    </w:p>
  </w:footnote>
  <w:footnote w:type="continuationSeparator" w:id="0">
    <w:p w14:paraId="750EA518" w14:textId="77777777" w:rsidR="00DC0A84" w:rsidRDefault="00DC0A84" w:rsidP="00E21D3D">
      <w:r>
        <w:continuationSeparator/>
      </w:r>
    </w:p>
  </w:footnote>
  <w:footnote w:id="1">
    <w:p w14:paraId="26B6E00D" w14:textId="77777777" w:rsidR="002A3F06" w:rsidRPr="00CF512D" w:rsidRDefault="002A3F06" w:rsidP="008669B8">
      <w:pPr>
        <w:pStyle w:val="FootnoteText"/>
        <w:jc w:val="left"/>
        <w:rPr>
          <w:rtl/>
        </w:rPr>
      </w:pPr>
      <w:r w:rsidRPr="00CF512D">
        <w:rPr>
          <w:rStyle w:val="FootnoteReference"/>
          <w:sz w:val="18"/>
          <w:szCs w:val="18"/>
        </w:rPr>
        <w:footnoteRef/>
      </w:r>
      <w:r w:rsidRPr="00CF512D">
        <w:rPr>
          <w:sz w:val="18"/>
          <w:szCs w:val="18"/>
          <w:rtl/>
        </w:rPr>
        <w:t xml:space="preserve"> </w:t>
      </w:r>
      <w:r w:rsidRPr="00CF512D">
        <w:rPr>
          <w:sz w:val="18"/>
          <w:szCs w:val="18"/>
        </w:rPr>
        <w:t>Pre-flush</w:t>
      </w:r>
    </w:p>
  </w:footnote>
  <w:footnote w:id="2">
    <w:p w14:paraId="29677181" w14:textId="77777777" w:rsidR="002A3F06" w:rsidRPr="00154180" w:rsidRDefault="002A3F06" w:rsidP="008669B8">
      <w:pPr>
        <w:pStyle w:val="FootnoteText"/>
        <w:jc w:val="left"/>
        <w:rPr>
          <w:sz w:val="18"/>
          <w:szCs w:val="18"/>
        </w:rPr>
      </w:pPr>
      <w:r w:rsidRPr="00154180">
        <w:rPr>
          <w:rStyle w:val="FootnoteReference"/>
          <w:sz w:val="18"/>
          <w:szCs w:val="18"/>
        </w:rPr>
        <w:footnoteRef/>
      </w:r>
      <w:r w:rsidRPr="00154180">
        <w:rPr>
          <w:sz w:val="18"/>
          <w:szCs w:val="18"/>
          <w:rtl/>
        </w:rPr>
        <w:t xml:space="preserve"> </w:t>
      </w:r>
      <w:r w:rsidRPr="00154180">
        <w:rPr>
          <w:sz w:val="18"/>
          <w:szCs w:val="18"/>
        </w:rPr>
        <w:t xml:space="preserve">Sludge </w:t>
      </w:r>
    </w:p>
  </w:footnote>
  <w:footnote w:id="3">
    <w:p w14:paraId="0E5AAB9C" w14:textId="77777777" w:rsidR="002A3F06" w:rsidRPr="00154180" w:rsidRDefault="002A3F06" w:rsidP="00E31850">
      <w:pPr>
        <w:pStyle w:val="FootnoteText"/>
        <w:jc w:val="left"/>
        <w:rPr>
          <w:sz w:val="18"/>
          <w:szCs w:val="18"/>
          <w:rtl/>
          <w:lang w:bidi="fa-IR"/>
        </w:rPr>
      </w:pPr>
      <w:r w:rsidRPr="00154180">
        <w:rPr>
          <w:rStyle w:val="FootnoteReference"/>
          <w:sz w:val="18"/>
          <w:szCs w:val="18"/>
        </w:rPr>
        <w:footnoteRef/>
      </w:r>
      <w:r w:rsidRPr="00154180">
        <w:rPr>
          <w:sz w:val="18"/>
          <w:szCs w:val="18"/>
        </w:rPr>
        <w:t xml:space="preserve"> </w:t>
      </w:r>
      <w:proofErr w:type="spellStart"/>
      <w:r w:rsidRPr="00154180">
        <w:rPr>
          <w:sz w:val="18"/>
          <w:szCs w:val="18"/>
          <w:lang w:bidi="fa-IR"/>
        </w:rPr>
        <w:t>Lenormand</w:t>
      </w:r>
      <w:proofErr w:type="spellEnd"/>
      <w:r w:rsidRPr="00154180">
        <w:rPr>
          <w:sz w:val="18"/>
          <w:szCs w:val="18"/>
          <w:lang w:bidi="fa-IR"/>
        </w:rPr>
        <w:t xml:space="preserve"> et al</w:t>
      </w:r>
    </w:p>
  </w:footnote>
  <w:footnote w:id="4">
    <w:p w14:paraId="67E873E6" w14:textId="77777777" w:rsidR="002A3F06" w:rsidRPr="00154180" w:rsidRDefault="002A3F06" w:rsidP="00E31850">
      <w:pPr>
        <w:pStyle w:val="FootnoteText"/>
        <w:jc w:val="left"/>
        <w:rPr>
          <w:sz w:val="18"/>
          <w:szCs w:val="18"/>
          <w:rtl/>
        </w:rPr>
      </w:pPr>
      <w:r w:rsidRPr="00154180">
        <w:rPr>
          <w:rStyle w:val="FootnoteReference"/>
          <w:sz w:val="18"/>
          <w:szCs w:val="18"/>
        </w:rPr>
        <w:footnoteRef/>
      </w:r>
      <w:r w:rsidRPr="00154180">
        <w:rPr>
          <w:sz w:val="18"/>
          <w:szCs w:val="18"/>
          <w:rtl/>
        </w:rPr>
        <w:t xml:space="preserve"> </w:t>
      </w:r>
      <w:r w:rsidRPr="00154180">
        <w:rPr>
          <w:sz w:val="18"/>
          <w:szCs w:val="18"/>
        </w:rPr>
        <w:t>Capillary Number</w:t>
      </w:r>
    </w:p>
  </w:footnote>
  <w:footnote w:id="5">
    <w:p w14:paraId="5BB33098" w14:textId="77777777" w:rsidR="002A3F06" w:rsidRPr="00154180" w:rsidRDefault="002A3F06" w:rsidP="00E31850">
      <w:pPr>
        <w:pStyle w:val="FootnoteText"/>
        <w:jc w:val="left"/>
        <w:rPr>
          <w:sz w:val="18"/>
          <w:szCs w:val="18"/>
        </w:rPr>
      </w:pPr>
      <w:r w:rsidRPr="00154180">
        <w:rPr>
          <w:rStyle w:val="FootnoteReference"/>
          <w:sz w:val="18"/>
          <w:szCs w:val="18"/>
        </w:rPr>
        <w:footnoteRef/>
      </w:r>
      <w:r w:rsidRPr="00154180">
        <w:rPr>
          <w:sz w:val="18"/>
          <w:szCs w:val="18"/>
          <w:rtl/>
        </w:rPr>
        <w:t xml:space="preserve"> </w:t>
      </w:r>
      <w:r w:rsidRPr="00154180">
        <w:rPr>
          <w:sz w:val="18"/>
          <w:szCs w:val="18"/>
        </w:rPr>
        <w:t>Capillary Fingering</w:t>
      </w:r>
    </w:p>
  </w:footnote>
  <w:footnote w:id="6">
    <w:p w14:paraId="045C2298" w14:textId="77777777" w:rsidR="002A3F06" w:rsidRPr="00154180" w:rsidRDefault="002A3F06" w:rsidP="00E31850">
      <w:pPr>
        <w:pStyle w:val="FootnoteText"/>
        <w:jc w:val="left"/>
        <w:rPr>
          <w:sz w:val="18"/>
          <w:szCs w:val="18"/>
        </w:rPr>
      </w:pPr>
      <w:r w:rsidRPr="00154180">
        <w:rPr>
          <w:rStyle w:val="FootnoteReference"/>
          <w:sz w:val="18"/>
          <w:szCs w:val="18"/>
        </w:rPr>
        <w:footnoteRef/>
      </w:r>
      <w:r w:rsidRPr="00154180">
        <w:rPr>
          <w:sz w:val="18"/>
          <w:szCs w:val="18"/>
          <w:rtl/>
        </w:rPr>
        <w:t xml:space="preserve"> </w:t>
      </w:r>
      <w:r w:rsidRPr="00154180">
        <w:rPr>
          <w:sz w:val="18"/>
          <w:szCs w:val="18"/>
        </w:rPr>
        <w:t>Viscous Fingering</w:t>
      </w:r>
    </w:p>
  </w:footnote>
  <w:footnote w:id="7">
    <w:p w14:paraId="2CF722AD" w14:textId="77777777" w:rsidR="002A3F06" w:rsidRDefault="002A3F06" w:rsidP="008669B8">
      <w:pPr>
        <w:pStyle w:val="FootnoteText"/>
        <w:jc w:val="left"/>
        <w:rPr>
          <w:rtl/>
          <w:lang w:bidi="fa-IR"/>
        </w:rPr>
      </w:pPr>
      <w:r w:rsidRPr="00154180">
        <w:rPr>
          <w:rStyle w:val="FootnoteReference"/>
          <w:sz w:val="18"/>
          <w:szCs w:val="18"/>
        </w:rPr>
        <w:footnoteRef/>
      </w:r>
      <w:r w:rsidRPr="00154180">
        <w:rPr>
          <w:sz w:val="18"/>
          <w:szCs w:val="18"/>
        </w:rPr>
        <w:t xml:space="preserve"> </w:t>
      </w:r>
      <w:r w:rsidRPr="00154180">
        <w:rPr>
          <w:sz w:val="18"/>
          <w:szCs w:val="18"/>
          <w:lang w:bidi="fa-IR"/>
        </w:rPr>
        <w:t>Zhang et al</w:t>
      </w:r>
    </w:p>
  </w:footnote>
  <w:footnote w:id="8">
    <w:p w14:paraId="7D96815B" w14:textId="77777777" w:rsidR="002A3F06" w:rsidRPr="00FE53F0" w:rsidRDefault="002A3F06" w:rsidP="008669B8">
      <w:pPr>
        <w:pStyle w:val="FootnoteText"/>
        <w:jc w:val="left"/>
        <w:rPr>
          <w:sz w:val="18"/>
          <w:szCs w:val="18"/>
        </w:rPr>
      </w:pPr>
      <w:r w:rsidRPr="00FE53F0">
        <w:rPr>
          <w:rStyle w:val="FootnoteReference"/>
          <w:sz w:val="18"/>
          <w:szCs w:val="18"/>
        </w:rPr>
        <w:footnoteRef/>
      </w:r>
      <w:r w:rsidRPr="00FE53F0">
        <w:rPr>
          <w:sz w:val="18"/>
          <w:szCs w:val="18"/>
        </w:rPr>
        <w:t xml:space="preserve"> Micromodels</w:t>
      </w:r>
    </w:p>
  </w:footnote>
  <w:footnote w:id="9">
    <w:p w14:paraId="3AAF57F8" w14:textId="77777777" w:rsidR="002A3F06" w:rsidRPr="00FE53F0" w:rsidRDefault="002A3F06" w:rsidP="00E52393">
      <w:pPr>
        <w:pStyle w:val="FootnoteText"/>
        <w:jc w:val="left"/>
        <w:rPr>
          <w:sz w:val="18"/>
          <w:szCs w:val="18"/>
          <w:lang w:bidi="fa-IR"/>
        </w:rPr>
      </w:pPr>
      <w:r w:rsidRPr="00FE53F0">
        <w:rPr>
          <w:rStyle w:val="FootnoteReference"/>
          <w:sz w:val="18"/>
          <w:szCs w:val="18"/>
        </w:rPr>
        <w:footnoteRef/>
      </w:r>
      <w:r w:rsidRPr="00FE53F0">
        <w:rPr>
          <w:sz w:val="18"/>
          <w:szCs w:val="18"/>
        </w:rPr>
        <w:t xml:space="preserve"> </w:t>
      </w:r>
      <w:proofErr w:type="spellStart"/>
      <w:r w:rsidRPr="00FE53F0">
        <w:rPr>
          <w:sz w:val="18"/>
          <w:szCs w:val="18"/>
          <w:lang w:bidi="fa-IR"/>
        </w:rPr>
        <w:t>Amiri</w:t>
      </w:r>
      <w:proofErr w:type="spellEnd"/>
      <w:r w:rsidRPr="00FE53F0">
        <w:rPr>
          <w:sz w:val="18"/>
          <w:szCs w:val="18"/>
          <w:lang w:bidi="fa-IR"/>
        </w:rPr>
        <w:t xml:space="preserve"> and </w:t>
      </w:r>
      <w:proofErr w:type="spellStart"/>
      <w:r w:rsidRPr="00FE53F0">
        <w:rPr>
          <w:sz w:val="18"/>
          <w:szCs w:val="18"/>
          <w:lang w:bidi="fa-IR"/>
        </w:rPr>
        <w:t>Hamouda</w:t>
      </w:r>
      <w:proofErr w:type="spellEnd"/>
    </w:p>
  </w:footnote>
  <w:footnote w:id="10">
    <w:p w14:paraId="5EF9C089" w14:textId="77777777" w:rsidR="002A3F06" w:rsidRPr="00FE53F0" w:rsidRDefault="002A3F06" w:rsidP="008669B8">
      <w:pPr>
        <w:pStyle w:val="FootnoteText"/>
        <w:jc w:val="left"/>
        <w:rPr>
          <w:sz w:val="18"/>
          <w:szCs w:val="18"/>
          <w:rtl/>
        </w:rPr>
      </w:pPr>
      <w:r w:rsidRPr="00FE53F0">
        <w:rPr>
          <w:rStyle w:val="FootnoteReference"/>
          <w:sz w:val="18"/>
          <w:szCs w:val="18"/>
        </w:rPr>
        <w:footnoteRef/>
      </w:r>
      <w:r w:rsidRPr="00FE53F0">
        <w:rPr>
          <w:sz w:val="18"/>
          <w:szCs w:val="18"/>
        </w:rPr>
        <w:t xml:space="preserve"> LSM</w:t>
      </w:r>
    </w:p>
  </w:footnote>
  <w:footnote w:id="11">
    <w:p w14:paraId="2E5C3E4F" w14:textId="77777777" w:rsidR="002A3F06" w:rsidRPr="00FE53F0" w:rsidRDefault="002A3F06" w:rsidP="008669B8">
      <w:pPr>
        <w:pStyle w:val="FootnoteText"/>
        <w:jc w:val="left"/>
        <w:rPr>
          <w:sz w:val="18"/>
          <w:szCs w:val="18"/>
          <w:rtl/>
        </w:rPr>
      </w:pPr>
      <w:r w:rsidRPr="00FE53F0">
        <w:rPr>
          <w:rStyle w:val="FootnoteReference"/>
          <w:sz w:val="18"/>
          <w:szCs w:val="18"/>
        </w:rPr>
        <w:footnoteRef/>
      </w:r>
      <w:r w:rsidRPr="00FE53F0">
        <w:rPr>
          <w:sz w:val="18"/>
          <w:szCs w:val="18"/>
        </w:rPr>
        <w:t xml:space="preserve"> PFM</w:t>
      </w:r>
    </w:p>
  </w:footnote>
  <w:footnote w:id="12">
    <w:p w14:paraId="5BB7887B" w14:textId="77777777" w:rsidR="002A3F06" w:rsidRPr="00FE53F0" w:rsidRDefault="002A3F06" w:rsidP="008669B8">
      <w:pPr>
        <w:pStyle w:val="FootnoteText"/>
        <w:jc w:val="left"/>
        <w:rPr>
          <w:sz w:val="18"/>
          <w:szCs w:val="18"/>
        </w:rPr>
      </w:pPr>
      <w:r w:rsidRPr="00FE53F0">
        <w:rPr>
          <w:rStyle w:val="FootnoteReference"/>
          <w:sz w:val="18"/>
          <w:szCs w:val="18"/>
        </w:rPr>
        <w:footnoteRef/>
      </w:r>
      <w:r w:rsidRPr="00FE53F0">
        <w:rPr>
          <w:sz w:val="18"/>
          <w:szCs w:val="18"/>
          <w:rtl/>
        </w:rPr>
        <w:t xml:space="preserve"> </w:t>
      </w:r>
      <w:r w:rsidRPr="00FE53F0">
        <w:rPr>
          <w:sz w:val="18"/>
          <w:szCs w:val="18"/>
        </w:rPr>
        <w:t>COMSOL Multiphysics</w:t>
      </w:r>
    </w:p>
  </w:footnote>
  <w:footnote w:id="13">
    <w:p w14:paraId="2AFBC14F" w14:textId="77777777" w:rsidR="002A3F06" w:rsidRDefault="002A3F06" w:rsidP="0087441B">
      <w:pPr>
        <w:pStyle w:val="FootnoteText"/>
        <w:jc w:val="left"/>
      </w:pPr>
      <w:r w:rsidRPr="00FE53F0">
        <w:rPr>
          <w:rStyle w:val="FootnoteReference"/>
          <w:sz w:val="18"/>
          <w:szCs w:val="18"/>
        </w:rPr>
        <w:footnoteRef/>
      </w:r>
      <w:r w:rsidRPr="00FE53F0">
        <w:rPr>
          <w:sz w:val="18"/>
          <w:szCs w:val="18"/>
          <w:rtl/>
        </w:rPr>
        <w:t xml:space="preserve"> </w:t>
      </w:r>
      <w:r w:rsidRPr="00FE53F0">
        <w:rPr>
          <w:sz w:val="18"/>
          <w:szCs w:val="18"/>
        </w:rPr>
        <w:t>Finite Element Method</w:t>
      </w:r>
    </w:p>
  </w:footnote>
  <w:footnote w:id="14">
    <w:p w14:paraId="365BBB98" w14:textId="77777777" w:rsidR="002A3F06" w:rsidRPr="005E39B5" w:rsidRDefault="002A3F06" w:rsidP="0087441B">
      <w:pPr>
        <w:pStyle w:val="FootnoteText"/>
        <w:jc w:val="left"/>
        <w:rPr>
          <w:sz w:val="18"/>
          <w:szCs w:val="18"/>
        </w:rPr>
      </w:pPr>
      <w:r w:rsidRPr="005E39B5">
        <w:rPr>
          <w:rStyle w:val="FootnoteReference"/>
          <w:sz w:val="18"/>
          <w:szCs w:val="18"/>
        </w:rPr>
        <w:footnoteRef/>
      </w:r>
      <w:r w:rsidRPr="005E39B5">
        <w:rPr>
          <w:sz w:val="18"/>
          <w:szCs w:val="18"/>
          <w:rtl/>
        </w:rPr>
        <w:t xml:space="preserve"> </w:t>
      </w:r>
      <w:r w:rsidRPr="005E39B5">
        <w:rPr>
          <w:sz w:val="18"/>
          <w:szCs w:val="18"/>
        </w:rPr>
        <w:t>Navier Stokes</w:t>
      </w:r>
    </w:p>
  </w:footnote>
  <w:footnote w:id="15">
    <w:p w14:paraId="78388BA2" w14:textId="77777777" w:rsidR="002A3F06" w:rsidRPr="009969A3" w:rsidRDefault="002A3F06" w:rsidP="0087441B">
      <w:pPr>
        <w:pStyle w:val="FootnoteText"/>
        <w:jc w:val="left"/>
        <w:rPr>
          <w:sz w:val="18"/>
          <w:szCs w:val="18"/>
        </w:rPr>
      </w:pPr>
      <w:r w:rsidRPr="005E39B5">
        <w:rPr>
          <w:rStyle w:val="FootnoteReference"/>
          <w:sz w:val="18"/>
          <w:szCs w:val="18"/>
        </w:rPr>
        <w:footnoteRef/>
      </w:r>
      <w:r w:rsidRPr="005E39B5">
        <w:rPr>
          <w:sz w:val="18"/>
          <w:szCs w:val="18"/>
          <w:rtl/>
        </w:rPr>
        <w:t xml:space="preserve"> </w:t>
      </w:r>
      <w:r w:rsidRPr="005E39B5">
        <w:rPr>
          <w:sz w:val="18"/>
          <w:szCs w:val="18"/>
        </w:rPr>
        <w:t>Minimum of Free</w:t>
      </w:r>
      <w:r w:rsidRPr="009969A3">
        <w:rPr>
          <w:sz w:val="18"/>
          <w:szCs w:val="18"/>
        </w:rPr>
        <w:t xml:space="preserve"> Energy</w:t>
      </w:r>
    </w:p>
  </w:footnote>
  <w:footnote w:id="16">
    <w:p w14:paraId="2C51C8C1" w14:textId="77777777" w:rsidR="002A3F06" w:rsidRDefault="002A3F06" w:rsidP="00DA2D53">
      <w:pPr>
        <w:pStyle w:val="FootnoteText"/>
        <w:jc w:val="left"/>
      </w:pPr>
      <w:r w:rsidRPr="009969A3">
        <w:rPr>
          <w:rStyle w:val="FootnoteReference"/>
          <w:sz w:val="18"/>
          <w:szCs w:val="18"/>
        </w:rPr>
        <w:footnoteRef/>
      </w:r>
      <w:r w:rsidRPr="009969A3">
        <w:rPr>
          <w:sz w:val="18"/>
          <w:szCs w:val="18"/>
          <w:rtl/>
        </w:rPr>
        <w:t xml:space="preserve"> </w:t>
      </w:r>
      <w:r w:rsidRPr="009969A3">
        <w:rPr>
          <w:sz w:val="18"/>
          <w:szCs w:val="18"/>
        </w:rPr>
        <w:t>Convection-diffusion</w:t>
      </w:r>
    </w:p>
  </w:footnote>
  <w:footnote w:id="17">
    <w:p w14:paraId="2D1A530F" w14:textId="77777777" w:rsidR="002A3F06" w:rsidRPr="008610F1" w:rsidRDefault="002A3F06" w:rsidP="00FF3991">
      <w:pPr>
        <w:pStyle w:val="FootnoteText"/>
        <w:jc w:val="left"/>
        <w:rPr>
          <w:sz w:val="18"/>
          <w:szCs w:val="18"/>
          <w:lang w:bidi="fa-IR"/>
        </w:rPr>
      </w:pPr>
      <w:r w:rsidRPr="008610F1">
        <w:rPr>
          <w:rStyle w:val="FootnoteReference"/>
          <w:sz w:val="18"/>
          <w:szCs w:val="18"/>
        </w:rPr>
        <w:footnoteRef/>
      </w:r>
      <w:r w:rsidRPr="008610F1">
        <w:rPr>
          <w:sz w:val="18"/>
          <w:szCs w:val="18"/>
          <w:rtl/>
        </w:rPr>
        <w:t xml:space="preserve"> </w:t>
      </w:r>
      <w:r w:rsidRPr="008610F1">
        <w:rPr>
          <w:sz w:val="18"/>
          <w:szCs w:val="18"/>
          <w:lang w:bidi="fa-IR"/>
        </w:rPr>
        <w:t>Wetted Wall</w:t>
      </w:r>
    </w:p>
  </w:footnote>
  <w:footnote w:id="18">
    <w:p w14:paraId="65F12802" w14:textId="77777777" w:rsidR="002A3F06" w:rsidRPr="008610F1" w:rsidRDefault="002A3F06" w:rsidP="00FF3991">
      <w:pPr>
        <w:pStyle w:val="FootnoteText"/>
        <w:jc w:val="left"/>
        <w:rPr>
          <w:sz w:val="18"/>
          <w:szCs w:val="18"/>
        </w:rPr>
      </w:pPr>
      <w:r w:rsidRPr="008610F1">
        <w:rPr>
          <w:rStyle w:val="FootnoteReference"/>
          <w:sz w:val="18"/>
          <w:szCs w:val="18"/>
        </w:rPr>
        <w:footnoteRef/>
      </w:r>
      <w:r w:rsidRPr="008610F1">
        <w:rPr>
          <w:sz w:val="18"/>
          <w:szCs w:val="18"/>
          <w:rtl/>
        </w:rPr>
        <w:t xml:space="preserve"> </w:t>
      </w:r>
      <w:r w:rsidRPr="008610F1">
        <w:rPr>
          <w:sz w:val="18"/>
          <w:szCs w:val="18"/>
        </w:rPr>
        <w:t>No Slip</w:t>
      </w:r>
    </w:p>
  </w:footnote>
  <w:footnote w:id="19">
    <w:p w14:paraId="1361BAB6" w14:textId="26C108F4" w:rsidR="002A3F06" w:rsidRDefault="002A3F06" w:rsidP="008610F1">
      <w:pPr>
        <w:pStyle w:val="FootnoteText"/>
        <w:jc w:val="left"/>
        <w:rPr>
          <w:lang w:bidi="fa-IR"/>
        </w:rPr>
      </w:pPr>
      <w:r w:rsidRPr="008610F1">
        <w:rPr>
          <w:rStyle w:val="FootnoteReference"/>
          <w:sz w:val="18"/>
          <w:szCs w:val="18"/>
        </w:rPr>
        <w:footnoteRef/>
      </w:r>
      <w:r w:rsidRPr="008610F1">
        <w:rPr>
          <w:sz w:val="18"/>
          <w:szCs w:val="18"/>
        </w:rPr>
        <w:t xml:space="preserve">Augmented Central </w:t>
      </w:r>
      <w:proofErr w:type="spellStart"/>
      <w:r w:rsidRPr="008610F1">
        <w:rPr>
          <w:sz w:val="18"/>
          <w:szCs w:val="18"/>
        </w:rPr>
        <w:t>Compposition</w:t>
      </w:r>
      <w:proofErr w:type="spellEnd"/>
    </w:p>
  </w:footnote>
  <w:footnote w:id="20">
    <w:p w14:paraId="27448CDE" w14:textId="77777777" w:rsidR="002A3F06" w:rsidRPr="00500C70" w:rsidRDefault="002A3F06" w:rsidP="0098016D">
      <w:pPr>
        <w:pStyle w:val="FootnoteText"/>
        <w:jc w:val="left"/>
        <w:rPr>
          <w:sz w:val="18"/>
          <w:szCs w:val="18"/>
        </w:rPr>
      </w:pPr>
      <w:r w:rsidRPr="00500C70">
        <w:rPr>
          <w:rStyle w:val="FootnoteReference"/>
          <w:sz w:val="18"/>
          <w:szCs w:val="18"/>
        </w:rPr>
        <w:footnoteRef/>
      </w:r>
      <w:r w:rsidRPr="00500C70">
        <w:rPr>
          <w:sz w:val="18"/>
          <w:szCs w:val="18"/>
        </w:rPr>
        <w:t xml:space="preserve"> Regression</w:t>
      </w:r>
    </w:p>
  </w:footnote>
  <w:footnote w:id="21">
    <w:p w14:paraId="0BDCF5B2" w14:textId="77777777" w:rsidR="002A3F06" w:rsidRDefault="002A3F06" w:rsidP="0098016D">
      <w:pPr>
        <w:pStyle w:val="FootnoteText"/>
        <w:jc w:val="left"/>
        <w:rPr>
          <w:lang w:bidi="fa-IR"/>
        </w:rPr>
      </w:pPr>
      <w:r w:rsidRPr="00500C70">
        <w:rPr>
          <w:rStyle w:val="FootnoteReference"/>
          <w:sz w:val="18"/>
          <w:szCs w:val="18"/>
        </w:rPr>
        <w:footnoteRef/>
      </w:r>
      <w:r w:rsidRPr="00500C70">
        <w:rPr>
          <w:sz w:val="18"/>
          <w:szCs w:val="18"/>
          <w:rtl/>
        </w:rPr>
        <w:t xml:space="preserve"> </w:t>
      </w:r>
      <w:r w:rsidRPr="00500C70">
        <w:rPr>
          <w:sz w:val="18"/>
          <w:szCs w:val="18"/>
          <w:lang w:bidi="fa-IR"/>
        </w:rPr>
        <w:t>Design of Expert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E0F81" w14:textId="77777777" w:rsidR="002A3F06" w:rsidRDefault="002A3F0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B496" w14:textId="0AA5CC02" w:rsidR="002A3F06" w:rsidRPr="00FA6626" w:rsidRDefault="002A3F06" w:rsidP="00FA6626">
    <w:pPr>
      <w:pStyle w:val="Header"/>
      <w:ind w:left="-1418"/>
    </w:pPr>
    <w:r>
      <w:rPr>
        <w:noProof/>
      </w:rPr>
      <w:drawing>
        <wp:inline distT="0" distB="0" distL="0" distR="0" wp14:anchorId="1590195C" wp14:editId="477A6C8A">
          <wp:extent cx="7530860" cy="163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920" cy="163796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590BC" w14:textId="77777777" w:rsidR="002A3F06" w:rsidRDefault="002A3F0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C1E53"/>
    <w:multiLevelType w:val="multilevel"/>
    <w:tmpl w:val="D8803432"/>
    <w:lvl w:ilvl="0">
      <w:start w:val="1"/>
      <w:numFmt w:val="bullet"/>
      <w:lvlText w:val=""/>
      <w:lvlJc w:val="left"/>
      <w:pPr>
        <w:ind w:left="0" w:firstLine="0"/>
      </w:pPr>
      <w:rPr>
        <w:rFonts w:ascii="Symbol" w:hAnsi="Symbol" w:hint="default"/>
        <w:b w:val="0"/>
        <w:bCs/>
        <w:i w:val="0"/>
        <w:iCs w:val="0"/>
        <w:caps w:val="0"/>
        <w:smallCaps w:val="0"/>
        <w:strike w:val="0"/>
        <w:dstrike w:val="0"/>
        <w:noProof w:val="0"/>
        <w:vanish w:val="0"/>
        <w:color w:val="000000"/>
        <w:spacing w:val="0"/>
        <w:kern w:val="0"/>
        <w:position w:val="0"/>
        <w:sz w:val="24"/>
        <w:szCs w:val="24"/>
        <w:u w:val="none"/>
        <w:vertAlign w:val="baseline"/>
        <w:em w:val="none"/>
      </w:rPr>
    </w:lvl>
    <w:lvl w:ilvl="1">
      <w:start w:val="1"/>
      <w:numFmt w:val="decimal"/>
      <w:pStyle w:val="a"/>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0"/>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rPr>
    </w:lvl>
    <w:lvl w:ilvl="3">
      <w:start w:val="1"/>
      <w:numFmt w:val="decimal"/>
      <w:pStyle w:val="a1"/>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0" w:firstLine="0"/>
      </w:pPr>
      <w:rPr>
        <w:rFonts w:cs="Lotus" w:hint="cs"/>
        <w:bCs w:val="0"/>
        <w:iCs w:val="0"/>
        <w:szCs w:val="24"/>
      </w:rPr>
    </w:lvl>
    <w:lvl w:ilvl="6">
      <w:start w:val="1"/>
      <w:numFmt w:val="decimal"/>
      <w:lvlRestart w:val="1"/>
      <w:pStyle w:val="a3"/>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4"/>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1466BC"/>
    <w:multiLevelType w:val="hybridMultilevel"/>
    <w:tmpl w:val="EBDE6B14"/>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5"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15:restartNumberingAfterBreak="0">
    <w:nsid w:val="3DD37A73"/>
    <w:multiLevelType w:val="hybridMultilevel"/>
    <w:tmpl w:val="72081FBE"/>
    <w:lvl w:ilvl="0" w:tplc="51B4B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0978DC"/>
    <w:multiLevelType w:val="hybridMultilevel"/>
    <w:tmpl w:val="311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9167C"/>
    <w:multiLevelType w:val="hybridMultilevel"/>
    <w:tmpl w:val="D618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45481E5E"/>
    <w:multiLevelType w:val="hybridMultilevel"/>
    <w:tmpl w:val="F566FF64"/>
    <w:lvl w:ilvl="0" w:tplc="D6541764">
      <w:start w:val="1"/>
      <w:numFmt w:val="decimal"/>
      <w:lvlText w:val="[%1]"/>
      <w:lvlJc w:val="left"/>
      <w:pPr>
        <w:ind w:left="720" w:hanging="360"/>
      </w:pPr>
      <w:rPr>
        <w:rFonts w:ascii="Times New Roman" w:hAnsi="Times New Roman" w:cs="Yagu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27531D"/>
    <w:multiLevelType w:val="hybridMultilevel"/>
    <w:tmpl w:val="AB125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4" w15:restartNumberingAfterBreak="0">
    <w:nsid w:val="55D93C8D"/>
    <w:multiLevelType w:val="hybridMultilevel"/>
    <w:tmpl w:val="6B1ECE02"/>
    <w:lvl w:ilvl="0" w:tplc="86A61FB0">
      <w:start w:val="1"/>
      <w:numFmt w:val="bullet"/>
      <w:pStyle w:val="Bulet"/>
      <w:lvlText w:val=""/>
      <w:lvlJc w:val="left"/>
      <w:pPr>
        <w:tabs>
          <w:tab w:val="num" w:pos="817"/>
        </w:tabs>
        <w:ind w:left="81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6" w15:restartNumberingAfterBreak="0">
    <w:nsid w:val="5C0A272D"/>
    <w:multiLevelType w:val="hybridMultilevel"/>
    <w:tmpl w:val="6B1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9" w15:restartNumberingAfterBreak="0">
    <w:nsid w:val="6D202B75"/>
    <w:multiLevelType w:val="hybridMultilevel"/>
    <w:tmpl w:val="C9AECA34"/>
    <w:lvl w:ilvl="0" w:tplc="8930685C">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0" w15:restartNumberingAfterBreak="0">
    <w:nsid w:val="6ED53845"/>
    <w:multiLevelType w:val="hybridMultilevel"/>
    <w:tmpl w:val="BF4099B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6EDE0467"/>
    <w:multiLevelType w:val="hybridMultilevel"/>
    <w:tmpl w:val="48E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2F4299"/>
    <w:multiLevelType w:val="hybridMultilevel"/>
    <w:tmpl w:val="3C7EF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7A70DA"/>
    <w:multiLevelType w:val="multilevel"/>
    <w:tmpl w:val="3A182D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7"/>
  </w:num>
  <w:num w:numId="3">
    <w:abstractNumId w:val="2"/>
  </w:num>
  <w:num w:numId="4">
    <w:abstractNumId w:val="10"/>
  </w:num>
  <w:num w:numId="5">
    <w:abstractNumId w:val="10"/>
  </w:num>
  <w:num w:numId="6">
    <w:abstractNumId w:val="10"/>
  </w:num>
  <w:num w:numId="7">
    <w:abstractNumId w:val="10"/>
  </w:num>
  <w:num w:numId="8">
    <w:abstractNumId w:val="13"/>
  </w:num>
  <w:num w:numId="9">
    <w:abstractNumId w:val="18"/>
  </w:num>
  <w:num w:numId="10">
    <w:abstractNumId w:val="6"/>
  </w:num>
  <w:num w:numId="11">
    <w:abstractNumId w:val="1"/>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1"/>
  </w:num>
  <w:num w:numId="15">
    <w:abstractNumId w:val="16"/>
  </w:num>
  <w:num w:numId="16">
    <w:abstractNumId w:val="7"/>
  </w:num>
  <w:num w:numId="17">
    <w:abstractNumId w:val="23"/>
  </w:num>
  <w:num w:numId="18">
    <w:abstractNumId w:val="9"/>
  </w:num>
  <w:num w:numId="19">
    <w:abstractNumId w:val="0"/>
  </w:num>
  <w:num w:numId="20">
    <w:abstractNumId w:val="11"/>
  </w:num>
  <w:num w:numId="21">
    <w:abstractNumId w:val="3"/>
  </w:num>
  <w:num w:numId="22">
    <w:abstractNumId w:val="12"/>
  </w:num>
  <w:num w:numId="23">
    <w:abstractNumId w:val="14"/>
  </w:num>
  <w:num w:numId="24">
    <w:abstractNumId w:val="4"/>
  </w:num>
  <w:num w:numId="25">
    <w:abstractNumId w:val="22"/>
  </w:num>
  <w:num w:numId="26">
    <w:abstractNumId w:val="19"/>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yNzAxtDQyMDYzMTNR0lEKTi0uzszPAykwrgUA75sycS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wfftwz2p05eiezd2mx5z5vtsf0pdsrazet&quot;&gt;My EndNote Library&lt;record-ids&gt;&lt;item&gt;2&lt;/item&gt;&lt;item&gt;3&lt;/item&gt;&lt;item&gt;12&lt;/item&gt;&lt;item&gt;51&lt;/item&gt;&lt;item&gt;65&lt;/item&gt;&lt;item&gt;66&lt;/item&gt;&lt;item&gt;67&lt;/item&gt;&lt;item&gt;68&lt;/item&gt;&lt;item&gt;113&lt;/item&gt;&lt;item&gt;140&lt;/item&gt;&lt;item&gt;210&lt;/item&gt;&lt;item&gt;213&lt;/item&gt;&lt;item&gt;214&lt;/item&gt;&lt;item&gt;215&lt;/item&gt;&lt;item&gt;218&lt;/item&gt;&lt;item&gt;219&lt;/item&gt;&lt;item&gt;221&lt;/item&gt;&lt;item&gt;286&lt;/item&gt;&lt;item&gt;287&lt;/item&gt;&lt;item&gt;288&lt;/item&gt;&lt;/record-ids&gt;&lt;/item&gt;&lt;/Libraries&gt;"/>
  </w:docVars>
  <w:rsids>
    <w:rsidRoot w:val="00ED13D6"/>
    <w:rsid w:val="00000ED3"/>
    <w:rsid w:val="000057AA"/>
    <w:rsid w:val="00012E89"/>
    <w:rsid w:val="000253B7"/>
    <w:rsid w:val="00026B94"/>
    <w:rsid w:val="00027B88"/>
    <w:rsid w:val="00032BCD"/>
    <w:rsid w:val="00042026"/>
    <w:rsid w:val="00044911"/>
    <w:rsid w:val="0004679D"/>
    <w:rsid w:val="00046D61"/>
    <w:rsid w:val="0005400F"/>
    <w:rsid w:val="000607F5"/>
    <w:rsid w:val="00061FDC"/>
    <w:rsid w:val="00062C87"/>
    <w:rsid w:val="00071037"/>
    <w:rsid w:val="00072119"/>
    <w:rsid w:val="0008145A"/>
    <w:rsid w:val="00081C0A"/>
    <w:rsid w:val="0008693B"/>
    <w:rsid w:val="000A6071"/>
    <w:rsid w:val="000B2B5F"/>
    <w:rsid w:val="000D288F"/>
    <w:rsid w:val="000D3658"/>
    <w:rsid w:val="000D523C"/>
    <w:rsid w:val="000E2CF7"/>
    <w:rsid w:val="0010391C"/>
    <w:rsid w:val="0011165F"/>
    <w:rsid w:val="001419E1"/>
    <w:rsid w:val="001430FC"/>
    <w:rsid w:val="00160E85"/>
    <w:rsid w:val="00184198"/>
    <w:rsid w:val="001D13FA"/>
    <w:rsid w:val="001D5605"/>
    <w:rsid w:val="001E13FE"/>
    <w:rsid w:val="001F2C1D"/>
    <w:rsid w:val="001F455A"/>
    <w:rsid w:val="001F45E4"/>
    <w:rsid w:val="001F5A1B"/>
    <w:rsid w:val="001F67DF"/>
    <w:rsid w:val="00226D18"/>
    <w:rsid w:val="00236E64"/>
    <w:rsid w:val="00266EB6"/>
    <w:rsid w:val="002775CE"/>
    <w:rsid w:val="002859CB"/>
    <w:rsid w:val="00291562"/>
    <w:rsid w:val="002A2116"/>
    <w:rsid w:val="002A3F06"/>
    <w:rsid w:val="002A75CD"/>
    <w:rsid w:val="002B295D"/>
    <w:rsid w:val="002B6874"/>
    <w:rsid w:val="002C2733"/>
    <w:rsid w:val="002C611E"/>
    <w:rsid w:val="002C6BE7"/>
    <w:rsid w:val="002D545B"/>
    <w:rsid w:val="002D758D"/>
    <w:rsid w:val="003033F4"/>
    <w:rsid w:val="00323957"/>
    <w:rsid w:val="0033240D"/>
    <w:rsid w:val="003452B1"/>
    <w:rsid w:val="0035355E"/>
    <w:rsid w:val="00363375"/>
    <w:rsid w:val="003B0D68"/>
    <w:rsid w:val="003E2D8C"/>
    <w:rsid w:val="003E73C7"/>
    <w:rsid w:val="003F32D3"/>
    <w:rsid w:val="003F3F32"/>
    <w:rsid w:val="003F7684"/>
    <w:rsid w:val="00402A26"/>
    <w:rsid w:val="00410871"/>
    <w:rsid w:val="00413ACC"/>
    <w:rsid w:val="004200F4"/>
    <w:rsid w:val="004352B7"/>
    <w:rsid w:val="00443274"/>
    <w:rsid w:val="00452F19"/>
    <w:rsid w:val="00454026"/>
    <w:rsid w:val="00454BFA"/>
    <w:rsid w:val="004647AB"/>
    <w:rsid w:val="00465047"/>
    <w:rsid w:val="0049171E"/>
    <w:rsid w:val="00492921"/>
    <w:rsid w:val="00492CB9"/>
    <w:rsid w:val="004942A3"/>
    <w:rsid w:val="00495C42"/>
    <w:rsid w:val="004A1E84"/>
    <w:rsid w:val="004A67CF"/>
    <w:rsid w:val="004C1C69"/>
    <w:rsid w:val="004D5A52"/>
    <w:rsid w:val="004D71D4"/>
    <w:rsid w:val="004E43ED"/>
    <w:rsid w:val="004E5256"/>
    <w:rsid w:val="004E5668"/>
    <w:rsid w:val="004F7CD9"/>
    <w:rsid w:val="00500C70"/>
    <w:rsid w:val="00506442"/>
    <w:rsid w:val="00507DF2"/>
    <w:rsid w:val="00510D51"/>
    <w:rsid w:val="0051713B"/>
    <w:rsid w:val="0052309E"/>
    <w:rsid w:val="00524EEA"/>
    <w:rsid w:val="00530EE5"/>
    <w:rsid w:val="005353D2"/>
    <w:rsid w:val="00543C79"/>
    <w:rsid w:val="0059364D"/>
    <w:rsid w:val="005A14F6"/>
    <w:rsid w:val="005B49C7"/>
    <w:rsid w:val="005B6DAE"/>
    <w:rsid w:val="005C4D6A"/>
    <w:rsid w:val="005C6393"/>
    <w:rsid w:val="005D3A0C"/>
    <w:rsid w:val="005D610F"/>
    <w:rsid w:val="005E3E71"/>
    <w:rsid w:val="006016A3"/>
    <w:rsid w:val="006129BD"/>
    <w:rsid w:val="0062644C"/>
    <w:rsid w:val="006521E6"/>
    <w:rsid w:val="0066024C"/>
    <w:rsid w:val="00661C62"/>
    <w:rsid w:val="006919DC"/>
    <w:rsid w:val="006C0E5A"/>
    <w:rsid w:val="006C31F0"/>
    <w:rsid w:val="006C59DE"/>
    <w:rsid w:val="006D2D50"/>
    <w:rsid w:val="006E02FF"/>
    <w:rsid w:val="006E19C4"/>
    <w:rsid w:val="006F6745"/>
    <w:rsid w:val="00706F89"/>
    <w:rsid w:val="0071572E"/>
    <w:rsid w:val="0073294F"/>
    <w:rsid w:val="00733803"/>
    <w:rsid w:val="00733839"/>
    <w:rsid w:val="00734C02"/>
    <w:rsid w:val="007503CE"/>
    <w:rsid w:val="007522C8"/>
    <w:rsid w:val="007605FA"/>
    <w:rsid w:val="0076756E"/>
    <w:rsid w:val="007717BF"/>
    <w:rsid w:val="00780E1E"/>
    <w:rsid w:val="007870E7"/>
    <w:rsid w:val="007B5156"/>
    <w:rsid w:val="007C2B35"/>
    <w:rsid w:val="007C7889"/>
    <w:rsid w:val="007E6244"/>
    <w:rsid w:val="007F242A"/>
    <w:rsid w:val="00834C94"/>
    <w:rsid w:val="00837C4B"/>
    <w:rsid w:val="00842CA5"/>
    <w:rsid w:val="0085131F"/>
    <w:rsid w:val="0085301F"/>
    <w:rsid w:val="008610F1"/>
    <w:rsid w:val="008613CB"/>
    <w:rsid w:val="00861413"/>
    <w:rsid w:val="00864824"/>
    <w:rsid w:val="008669B8"/>
    <w:rsid w:val="00872E3E"/>
    <w:rsid w:val="0087441B"/>
    <w:rsid w:val="008802CF"/>
    <w:rsid w:val="00883AC1"/>
    <w:rsid w:val="00893AE1"/>
    <w:rsid w:val="008A38F5"/>
    <w:rsid w:val="008A5E6B"/>
    <w:rsid w:val="008B1EE9"/>
    <w:rsid w:val="008D6DA0"/>
    <w:rsid w:val="008D79D3"/>
    <w:rsid w:val="008E3506"/>
    <w:rsid w:val="008F04F6"/>
    <w:rsid w:val="008F7A20"/>
    <w:rsid w:val="00900380"/>
    <w:rsid w:val="00900CE0"/>
    <w:rsid w:val="009153F8"/>
    <w:rsid w:val="00926F89"/>
    <w:rsid w:val="0093792D"/>
    <w:rsid w:val="00950B38"/>
    <w:rsid w:val="009552AF"/>
    <w:rsid w:val="0095702B"/>
    <w:rsid w:val="00960946"/>
    <w:rsid w:val="0097679A"/>
    <w:rsid w:val="00977A54"/>
    <w:rsid w:val="0098016D"/>
    <w:rsid w:val="00987940"/>
    <w:rsid w:val="00996342"/>
    <w:rsid w:val="009A2F16"/>
    <w:rsid w:val="009B12F9"/>
    <w:rsid w:val="009C58B5"/>
    <w:rsid w:val="009D7DBB"/>
    <w:rsid w:val="009E00A3"/>
    <w:rsid w:val="009E277E"/>
    <w:rsid w:val="009F75F0"/>
    <w:rsid w:val="00A00DBC"/>
    <w:rsid w:val="00A028D0"/>
    <w:rsid w:val="00A16C75"/>
    <w:rsid w:val="00A202E5"/>
    <w:rsid w:val="00A22B84"/>
    <w:rsid w:val="00A22C1F"/>
    <w:rsid w:val="00A60EDB"/>
    <w:rsid w:val="00A6694D"/>
    <w:rsid w:val="00AA2A16"/>
    <w:rsid w:val="00AA398B"/>
    <w:rsid w:val="00AB1C65"/>
    <w:rsid w:val="00AE2678"/>
    <w:rsid w:val="00AF633A"/>
    <w:rsid w:val="00B0041B"/>
    <w:rsid w:val="00B00A90"/>
    <w:rsid w:val="00B23175"/>
    <w:rsid w:val="00B24740"/>
    <w:rsid w:val="00B27681"/>
    <w:rsid w:val="00B325FF"/>
    <w:rsid w:val="00B3527F"/>
    <w:rsid w:val="00B37989"/>
    <w:rsid w:val="00B42944"/>
    <w:rsid w:val="00B5751E"/>
    <w:rsid w:val="00B57A1C"/>
    <w:rsid w:val="00B7106D"/>
    <w:rsid w:val="00B82236"/>
    <w:rsid w:val="00B84282"/>
    <w:rsid w:val="00B86607"/>
    <w:rsid w:val="00B90A26"/>
    <w:rsid w:val="00B962F4"/>
    <w:rsid w:val="00BA2A2A"/>
    <w:rsid w:val="00BA70D9"/>
    <w:rsid w:val="00BD20ED"/>
    <w:rsid w:val="00BD768D"/>
    <w:rsid w:val="00BE517C"/>
    <w:rsid w:val="00BF2315"/>
    <w:rsid w:val="00C10A33"/>
    <w:rsid w:val="00C26452"/>
    <w:rsid w:val="00C60186"/>
    <w:rsid w:val="00C623D9"/>
    <w:rsid w:val="00C8734F"/>
    <w:rsid w:val="00C913B2"/>
    <w:rsid w:val="00C966D1"/>
    <w:rsid w:val="00C97520"/>
    <w:rsid w:val="00CB4AE3"/>
    <w:rsid w:val="00CC21D7"/>
    <w:rsid w:val="00CD0EEB"/>
    <w:rsid w:val="00CD3890"/>
    <w:rsid w:val="00CD61EE"/>
    <w:rsid w:val="00CD6C53"/>
    <w:rsid w:val="00CD6E70"/>
    <w:rsid w:val="00CE1726"/>
    <w:rsid w:val="00CE7CFF"/>
    <w:rsid w:val="00CF23A1"/>
    <w:rsid w:val="00D012F2"/>
    <w:rsid w:val="00D067E5"/>
    <w:rsid w:val="00D06B4E"/>
    <w:rsid w:val="00D15877"/>
    <w:rsid w:val="00D20C57"/>
    <w:rsid w:val="00D210B8"/>
    <w:rsid w:val="00D2712F"/>
    <w:rsid w:val="00D27DE2"/>
    <w:rsid w:val="00D3782C"/>
    <w:rsid w:val="00D37991"/>
    <w:rsid w:val="00D530E5"/>
    <w:rsid w:val="00D55A94"/>
    <w:rsid w:val="00D6083B"/>
    <w:rsid w:val="00D60FD5"/>
    <w:rsid w:val="00D7405C"/>
    <w:rsid w:val="00D8030D"/>
    <w:rsid w:val="00D82A97"/>
    <w:rsid w:val="00DA2D53"/>
    <w:rsid w:val="00DA5EA1"/>
    <w:rsid w:val="00DB5E53"/>
    <w:rsid w:val="00DC0A84"/>
    <w:rsid w:val="00DC447F"/>
    <w:rsid w:val="00DC44E0"/>
    <w:rsid w:val="00DC5D85"/>
    <w:rsid w:val="00DD0F7C"/>
    <w:rsid w:val="00DD6E44"/>
    <w:rsid w:val="00DE28E9"/>
    <w:rsid w:val="00E02BE6"/>
    <w:rsid w:val="00E21D3D"/>
    <w:rsid w:val="00E246B5"/>
    <w:rsid w:val="00E30930"/>
    <w:rsid w:val="00E31850"/>
    <w:rsid w:val="00E41649"/>
    <w:rsid w:val="00E45CC5"/>
    <w:rsid w:val="00E508FC"/>
    <w:rsid w:val="00E52393"/>
    <w:rsid w:val="00E63321"/>
    <w:rsid w:val="00E7032A"/>
    <w:rsid w:val="00E73A2A"/>
    <w:rsid w:val="00E7623D"/>
    <w:rsid w:val="00E80B1C"/>
    <w:rsid w:val="00E92195"/>
    <w:rsid w:val="00E95481"/>
    <w:rsid w:val="00EB51B0"/>
    <w:rsid w:val="00ED13D6"/>
    <w:rsid w:val="00ED15F8"/>
    <w:rsid w:val="00ED1DC7"/>
    <w:rsid w:val="00ED76DC"/>
    <w:rsid w:val="00F1676B"/>
    <w:rsid w:val="00F21808"/>
    <w:rsid w:val="00F4395F"/>
    <w:rsid w:val="00F44979"/>
    <w:rsid w:val="00F83E64"/>
    <w:rsid w:val="00F86D4E"/>
    <w:rsid w:val="00F95849"/>
    <w:rsid w:val="00FA1320"/>
    <w:rsid w:val="00FA1655"/>
    <w:rsid w:val="00FA6626"/>
    <w:rsid w:val="00FB3E7D"/>
    <w:rsid w:val="00FE3EA8"/>
    <w:rsid w:val="00FF0DFE"/>
    <w:rsid w:val="00FF399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D1D7D"/>
  <w15:docId w15:val="{F8962FB8-FDC1-42CE-B7BF-517290A71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D53"/>
    <w:pPr>
      <w:jc w:val="center"/>
    </w:pPr>
    <w:rPr>
      <w:lang w:bidi="ar-SA"/>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bidi="ar-SA"/>
    </w:rPr>
  </w:style>
  <w:style w:type="paragraph" w:customStyle="1" w:styleId="Affiliation">
    <w:name w:val="Affiliation"/>
    <w:pPr>
      <w:jc w:val="center"/>
    </w:pPr>
    <w:rPr>
      <w:lang w:bidi="ar-SA"/>
    </w:rPr>
  </w:style>
  <w:style w:type="paragraph" w:customStyle="1" w:styleId="Author">
    <w:name w:val="Author"/>
    <w:pPr>
      <w:spacing w:before="360" w:after="40"/>
      <w:jc w:val="center"/>
    </w:pPr>
    <w:rPr>
      <w:noProof/>
      <w:sz w:val="22"/>
      <w:szCs w:val="22"/>
      <w:lang w:bidi="ar-SA"/>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bidi="ar-SA"/>
    </w:rPr>
  </w:style>
  <w:style w:type="paragraph" w:customStyle="1" w:styleId="footnote">
    <w:name w:val="footnote"/>
    <w:pPr>
      <w:framePr w:hSpace="187" w:vSpace="187" w:wrap="notBeside" w:vAnchor="text" w:hAnchor="page" w:x="6121" w:y="577"/>
      <w:numPr>
        <w:numId w:val="3"/>
      </w:numPr>
      <w:spacing w:after="40"/>
    </w:pPr>
    <w:rPr>
      <w:sz w:val="16"/>
      <w:szCs w:val="16"/>
      <w:lang w:bidi="ar-SA"/>
    </w:rPr>
  </w:style>
  <w:style w:type="paragraph" w:customStyle="1" w:styleId="keywords">
    <w:name w:val="key words"/>
    <w:pPr>
      <w:spacing w:after="120"/>
      <w:ind w:firstLine="288"/>
      <w:jc w:val="both"/>
    </w:pPr>
    <w:rPr>
      <w:b/>
      <w:bCs/>
      <w:i/>
      <w:iCs/>
      <w:noProof/>
      <w:sz w:val="18"/>
      <w:szCs w:val="18"/>
      <w:lang w:bidi="ar-SA"/>
    </w:rPr>
  </w:style>
  <w:style w:type="paragraph" w:customStyle="1" w:styleId="papersubtitle">
    <w:name w:val="paper subtitle"/>
    <w:pPr>
      <w:spacing w:after="120"/>
      <w:jc w:val="center"/>
    </w:pPr>
    <w:rPr>
      <w:rFonts w:eastAsia="MS Mincho"/>
      <w:noProof/>
      <w:sz w:val="28"/>
      <w:szCs w:val="28"/>
      <w:lang w:bidi="ar-SA"/>
    </w:rPr>
  </w:style>
  <w:style w:type="paragraph" w:customStyle="1" w:styleId="papertitle">
    <w:name w:val="paper title"/>
    <w:pPr>
      <w:spacing w:after="120"/>
      <w:jc w:val="center"/>
    </w:pPr>
    <w:rPr>
      <w:rFonts w:eastAsia="MS Mincho"/>
      <w:noProof/>
      <w:sz w:val="48"/>
      <w:szCs w:val="48"/>
      <w:lang w:bidi="ar-SA"/>
    </w:rPr>
  </w:style>
  <w:style w:type="paragraph" w:customStyle="1" w:styleId="references">
    <w:name w:val="references"/>
    <w:pPr>
      <w:numPr>
        <w:numId w:val="8"/>
      </w:numPr>
      <w:spacing w:after="50" w:line="180" w:lineRule="exact"/>
      <w:jc w:val="both"/>
    </w:pPr>
    <w:rPr>
      <w:rFonts w:eastAsia="MS Mincho"/>
      <w:noProof/>
      <w:sz w:val="16"/>
      <w:szCs w:val="16"/>
      <w:lang w:bidi="ar-SA"/>
    </w:rPr>
  </w:style>
  <w:style w:type="paragraph" w:customStyle="1" w:styleId="sponsors">
    <w:name w:val="sponsors"/>
    <w:pPr>
      <w:framePr w:wrap="auto" w:hAnchor="text" w:x="615" w:y="2239"/>
      <w:pBdr>
        <w:top w:val="single" w:sz="4" w:space="2" w:color="auto"/>
      </w:pBdr>
      <w:ind w:firstLine="288"/>
    </w:pPr>
    <w:rPr>
      <w:sz w:val="16"/>
      <w:szCs w:val="16"/>
      <w:lang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bidi="ar-SA"/>
    </w:rPr>
  </w:style>
  <w:style w:type="paragraph" w:customStyle="1" w:styleId="tablefootnote">
    <w:name w:val="table footnote"/>
    <w:pPr>
      <w:spacing w:before="60" w:after="30"/>
      <w:jc w:val="right"/>
    </w:pPr>
    <w:rPr>
      <w:sz w:val="12"/>
      <w:szCs w:val="12"/>
      <w:lang w:bidi="ar-SA"/>
    </w:rPr>
  </w:style>
  <w:style w:type="paragraph" w:customStyle="1" w:styleId="tablehead">
    <w:name w:val="table head"/>
    <w:pPr>
      <w:numPr>
        <w:numId w:val="9"/>
      </w:numPr>
      <w:spacing w:before="240" w:after="120" w:line="216" w:lineRule="auto"/>
      <w:jc w:val="center"/>
    </w:pPr>
    <w:rPr>
      <w:smallCaps/>
      <w:noProof/>
      <w:sz w:val="16"/>
      <w:szCs w:val="16"/>
      <w:lang w:bidi="ar-SA"/>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rsid w:val="00E21D3D"/>
    <w:rPr>
      <w:rFonts w:ascii="Tahoma" w:hAnsi="Tahoma" w:cs="Tahoma"/>
      <w:sz w:val="16"/>
      <w:szCs w:val="16"/>
    </w:rPr>
  </w:style>
  <w:style w:type="character" w:customStyle="1" w:styleId="BalloonTextChar">
    <w:name w:val="Balloon Text Char"/>
    <w:link w:val="BalloonText"/>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rPr>
      <w:lang w:bidi="ar-SA"/>
    </w:rPr>
  </w:style>
  <w:style w:type="paragraph" w:customStyle="1" w:styleId="Els-1storder-head">
    <w:name w:val="Els-1storder-head"/>
    <w:next w:val="Els-body-text"/>
    <w:rsid w:val="00E73A2A"/>
    <w:pPr>
      <w:keepNext/>
      <w:numPr>
        <w:numId w:val="12"/>
      </w:numPr>
      <w:suppressAutoHyphens/>
      <w:spacing w:before="240" w:after="240" w:line="240" w:lineRule="exact"/>
    </w:pPr>
    <w:rPr>
      <w:b/>
      <w:lang w:bidi="ar-SA"/>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lang w:bidi="ar-SA"/>
    </w:rPr>
  </w:style>
  <w:style w:type="paragraph" w:customStyle="1" w:styleId="Els-3rdorder-head">
    <w:name w:val="Els-3rdorder-head"/>
    <w:next w:val="Els-body-text"/>
    <w:rsid w:val="00E73A2A"/>
    <w:pPr>
      <w:keepNext/>
      <w:numPr>
        <w:ilvl w:val="2"/>
        <w:numId w:val="12"/>
      </w:numPr>
      <w:suppressAutoHyphens/>
      <w:spacing w:before="240" w:line="240" w:lineRule="exact"/>
    </w:pPr>
    <w:rPr>
      <w:i/>
      <w:lang w:bidi="ar-SA"/>
    </w:rPr>
  </w:style>
  <w:style w:type="paragraph" w:customStyle="1" w:styleId="Els-4thorder-head">
    <w:name w:val="Els-4thorder-head"/>
    <w:next w:val="Els-body-text"/>
    <w:rsid w:val="00E73A2A"/>
    <w:pPr>
      <w:keepNext/>
      <w:numPr>
        <w:ilvl w:val="3"/>
        <w:numId w:val="12"/>
      </w:numPr>
      <w:suppressAutoHyphens/>
      <w:spacing w:before="240" w:line="240" w:lineRule="exact"/>
    </w:pPr>
    <w:rPr>
      <w:i/>
      <w:lang w:bidi="ar-SA"/>
    </w:rPr>
  </w:style>
  <w:style w:type="paragraph" w:customStyle="1" w:styleId="Els-caption">
    <w:name w:val="Els-caption"/>
    <w:rsid w:val="00E73A2A"/>
    <w:pPr>
      <w:keepLines/>
      <w:spacing w:before="200" w:after="240" w:line="200" w:lineRule="exact"/>
    </w:pPr>
    <w:rPr>
      <w:sz w:val="16"/>
      <w:lang w:bidi="ar-SA"/>
    </w:rPr>
  </w:style>
  <w:style w:type="paragraph" w:customStyle="1" w:styleId="Els-footnote">
    <w:name w:val="Els-footnote"/>
    <w:rsid w:val="00E73A2A"/>
    <w:pPr>
      <w:keepLines/>
      <w:widowControl w:val="0"/>
      <w:spacing w:line="200" w:lineRule="exact"/>
      <w:ind w:firstLine="240"/>
      <w:jc w:val="both"/>
    </w:pPr>
    <w:rPr>
      <w:sz w:val="16"/>
      <w:lang w:bidi="ar-SA"/>
    </w:rPr>
  </w:style>
  <w:style w:type="paragraph" w:customStyle="1" w:styleId="Els-table-text">
    <w:name w:val="Els-table-text"/>
    <w:rsid w:val="00E73A2A"/>
    <w:pPr>
      <w:spacing w:after="80" w:line="200" w:lineRule="exact"/>
    </w:pPr>
    <w:rPr>
      <w:sz w:val="16"/>
      <w:lang w:bidi="ar-SA"/>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rPr>
  </w:style>
  <w:style w:type="paragraph" w:customStyle="1" w:styleId="ColorfulList-Accent11">
    <w:name w:val="Colorful List - Accent 11"/>
    <w:basedOn w:val="Normal"/>
    <w:qFormat/>
    <w:rsid w:val="00E73A2A"/>
    <w:pPr>
      <w:ind w:left="720"/>
      <w:jc w:val="left"/>
    </w:pPr>
    <w:rPr>
      <w:rFonts w:ascii="Arial" w:eastAsia="Batang" w:hAnsi="Arial"/>
      <w:sz w:val="22"/>
      <w:szCs w:val="24"/>
      <w:lang w:eastAsia="ko-KR"/>
    </w:rPr>
  </w:style>
  <w:style w:type="table" w:styleId="TableGrid">
    <w:name w:val="Table Grid"/>
    <w:basedOn w:val="TableNormal"/>
    <w:uiPriority w:val="59"/>
    <w:rsid w:val="00E73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186"/>
    <w:pPr>
      <w:spacing w:before="100" w:beforeAutospacing="1" w:after="100" w:afterAutospacing="1"/>
      <w:jc w:val="left"/>
    </w:pPr>
    <w:rPr>
      <w:rFonts w:eastAsia="Times New Roman"/>
      <w:sz w:val="24"/>
      <w:szCs w:val="24"/>
      <w:lang w:bidi="fa-IR"/>
    </w:rPr>
  </w:style>
  <w:style w:type="paragraph" w:styleId="ListParagraph">
    <w:name w:val="List Paragraph"/>
    <w:basedOn w:val="Normal"/>
    <w:uiPriority w:val="34"/>
    <w:qFormat/>
    <w:rsid w:val="00D06B4E"/>
    <w:pPr>
      <w:ind w:left="720"/>
      <w:contextualSpacing/>
    </w:pPr>
  </w:style>
  <w:style w:type="paragraph" w:customStyle="1" w:styleId="a5">
    <w:name w:val="فصل"/>
    <w:next w:val="Normal"/>
    <w:rsid w:val="0062644C"/>
    <w:pPr>
      <w:widowControl w:val="0"/>
      <w:tabs>
        <w:tab w:val="center" w:pos="4253"/>
      </w:tabs>
      <w:bidi/>
      <w:jc w:val="center"/>
      <w:outlineLvl w:val="0"/>
    </w:pPr>
    <w:rPr>
      <w:rFonts w:eastAsia="Times New Roman" w:cs="B Nazanin"/>
      <w:b/>
      <w:bCs/>
      <w:sz w:val="52"/>
      <w:szCs w:val="60"/>
    </w:rPr>
  </w:style>
  <w:style w:type="paragraph" w:customStyle="1" w:styleId="a3">
    <w:name w:val="فرمول"/>
    <w:next w:val="Normal"/>
    <w:rsid w:val="0062644C"/>
    <w:pPr>
      <w:widowControl w:val="0"/>
      <w:numPr>
        <w:ilvl w:val="6"/>
        <w:numId w:val="19"/>
      </w:numPr>
      <w:tabs>
        <w:tab w:val="right" w:pos="7938"/>
      </w:tabs>
      <w:kinsoku w:val="0"/>
      <w:overflowPunct w:val="0"/>
      <w:autoSpaceDE w:val="0"/>
      <w:autoSpaceDN w:val="0"/>
      <w:bidi/>
      <w:adjustRightInd w:val="0"/>
      <w:snapToGrid w:val="0"/>
      <w:textAlignment w:val="center"/>
      <w:outlineLvl w:val="6"/>
    </w:pPr>
    <w:rPr>
      <w:rFonts w:eastAsia="Times New Roman" w:cs="B Nazanin"/>
      <w:bCs/>
      <w:sz w:val="24"/>
      <w:szCs w:val="28"/>
    </w:rPr>
  </w:style>
  <w:style w:type="paragraph" w:customStyle="1" w:styleId="a2">
    <w:name w:val="زيرنويس شکل"/>
    <w:next w:val="Normal"/>
    <w:rsid w:val="0062644C"/>
    <w:pPr>
      <w:widowControl w:val="0"/>
      <w:numPr>
        <w:ilvl w:val="5"/>
        <w:numId w:val="19"/>
      </w:numPr>
      <w:bidi/>
      <w:adjustRightInd w:val="0"/>
      <w:snapToGrid w:val="0"/>
      <w:jc w:val="center"/>
      <w:outlineLvl w:val="5"/>
    </w:pPr>
    <w:rPr>
      <w:rFonts w:eastAsia="Times New Roman" w:cs="B Nazanin"/>
      <w:szCs w:val="24"/>
    </w:rPr>
  </w:style>
  <w:style w:type="paragraph" w:customStyle="1" w:styleId="a1">
    <w:name w:val="تيتر سوم"/>
    <w:basedOn w:val="a0"/>
    <w:rsid w:val="0062644C"/>
    <w:pPr>
      <w:numPr>
        <w:ilvl w:val="3"/>
      </w:numPr>
    </w:pPr>
  </w:style>
  <w:style w:type="paragraph" w:customStyle="1" w:styleId="a0">
    <w:name w:val="تيتر دوم"/>
    <w:next w:val="Normal"/>
    <w:rsid w:val="0062644C"/>
    <w:pPr>
      <w:keepNext/>
      <w:widowControl w:val="0"/>
      <w:numPr>
        <w:ilvl w:val="2"/>
        <w:numId w:val="19"/>
      </w:numPr>
      <w:bidi/>
      <w:outlineLvl w:val="2"/>
    </w:pPr>
    <w:rPr>
      <w:rFonts w:eastAsia="Times New Roman" w:cs="B Nazanin"/>
      <w:b/>
      <w:bCs/>
      <w:sz w:val="28"/>
      <w:szCs w:val="32"/>
      <w:lang w:bidi="ar-SA"/>
    </w:rPr>
  </w:style>
  <w:style w:type="paragraph" w:customStyle="1" w:styleId="a">
    <w:name w:val="تيتر اول"/>
    <w:next w:val="Normal"/>
    <w:rsid w:val="0062644C"/>
    <w:pPr>
      <w:keepNext/>
      <w:widowControl w:val="0"/>
      <w:numPr>
        <w:ilvl w:val="1"/>
        <w:numId w:val="19"/>
      </w:numPr>
      <w:bidi/>
      <w:outlineLvl w:val="1"/>
    </w:pPr>
    <w:rPr>
      <w:rFonts w:eastAsia="Times New Roman" w:cs="B Nazanin"/>
      <w:b/>
      <w:bCs/>
      <w:sz w:val="32"/>
      <w:szCs w:val="36"/>
    </w:rPr>
  </w:style>
  <w:style w:type="paragraph" w:customStyle="1" w:styleId="a4">
    <w:name w:val="بالانويس جدول"/>
    <w:next w:val="Normal"/>
    <w:rsid w:val="0062644C"/>
    <w:pPr>
      <w:keepNext/>
      <w:numPr>
        <w:ilvl w:val="7"/>
        <w:numId w:val="19"/>
      </w:numPr>
      <w:bidi/>
      <w:jc w:val="center"/>
      <w:outlineLvl w:val="7"/>
    </w:pPr>
    <w:rPr>
      <w:rFonts w:eastAsia="Times New Roman" w:cs="B Nazanin"/>
      <w:szCs w:val="24"/>
    </w:rPr>
  </w:style>
  <w:style w:type="character" w:styleId="CommentReference">
    <w:name w:val="annotation reference"/>
    <w:basedOn w:val="DefaultParagraphFont"/>
    <w:semiHidden/>
    <w:unhideWhenUsed/>
    <w:rsid w:val="00184198"/>
    <w:rPr>
      <w:sz w:val="16"/>
      <w:szCs w:val="16"/>
    </w:rPr>
  </w:style>
  <w:style w:type="paragraph" w:styleId="CommentText">
    <w:name w:val="annotation text"/>
    <w:basedOn w:val="Normal"/>
    <w:link w:val="CommentTextChar"/>
    <w:semiHidden/>
    <w:unhideWhenUsed/>
    <w:rsid w:val="00184198"/>
  </w:style>
  <w:style w:type="character" w:customStyle="1" w:styleId="CommentTextChar">
    <w:name w:val="Comment Text Char"/>
    <w:basedOn w:val="DefaultParagraphFont"/>
    <w:link w:val="CommentText"/>
    <w:semiHidden/>
    <w:rsid w:val="00184198"/>
    <w:rPr>
      <w:lang w:bidi="ar-SA"/>
    </w:rPr>
  </w:style>
  <w:style w:type="paragraph" w:styleId="CommentSubject">
    <w:name w:val="annotation subject"/>
    <w:basedOn w:val="CommentText"/>
    <w:next w:val="CommentText"/>
    <w:link w:val="CommentSubjectChar"/>
    <w:semiHidden/>
    <w:unhideWhenUsed/>
    <w:rsid w:val="00184198"/>
    <w:rPr>
      <w:b/>
      <w:bCs/>
    </w:rPr>
  </w:style>
  <w:style w:type="character" w:customStyle="1" w:styleId="CommentSubjectChar">
    <w:name w:val="Comment Subject Char"/>
    <w:basedOn w:val="CommentTextChar"/>
    <w:link w:val="CommentSubject"/>
    <w:semiHidden/>
    <w:rsid w:val="00184198"/>
    <w:rPr>
      <w:b/>
      <w:bCs/>
      <w:lang w:bidi="ar-SA"/>
    </w:rPr>
  </w:style>
  <w:style w:type="paragraph" w:styleId="FootnoteText">
    <w:name w:val="footnote text"/>
    <w:basedOn w:val="Normal"/>
    <w:link w:val="FootnoteTextChar"/>
    <w:semiHidden/>
    <w:unhideWhenUsed/>
    <w:rsid w:val="008669B8"/>
  </w:style>
  <w:style w:type="character" w:customStyle="1" w:styleId="FootnoteTextChar">
    <w:name w:val="Footnote Text Char"/>
    <w:basedOn w:val="DefaultParagraphFont"/>
    <w:link w:val="FootnoteText"/>
    <w:semiHidden/>
    <w:rsid w:val="008669B8"/>
    <w:rPr>
      <w:lang w:bidi="ar-SA"/>
    </w:rPr>
  </w:style>
  <w:style w:type="character" w:styleId="FootnoteReference">
    <w:name w:val="footnote reference"/>
    <w:uiPriority w:val="99"/>
    <w:rsid w:val="008669B8"/>
    <w:rPr>
      <w:vertAlign w:val="superscript"/>
    </w:rPr>
  </w:style>
  <w:style w:type="paragraph" w:customStyle="1" w:styleId="Bulet">
    <w:name w:val="Bulet*"/>
    <w:basedOn w:val="Normal"/>
    <w:rsid w:val="008669B8"/>
    <w:pPr>
      <w:numPr>
        <w:numId w:val="23"/>
      </w:numPr>
      <w:bidi/>
      <w:spacing w:after="120" w:line="360" w:lineRule="auto"/>
      <w:jc w:val="lowKashida"/>
    </w:pPr>
    <w:rPr>
      <w:rFonts w:eastAsia="Times New Roman" w:cs="B Nazanin"/>
      <w:sz w:val="24"/>
      <w:szCs w:val="28"/>
    </w:rPr>
  </w:style>
  <w:style w:type="character" w:styleId="Hyperlink">
    <w:name w:val="Hyperlink"/>
    <w:basedOn w:val="DefaultParagraphFont"/>
    <w:unhideWhenUsed/>
    <w:rsid w:val="00FF3991"/>
    <w:rPr>
      <w:color w:val="0563C1" w:themeColor="hyperlink"/>
      <w:u w:val="single"/>
    </w:rPr>
  </w:style>
  <w:style w:type="paragraph" w:styleId="Caption">
    <w:name w:val="caption"/>
    <w:basedOn w:val="Normal"/>
    <w:next w:val="Normal"/>
    <w:unhideWhenUsed/>
    <w:qFormat/>
    <w:rsid w:val="00B962F4"/>
    <w:pPr>
      <w:spacing w:after="200"/>
    </w:pPr>
    <w:rPr>
      <w:i/>
      <w:iCs/>
      <w:color w:val="44546A" w:themeColor="text2"/>
      <w:sz w:val="18"/>
      <w:szCs w:val="18"/>
    </w:rPr>
  </w:style>
  <w:style w:type="character" w:styleId="PlaceholderText">
    <w:name w:val="Placeholder Text"/>
    <w:basedOn w:val="DefaultParagraphFont"/>
    <w:uiPriority w:val="99"/>
    <w:semiHidden/>
    <w:rsid w:val="00BA2A2A"/>
    <w:rPr>
      <w:color w:val="808080"/>
    </w:rPr>
  </w:style>
  <w:style w:type="paragraph" w:customStyle="1" w:styleId="EndNoteBibliographyTitle">
    <w:name w:val="EndNote Bibliography Title"/>
    <w:basedOn w:val="Normal"/>
    <w:link w:val="EndNoteBibliographyTitleChar"/>
    <w:rsid w:val="00BA2A2A"/>
    <w:rPr>
      <w:noProof/>
    </w:rPr>
  </w:style>
  <w:style w:type="character" w:customStyle="1" w:styleId="EndNoteBibliographyTitleChar">
    <w:name w:val="EndNote Bibliography Title Char"/>
    <w:basedOn w:val="DefaultParagraphFont"/>
    <w:link w:val="EndNoteBibliographyTitle"/>
    <w:rsid w:val="00BA2A2A"/>
    <w:rPr>
      <w:noProof/>
      <w:lang w:bidi="ar-SA"/>
    </w:rPr>
  </w:style>
  <w:style w:type="paragraph" w:customStyle="1" w:styleId="EndNoteBibliography">
    <w:name w:val="EndNote Bibliography"/>
    <w:basedOn w:val="Normal"/>
    <w:link w:val="EndNoteBibliographyChar"/>
    <w:rsid w:val="00BA2A2A"/>
    <w:pPr>
      <w:jc w:val="both"/>
    </w:pPr>
    <w:rPr>
      <w:noProof/>
    </w:rPr>
  </w:style>
  <w:style w:type="character" w:customStyle="1" w:styleId="EndNoteBibliographyChar">
    <w:name w:val="EndNote Bibliography Char"/>
    <w:basedOn w:val="DefaultParagraphFont"/>
    <w:link w:val="EndNoteBibliography"/>
    <w:rsid w:val="00BA2A2A"/>
    <w:rPr>
      <w:noProof/>
      <w:lang w:bidi="ar-SA"/>
    </w:rPr>
  </w:style>
  <w:style w:type="table" w:styleId="LightShading">
    <w:name w:val="Light Shading"/>
    <w:basedOn w:val="TableNormal"/>
    <w:uiPriority w:val="60"/>
    <w:rsid w:val="007F242A"/>
    <w:rPr>
      <w:rFonts w:asciiTheme="minorHAnsi" w:eastAsia="B Nazanin" w:hAnsiTheme="minorHAnsi" w:cstheme="minorBidi"/>
      <w:color w:val="000000" w:themeColor="text1" w:themeShade="BF"/>
      <w:sz w:val="22"/>
      <w:szCs w:val="22"/>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D60FD5"/>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274398">
      <w:bodyDiv w:val="1"/>
      <w:marLeft w:val="0"/>
      <w:marRight w:val="0"/>
      <w:marTop w:val="0"/>
      <w:marBottom w:val="0"/>
      <w:divBdr>
        <w:top w:val="none" w:sz="0" w:space="0" w:color="auto"/>
        <w:left w:val="none" w:sz="0" w:space="0" w:color="auto"/>
        <w:bottom w:val="none" w:sz="0" w:space="0" w:color="auto"/>
        <w:right w:val="none" w:sz="0" w:space="0" w:color="auto"/>
      </w:divBdr>
    </w:div>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 w:id="1557934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2.bin"/><Relationship Id="rId26" Type="http://schemas.openxmlformats.org/officeDocument/2006/relationships/image" Target="media/image16.emf"/><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header" Target="header2.xml"/><Relationship Id="rId40" Type="http://schemas.openxmlformats.org/officeDocument/2006/relationships/header" Target="header3.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0.wmf"/><Relationship Id="rId31" Type="http://schemas.openxmlformats.org/officeDocument/2006/relationships/image" Target="media/image21.pn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oter" Target="footer1.xml"/><Relationship Id="rId20" Type="http://schemas.openxmlformats.org/officeDocument/2006/relationships/oleObject" Target="embeddings/oleObject3.bin"/><Relationship Id="rId4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F4D6B-4440-47BD-AD15-7FBB767BB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6237</Words>
  <Characters>35557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ASUS</cp:lastModifiedBy>
  <cp:revision>5</cp:revision>
  <cp:lastPrinted>2021-12-11T11:47:00Z</cp:lastPrinted>
  <dcterms:created xsi:type="dcterms:W3CDTF">2021-12-11T11:47:00Z</dcterms:created>
  <dcterms:modified xsi:type="dcterms:W3CDTF">2021-12-11T11:52:00Z</dcterms:modified>
</cp:coreProperties>
</file>