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68F" w:rsidRPr="00F330AA" w:rsidRDefault="009E268F" w:rsidP="009E268F">
      <w:pPr>
        <w:tabs>
          <w:tab w:val="right" w:pos="282"/>
        </w:tabs>
        <w:bidi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طراحی کنترل کننده بهینه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معادله ریکاتی وابسته به حالت(</w:t>
      </w:r>
      <w:r w:rsidRPr="00A64948">
        <w:rPr>
          <w:rFonts w:cs="B Nazanin"/>
          <w:b/>
          <w:bCs/>
          <w:lang w:bidi="fa-IR"/>
        </w:rPr>
        <w:t>SDRE</w:t>
      </w:r>
      <w:r>
        <w:rPr>
          <w:rFonts w:cs="B Nazanin" w:hint="cs"/>
          <w:b/>
          <w:bCs/>
          <w:sz w:val="28"/>
          <w:szCs w:val="28"/>
          <w:rtl/>
          <w:lang w:bidi="fa-IR"/>
        </w:rPr>
        <w:t>) برای کنترل همه‌گیری بیماری</w:t>
      </w:r>
    </w:p>
    <w:p w:rsidR="009E268F" w:rsidRPr="00F330AA" w:rsidRDefault="009E268F" w:rsidP="009E268F">
      <w:pPr>
        <w:pStyle w:val="BodyText2"/>
        <w:tabs>
          <w:tab w:val="right" w:pos="282"/>
        </w:tabs>
        <w:rPr>
          <w:rFonts w:cs="B Nazanin"/>
        </w:rPr>
      </w:pPr>
    </w:p>
    <w:p w:rsidR="009E268F" w:rsidRPr="00F330AA" w:rsidRDefault="009E268F" w:rsidP="009E268F">
      <w:pPr>
        <w:pStyle w:val="BodyText2"/>
        <w:tabs>
          <w:tab w:val="right" w:pos="282"/>
        </w:tabs>
        <w:rPr>
          <w:rFonts w:cs="B Nazanin"/>
        </w:rPr>
      </w:pPr>
    </w:p>
    <w:p w:rsidR="009E268F" w:rsidRPr="00F330AA" w:rsidRDefault="009E268F" w:rsidP="009E268F">
      <w:pPr>
        <w:tabs>
          <w:tab w:val="right" w:pos="282"/>
        </w:tabs>
        <w:bidi/>
        <w:spacing w:line="400" w:lineRule="exact"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val="en-GB" w:bidi="fa-IR"/>
        </w:rPr>
        <w:t>کوثرنیکنام</w:t>
      </w:r>
      <w:r>
        <w:rPr>
          <w:rFonts w:cs="B Nazanin"/>
          <w:b/>
          <w:bCs/>
          <w:vertAlign w:val="superscript"/>
          <w:lang w:val="en-GB" w:bidi="fa-IR"/>
        </w:rPr>
        <w:t>,</w:t>
      </w:r>
      <w:r>
        <w:rPr>
          <w:rStyle w:val="FootnoteReference"/>
          <w:b/>
          <w:bCs/>
          <w:lang w:val="en-GB" w:bidi="fa-IR"/>
        </w:rPr>
        <w:footnoteReference w:id="1"/>
      </w:r>
      <w:r w:rsidRPr="00F330AA">
        <w:rPr>
          <w:rFonts w:cs="B Nazanin" w:hint="cs"/>
          <w:b/>
          <w:bCs/>
          <w:vertAlign w:val="superscript"/>
          <w:rtl/>
          <w:lang w:val="en-GB" w:bidi="fa-IR"/>
        </w:rPr>
        <w:t>1</w:t>
      </w:r>
      <w:r w:rsidRPr="00F330AA">
        <w:rPr>
          <w:rFonts w:cs="B Nazanin"/>
          <w:b/>
          <w:bCs/>
          <w:rtl/>
          <w:lang w:val="en-GB" w:bidi="fa-IR"/>
        </w:rPr>
        <w:t xml:space="preserve">، </w:t>
      </w:r>
      <w:r>
        <w:rPr>
          <w:rFonts w:cs="B Nazanin" w:hint="cs"/>
          <w:b/>
          <w:bCs/>
          <w:rtl/>
          <w:lang w:val="en-GB" w:bidi="fa-IR"/>
        </w:rPr>
        <w:t>رویادلگشا</w:t>
      </w:r>
      <w:r w:rsidRPr="00F330AA">
        <w:rPr>
          <w:rFonts w:cs="B Nazanin" w:hint="cs"/>
          <w:b/>
          <w:bCs/>
          <w:vertAlign w:val="superscript"/>
          <w:rtl/>
          <w:lang w:val="en-GB" w:bidi="fa-IR"/>
        </w:rPr>
        <w:t>2</w:t>
      </w:r>
      <w:r w:rsidRPr="00F330AA">
        <w:rPr>
          <w:rFonts w:cs="B Nazanin"/>
          <w:b/>
          <w:bCs/>
          <w:rtl/>
          <w:lang w:val="en-GB" w:bidi="fa-IR"/>
        </w:rPr>
        <w:t>.</w:t>
      </w:r>
    </w:p>
    <w:p w:rsidR="009E268F" w:rsidRPr="00F330AA" w:rsidRDefault="009E268F" w:rsidP="009E268F">
      <w:pPr>
        <w:tabs>
          <w:tab w:val="right" w:pos="282"/>
        </w:tabs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F330AA">
        <w:rPr>
          <w:rFonts w:cs="B Nazanin"/>
          <w:b/>
          <w:bCs/>
          <w:rtl/>
          <w:lang w:val="en-GB" w:bidi="fa-IR"/>
        </w:rPr>
        <w:t>1</w:t>
      </w:r>
      <w:r w:rsidRPr="00F330AA">
        <w:rPr>
          <w:rFonts w:cs="B Nazanin"/>
          <w:b/>
          <w:bCs/>
          <w:sz w:val="20"/>
          <w:szCs w:val="20"/>
          <w:rtl/>
          <w:lang w:val="en-GB" w:bidi="fa-IR"/>
        </w:rPr>
        <w:t xml:space="preserve">- </w:t>
      </w:r>
      <w:r>
        <w:rPr>
          <w:rFonts w:cs="B Nazanin" w:hint="cs"/>
          <w:b/>
          <w:bCs/>
          <w:sz w:val="20"/>
          <w:szCs w:val="20"/>
          <w:rtl/>
          <w:lang w:val="en-GB" w:bidi="fa-IR"/>
        </w:rPr>
        <w:t>دانشجوی کارشناسی ارشد، مهندسی برق، دانشگاه صنعتی خواجه نصیرالدین طوسی، تهران</w:t>
      </w:r>
    </w:p>
    <w:p w:rsidR="009E268F" w:rsidRDefault="009E268F" w:rsidP="009E268F">
      <w:pPr>
        <w:tabs>
          <w:tab w:val="right" w:pos="282"/>
        </w:tabs>
        <w:bidi/>
        <w:spacing w:before="60" w:line="400" w:lineRule="exact"/>
        <w:jc w:val="center"/>
        <w:rPr>
          <w:rFonts w:cs="B Nazanin"/>
          <w:b/>
          <w:bCs/>
          <w:sz w:val="20"/>
          <w:szCs w:val="20"/>
        </w:rPr>
      </w:pPr>
      <w:r>
        <w:rPr>
          <w:rFonts w:cs="B Nazanin"/>
          <w:b/>
          <w:bCs/>
          <w:sz w:val="20"/>
          <w:szCs w:val="20"/>
          <w:rtl/>
          <w:lang w:val="en-GB" w:bidi="fa-IR"/>
        </w:rPr>
        <w:t xml:space="preserve">2- </w:t>
      </w:r>
      <w:r>
        <w:rPr>
          <w:rFonts w:cs="B Nazanin" w:hint="cs"/>
          <w:b/>
          <w:bCs/>
          <w:sz w:val="20"/>
          <w:szCs w:val="20"/>
          <w:rtl/>
          <w:lang w:val="en-GB" w:bidi="fa-IR"/>
        </w:rPr>
        <w:t>دانشجوی کارشناسی ارشد، مهندسی برق، دانشگاه صنعتی خواجه نصیرالدین طوسی، تهران</w:t>
      </w:r>
    </w:p>
    <w:p w:rsidR="009E268F" w:rsidRDefault="009E268F" w:rsidP="009E268F">
      <w:pPr>
        <w:tabs>
          <w:tab w:val="right" w:pos="282"/>
        </w:tabs>
        <w:bidi/>
        <w:spacing w:before="60" w:line="400" w:lineRule="exact"/>
        <w:jc w:val="center"/>
        <w:rPr>
          <w:rFonts w:cs="B Nazanin"/>
          <w:b/>
          <w:bCs/>
          <w:rtl/>
        </w:rPr>
      </w:pPr>
    </w:p>
    <w:p w:rsidR="009E268F" w:rsidRDefault="009E268F" w:rsidP="009E268F">
      <w:pPr>
        <w:tabs>
          <w:tab w:val="right" w:pos="282"/>
        </w:tabs>
        <w:bidi/>
        <w:spacing w:before="60" w:line="400" w:lineRule="exact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چکیده</w:t>
      </w:r>
    </w:p>
    <w:p w:rsidR="009E268F" w:rsidRPr="00296EB2" w:rsidRDefault="009E268F" w:rsidP="009E268F">
      <w:pPr>
        <w:tabs>
          <w:tab w:val="right" w:pos="282"/>
        </w:tabs>
        <w:bidi/>
        <w:spacing w:before="60" w:line="400" w:lineRule="exact"/>
        <w:jc w:val="both"/>
        <w:rPr>
          <w:rFonts w:ascii="mtr" w:hAnsi="mtr" w:cs="B Nazanin"/>
          <w:color w:val="000000" w:themeColor="text1"/>
          <w:shd w:val="clear" w:color="auto" w:fill="FFFFFF"/>
          <w:rtl/>
        </w:rPr>
      </w:pP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 xml:space="preserve">    </w:t>
      </w:r>
      <w:r w:rsidRPr="00934B6C">
        <w:rPr>
          <w:rFonts w:ascii="Vazir" w:hAnsi="Vazir" w:cs="B Nazanin"/>
          <w:color w:val="000000" w:themeColor="text1"/>
          <w:shd w:val="clear" w:color="auto" w:fill="FFFFFF"/>
          <w:rtl/>
        </w:rPr>
        <w:t xml:space="preserve">در طول تاریخ، </w:t>
      </w: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 xml:space="preserve">انواع گوناگون </w:t>
      </w:r>
      <w:r w:rsidRPr="00934B6C">
        <w:rPr>
          <w:rFonts w:ascii="Vazir" w:hAnsi="Vazir" w:cs="B Nazanin"/>
          <w:color w:val="000000" w:themeColor="text1"/>
          <w:shd w:val="clear" w:color="auto" w:fill="FFFFFF"/>
          <w:rtl/>
        </w:rPr>
        <w:t>بیماری های همه گیر</w:t>
      </w: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>،</w:t>
      </w:r>
      <w:r w:rsidRPr="00934B6C">
        <w:rPr>
          <w:rFonts w:ascii="Vazir" w:hAnsi="Vazir" w:cs="B Nazanin"/>
          <w:color w:val="000000" w:themeColor="text1"/>
          <w:shd w:val="clear" w:color="auto" w:fill="FFFFFF"/>
          <w:rtl/>
        </w:rPr>
        <w:t xml:space="preserve"> زندگی بشر را تهدید کرده و میلیون‌ها </w:t>
      </w: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 xml:space="preserve">انسان </w:t>
      </w:r>
      <w:r w:rsidRPr="00934B6C">
        <w:rPr>
          <w:rFonts w:ascii="Vazir" w:hAnsi="Vazir" w:cs="B Nazanin"/>
          <w:color w:val="000000" w:themeColor="text1"/>
          <w:shd w:val="clear" w:color="auto" w:fill="FFFFFF"/>
          <w:rtl/>
        </w:rPr>
        <w:t>را به کام مرگ کشانده است</w:t>
      </w:r>
      <w:r w:rsidRPr="00934B6C">
        <w:rPr>
          <w:rFonts w:ascii="Vazir" w:hAnsi="Vazir" w:cs="B Nazanin"/>
          <w:color w:val="000000" w:themeColor="text1"/>
          <w:shd w:val="clear" w:color="auto" w:fill="FFFFFF"/>
        </w:rPr>
        <w:t>.</w:t>
      </w: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 xml:space="preserve"> 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t>همه گیری به بروز بیش</w:t>
      </w:r>
      <w:r>
        <w:rPr>
          <w:rFonts w:ascii="Verdana" w:hAnsi="Verdana" w:cs="B Nazanin" w:hint="cs"/>
          <w:color w:val="000000" w:themeColor="text1"/>
          <w:shd w:val="clear" w:color="auto" w:fill="FFFFFF"/>
          <w:rtl/>
          <w:lang w:bidi="fa-IR"/>
        </w:rPr>
        <w:t xml:space="preserve"> 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t>‌از</w:t>
      </w:r>
      <w:r>
        <w:rPr>
          <w:rFonts w:ascii="Verdana" w:hAnsi="Verdana" w:cs="B Nazanin" w:hint="cs"/>
          <w:color w:val="000000" w:themeColor="text1"/>
          <w:shd w:val="clear" w:color="auto" w:fill="FFFFFF"/>
          <w:rtl/>
        </w:rPr>
        <w:t xml:space="preserve"> 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t>حد یک بیماری یا عارضه در جمعیتی م</w:t>
      </w:r>
      <w:r w:rsidRPr="00934B6C">
        <w:rPr>
          <w:rFonts w:ascii="Verdana" w:hAnsi="Verdana" w:cs="B Nazanin" w:hint="cs"/>
          <w:color w:val="000000" w:themeColor="text1"/>
          <w:shd w:val="clear" w:color="auto" w:fill="FFFFFF"/>
          <w:rtl/>
        </w:rPr>
        <w:t>شخص گفته می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softHyphen/>
      </w:r>
      <w:r w:rsidRPr="00934B6C">
        <w:rPr>
          <w:rFonts w:ascii="Verdana" w:hAnsi="Verdana" w:cs="B Nazanin" w:hint="cs"/>
          <w:color w:val="000000" w:themeColor="text1"/>
          <w:shd w:val="clear" w:color="auto" w:fill="FFFFFF"/>
          <w:rtl/>
        </w:rPr>
        <w:t>شود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t>. شیوع یک بیماری زمانی اتفاق می‌افتد که یک نوع بیماری مسری</w:t>
      </w:r>
      <w:r w:rsidRPr="00934B6C">
        <w:rPr>
          <w:rFonts w:ascii="Verdana" w:hAnsi="Verdana" w:cs="B Nazanin" w:hint="cs"/>
          <w:color w:val="000000" w:themeColor="text1"/>
          <w:shd w:val="clear" w:color="auto" w:fill="FFFFFF"/>
          <w:rtl/>
        </w:rPr>
        <w:t>،</w:t>
      </w:r>
      <w:r w:rsidRPr="00934B6C">
        <w:rPr>
          <w:rFonts w:ascii="Verdana" w:hAnsi="Verdana" w:cs="B Nazanin"/>
          <w:color w:val="000000" w:themeColor="text1"/>
          <w:shd w:val="clear" w:color="auto" w:fill="FFFFFF"/>
          <w:rtl/>
        </w:rPr>
        <w:t xml:space="preserve"> تعداد قابل توجهی از جمعیت یک شهر یا منطقه را مبتلا می‌کند و در صورتی که جمعیت مبتلا به این بیماری از منطقه وسیع‌تری باشد، شیوع این بیماری عالم‌گیر </w:t>
      </w:r>
      <w:r w:rsidRPr="00934B6C">
        <w:rPr>
          <w:rFonts w:ascii="Verdana" w:hAnsi="Verdana" w:cs="B Nazanin" w:hint="cs"/>
          <w:color w:val="000000" w:themeColor="text1"/>
          <w:shd w:val="clear" w:color="auto" w:fill="FFFFFF"/>
          <w:rtl/>
        </w:rPr>
        <w:t xml:space="preserve">و کنترل بیماری سخت تر خواهد شد. </w:t>
      </w:r>
      <w:r w:rsidRPr="00934B6C">
        <w:rPr>
          <w:rFonts w:ascii="Vazir" w:hAnsi="Vazir" w:cs="B Nazanin"/>
          <w:color w:val="000000" w:themeColor="text1"/>
          <w:shd w:val="clear" w:color="auto" w:fill="FFFFFF"/>
          <w:rtl/>
        </w:rPr>
        <w:t xml:space="preserve">هنوز هیچ روش درمانی خاصی برای درمان این بیماری کشف نشده </w:t>
      </w:r>
      <w:r w:rsidRPr="00934B6C">
        <w:rPr>
          <w:rFonts w:ascii="Vazir" w:hAnsi="Vazir" w:cs="B Nazanin" w:hint="cs"/>
          <w:color w:val="000000" w:themeColor="text1"/>
          <w:shd w:val="clear" w:color="auto" w:fill="FFFFFF"/>
          <w:rtl/>
        </w:rPr>
        <w:t xml:space="preserve">و به همین دلیل کنترل بیماری ابولا به یک دغدغه جدی تبدیل شده است. </w:t>
      </w:r>
      <w:r w:rsidRPr="00934B6C">
        <w:rPr>
          <w:rFonts w:ascii="mtr" w:hAnsi="mtr" w:cs="B Nazanin"/>
          <w:color w:val="000000" w:themeColor="text1"/>
          <w:shd w:val="clear" w:color="auto" w:fill="FFFFFF"/>
          <w:rtl/>
        </w:rPr>
        <w:t>در این م</w:t>
      </w:r>
      <w:r w:rsidRPr="00934B6C">
        <w:rPr>
          <w:rFonts w:ascii="mtr" w:hAnsi="mtr" w:cs="B Nazanin" w:hint="cs"/>
          <w:color w:val="000000" w:themeColor="text1"/>
          <w:shd w:val="clear" w:color="auto" w:fill="FFFFFF"/>
          <w:rtl/>
        </w:rPr>
        <w:t>طالعه</w:t>
      </w:r>
      <w:r w:rsidRPr="00934B6C">
        <w:rPr>
          <w:rFonts w:ascii="mtr" w:hAnsi="mtr" w:cs="B Nazanin"/>
          <w:color w:val="000000" w:themeColor="text1"/>
          <w:shd w:val="clear" w:color="auto" w:fill="FFFFFF"/>
          <w:rtl/>
        </w:rPr>
        <w:t>،</w:t>
      </w:r>
      <w:r w:rsidRPr="00934B6C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 </w:t>
      </w:r>
      <w:r w:rsidRPr="00934B6C">
        <w:rPr>
          <w:rFonts w:ascii="mtr" w:hAnsi="mtr" w:cs="B Nazanin"/>
          <w:color w:val="000000" w:themeColor="text1"/>
          <w:shd w:val="clear" w:color="auto" w:fill="FFFFFF"/>
          <w:rtl/>
        </w:rPr>
        <w:t xml:space="preserve">یک کنترل کننده بهینه پایدار </w:t>
      </w:r>
      <w:r w:rsidRPr="00934B6C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برای یک مدل </w:t>
      </w:r>
      <w:r w:rsidRPr="00934B6C">
        <w:rPr>
          <w:rFonts w:cs="B Nazanin" w:hint="eastAsia"/>
          <w:rtl/>
        </w:rPr>
        <w:t>اپ</w:t>
      </w:r>
      <w:r w:rsidRPr="00934B6C">
        <w:rPr>
          <w:rFonts w:cs="B Nazanin" w:hint="cs"/>
          <w:rtl/>
        </w:rPr>
        <w:t>ی</w:t>
      </w:r>
      <w:r w:rsidRPr="00934B6C">
        <w:rPr>
          <w:rFonts w:cs="B Nazanin" w:hint="eastAsia"/>
          <w:rtl/>
        </w:rPr>
        <w:t>دم</w:t>
      </w:r>
      <w:r w:rsidRPr="00934B6C">
        <w:rPr>
          <w:rFonts w:cs="B Nazanin" w:hint="cs"/>
          <w:rtl/>
        </w:rPr>
        <w:t>ی</w:t>
      </w:r>
      <w:r w:rsidRPr="00934B6C">
        <w:rPr>
          <w:rFonts w:cs="B Nazanin" w:hint="eastAsia"/>
          <w:rtl/>
        </w:rPr>
        <w:t>ولوژ</w:t>
      </w:r>
      <w:r w:rsidRPr="00934B6C">
        <w:rPr>
          <w:rFonts w:cs="B Nazanin" w:hint="cs"/>
          <w:rtl/>
        </w:rPr>
        <w:t>ی</w:t>
      </w:r>
      <w:r w:rsidRPr="00934B6C">
        <w:rPr>
          <w:rFonts w:cs="B Nazanin" w:hint="eastAsia"/>
          <w:rtl/>
        </w:rPr>
        <w:t>ک</w:t>
      </w:r>
      <w:r>
        <w:rPr>
          <w:rFonts w:cs="B Nazanin" w:hint="cs"/>
          <w:rtl/>
        </w:rPr>
        <w:t>(</w:t>
      </w:r>
      <w:r w:rsidRPr="00590087">
        <w:rPr>
          <w:rFonts w:cs="B Nazanin"/>
          <w:sz w:val="22"/>
          <w:szCs w:val="22"/>
        </w:rPr>
        <w:t>SIR</w:t>
      </w:r>
      <w:r>
        <w:rPr>
          <w:rFonts w:cs="B Nazanin" w:hint="cs"/>
          <w:rtl/>
        </w:rPr>
        <w:t>)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که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تعداد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نظر</w:t>
      </w:r>
      <w:r w:rsidRPr="00934B6C">
        <w:rPr>
          <w:rFonts w:cs="B Nazanin" w:hint="cs"/>
          <w:rtl/>
        </w:rPr>
        <w:t xml:space="preserve">ی </w:t>
      </w:r>
      <w:r w:rsidRPr="00934B6C">
        <w:rPr>
          <w:rFonts w:cs="B Nazanin" w:hint="eastAsia"/>
          <w:rtl/>
        </w:rPr>
        <w:t>افراد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آلوده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به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ب</w:t>
      </w:r>
      <w:r w:rsidRPr="00934B6C">
        <w:rPr>
          <w:rFonts w:cs="B Nazanin" w:hint="cs"/>
          <w:rtl/>
        </w:rPr>
        <w:t>ی</w:t>
      </w:r>
      <w:r w:rsidRPr="00934B6C">
        <w:rPr>
          <w:rFonts w:cs="B Nazanin" w:hint="eastAsia"/>
          <w:rtl/>
        </w:rPr>
        <w:t>مار</w:t>
      </w:r>
      <w:r w:rsidRPr="00934B6C">
        <w:rPr>
          <w:rFonts w:cs="B Nazanin" w:hint="cs"/>
          <w:rtl/>
        </w:rPr>
        <w:t xml:space="preserve">ی </w:t>
      </w:r>
      <w:r w:rsidRPr="00934B6C">
        <w:rPr>
          <w:rFonts w:cs="B Nazanin" w:hint="eastAsia"/>
          <w:rtl/>
        </w:rPr>
        <w:t>مسر</w:t>
      </w:r>
      <w:r w:rsidRPr="00934B6C">
        <w:rPr>
          <w:rFonts w:cs="B Nazanin" w:hint="cs"/>
          <w:rtl/>
        </w:rPr>
        <w:t xml:space="preserve">ی مانند </w:t>
      </w:r>
      <w:r w:rsidRPr="00934B6C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ابولا </w:t>
      </w:r>
      <w:r>
        <w:rPr>
          <w:rFonts w:cs="B Nazanin" w:hint="cs"/>
          <w:rtl/>
        </w:rPr>
        <w:t>(</w:t>
      </w:r>
      <w:r w:rsidRPr="00934B6C">
        <w:rPr>
          <w:rFonts w:cs="B Nazanin" w:hint="eastAsia"/>
          <w:rtl/>
        </w:rPr>
        <w:t>در</w:t>
      </w:r>
      <w:r w:rsidRPr="00934B6C">
        <w:rPr>
          <w:rFonts w:cs="B Nazanin" w:hint="cs"/>
          <w:rtl/>
        </w:rPr>
        <w:t xml:space="preserve"> ی</w:t>
      </w:r>
      <w:r w:rsidRPr="00934B6C">
        <w:rPr>
          <w:rFonts w:cs="B Nazanin" w:hint="eastAsia"/>
          <w:rtl/>
        </w:rPr>
        <w:t>ک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جمع</w:t>
      </w:r>
      <w:r w:rsidRPr="00934B6C">
        <w:rPr>
          <w:rFonts w:cs="B Nazanin" w:hint="cs"/>
          <w:rtl/>
        </w:rPr>
        <w:t>ی</w:t>
      </w:r>
      <w:r w:rsidRPr="00934B6C">
        <w:rPr>
          <w:rFonts w:cs="B Nazanin" w:hint="eastAsia"/>
          <w:rtl/>
        </w:rPr>
        <w:t>ت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بسته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با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گذشت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زمان</w:t>
      </w:r>
      <w:r>
        <w:rPr>
          <w:rFonts w:cs="B Nazanin" w:hint="cs"/>
          <w:rtl/>
        </w:rPr>
        <w:t>) را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محاسبه</w:t>
      </w:r>
      <w:r w:rsidRPr="00934B6C">
        <w:rPr>
          <w:rFonts w:cs="B Nazanin" w:hint="cs"/>
          <w:rtl/>
        </w:rPr>
        <w:t xml:space="preserve"> </w:t>
      </w:r>
      <w:r w:rsidRPr="00934B6C">
        <w:rPr>
          <w:rFonts w:cs="B Nazanin" w:hint="eastAsia"/>
          <w:rtl/>
        </w:rPr>
        <w:t>م</w:t>
      </w:r>
      <w:r w:rsidRPr="00934B6C">
        <w:rPr>
          <w:rFonts w:cs="B Nazanin" w:hint="cs"/>
          <w:rtl/>
        </w:rPr>
        <w:t>ی‌</w:t>
      </w:r>
      <w:r w:rsidRPr="00934B6C">
        <w:rPr>
          <w:rFonts w:cs="B Nazanin" w:hint="eastAsia"/>
          <w:rtl/>
        </w:rPr>
        <w:t>کند</w:t>
      </w:r>
      <w:r w:rsidRPr="00934B6C">
        <w:rPr>
          <w:rFonts w:cs="B Nazanin" w:hint="cs"/>
          <w:rtl/>
        </w:rPr>
        <w:t xml:space="preserve">؛ </w:t>
      </w:r>
      <w:r w:rsidRPr="00934B6C">
        <w:rPr>
          <w:rFonts w:ascii="mtr" w:hAnsi="mtr" w:cs="B Nazanin"/>
          <w:color w:val="000000" w:themeColor="text1"/>
          <w:shd w:val="clear" w:color="auto" w:fill="FFFFFF"/>
          <w:rtl/>
        </w:rPr>
        <w:t>پیشنهاد شده است.</w:t>
      </w:r>
      <w:r w:rsidRPr="00934B6C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 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>کنترل کننده پیشنهادی</w:t>
      </w:r>
      <w:r>
        <w:rPr>
          <w:rFonts w:ascii="mtr" w:hAnsi="mtr" w:cs="B Nazanin" w:hint="cs"/>
          <w:color w:val="000000" w:themeColor="text1"/>
          <w:shd w:val="clear" w:color="auto" w:fill="FFFFFF"/>
          <w:rtl/>
          <w:lang w:bidi="fa-IR"/>
        </w:rPr>
        <w:t>،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 xml:space="preserve"> با استفاده از روش معادله ریکاتی مبتنی بر حالت</w:t>
      </w:r>
      <w:r w:rsidRPr="00296EB2">
        <w:rPr>
          <w:rFonts w:ascii="mtr" w:hAnsi="mtr" w:cs="B Nazanin" w:hint="cs"/>
          <w:color w:val="000000" w:themeColor="text1"/>
          <w:shd w:val="clear" w:color="auto" w:fill="FFFFFF"/>
          <w:rtl/>
        </w:rPr>
        <w:t>(</w:t>
      </w:r>
      <w:r w:rsidRPr="00296EB2">
        <w:rPr>
          <w:rFonts w:asciiTheme="majorBidi" w:hAnsiTheme="majorBidi" w:cstheme="majorBidi"/>
          <w:color w:val="000000" w:themeColor="text1"/>
          <w:sz w:val="22"/>
          <w:szCs w:val="22"/>
          <w:shd w:val="clear" w:color="auto" w:fill="FFFFFF"/>
        </w:rPr>
        <w:t>SDRE</w:t>
      </w:r>
      <w:r w:rsidRPr="00296EB2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) 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>به کنترل سیستم می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softHyphen/>
        <w:t xml:space="preserve">پردازد. شبیه سازی بر روی </w:t>
      </w:r>
      <w:r w:rsidRPr="00296EB2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جمعیت </w:t>
      </w:r>
      <w:r w:rsidRPr="00296EB2">
        <w:rPr>
          <w:rFonts w:cs="B Nazanin" w:hint="cs"/>
          <w:color w:val="000000" w:themeColor="text1"/>
          <w:rtl/>
          <w:lang w:bidi="fa-IR"/>
        </w:rPr>
        <w:t xml:space="preserve">افراد بیمار، مستعد و بهبود یافته 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 xml:space="preserve">انجام گرفته است. </w:t>
      </w:r>
      <w:r w:rsidRPr="00296EB2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نتایج 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 xml:space="preserve">حاصل از این شبیه سازی اثر بخشی و مطلوب بودن روش پیشنهادی برای </w:t>
      </w:r>
      <w:r w:rsidRPr="00296EB2">
        <w:rPr>
          <w:rFonts w:ascii="mtr" w:hAnsi="mtr" w:cs="B Nazanin" w:hint="cs"/>
          <w:color w:val="000000" w:themeColor="text1"/>
          <w:shd w:val="clear" w:color="auto" w:fill="FFFFFF"/>
          <w:rtl/>
        </w:rPr>
        <w:t xml:space="preserve">کنترل بیماری 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t>را نشان می</w:t>
      </w:r>
      <w:r w:rsidRPr="00296EB2">
        <w:rPr>
          <w:rFonts w:ascii="mtr" w:hAnsi="mtr" w:cs="B Nazanin"/>
          <w:color w:val="000000" w:themeColor="text1"/>
          <w:shd w:val="clear" w:color="auto" w:fill="FFFFFF"/>
          <w:rtl/>
        </w:rPr>
        <w:softHyphen/>
      </w:r>
      <w:r>
        <w:rPr>
          <w:rFonts w:ascii="mtr" w:hAnsi="mtr" w:cs="B Nazanin"/>
          <w:color w:val="000000" w:themeColor="text1"/>
          <w:shd w:val="clear" w:color="auto" w:fill="FFFFFF"/>
          <w:rtl/>
        </w:rPr>
        <w:t>ده</w:t>
      </w:r>
      <w:r>
        <w:rPr>
          <w:rFonts w:ascii="mtr" w:hAnsi="mtr" w:cs="B Nazanin" w:hint="cs"/>
          <w:color w:val="000000" w:themeColor="text1"/>
          <w:shd w:val="clear" w:color="auto" w:fill="FFFFFF"/>
          <w:rtl/>
        </w:rPr>
        <w:t>د</w:t>
      </w:r>
      <w:r w:rsidRPr="00296EB2">
        <w:rPr>
          <w:rFonts w:ascii="mtr" w:hAnsi="mtr" w:cs="B Nazanin"/>
          <w:color w:val="000000" w:themeColor="text1"/>
          <w:shd w:val="clear" w:color="auto" w:fill="FFFFFF"/>
        </w:rPr>
        <w:t>.</w:t>
      </w:r>
      <w:r w:rsidRPr="007C13B6">
        <w:rPr>
          <w:rFonts w:cs="B Nazanin" w:hint="cs"/>
          <w:rtl/>
          <w:lang w:bidi="fa-IR"/>
        </w:rPr>
        <w:t xml:space="preserve"> </w:t>
      </w:r>
    </w:p>
    <w:p w:rsidR="009E268F" w:rsidRPr="00C031E2" w:rsidRDefault="009E268F" w:rsidP="009E268F">
      <w:pPr>
        <w:tabs>
          <w:tab w:val="right" w:pos="282"/>
        </w:tabs>
        <w:bidi/>
        <w:spacing w:before="60" w:line="400" w:lineRule="exact"/>
        <w:jc w:val="both"/>
        <w:rPr>
          <w:rFonts w:cs="B Nazanin"/>
        </w:rPr>
      </w:pPr>
      <w:r w:rsidRPr="00F330AA">
        <w:rPr>
          <w:rFonts w:cs="B Nazanin"/>
          <w:b/>
          <w:bCs/>
          <w:rtl/>
          <w:lang w:val="en-GB" w:bidi="fa-IR"/>
        </w:rPr>
        <w:t>کلمات کليدي:</w:t>
      </w:r>
      <w:r w:rsidRPr="00715C59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SDRE</w:t>
      </w:r>
      <w:r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ajorBidi" w:hAnsiTheme="majorBidi" w:cs="B Nazanin" w:hint="cs"/>
          <w:color w:val="000000"/>
          <w:sz w:val="28"/>
          <w:szCs w:val="28"/>
          <w:shd w:val="clear" w:color="auto" w:fill="FFFFFF"/>
          <w:rtl/>
        </w:rPr>
        <w:t xml:space="preserve">، </w:t>
      </w:r>
      <w:r w:rsidRPr="00611969">
        <w:rPr>
          <w:rFonts w:asciiTheme="majorBidi" w:hAnsiTheme="majorBidi" w:cs="B Nazanin" w:hint="cs"/>
          <w:color w:val="000000"/>
          <w:shd w:val="clear" w:color="auto" w:fill="FFFFFF"/>
          <w:rtl/>
        </w:rPr>
        <w:t>کنترل</w:t>
      </w:r>
      <w:r>
        <w:rPr>
          <w:rFonts w:asciiTheme="majorBidi" w:hAnsiTheme="majorBidi" w:cs="B Nazanin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031E2">
        <w:rPr>
          <w:rFonts w:asciiTheme="majorBidi" w:hAnsiTheme="majorBidi" w:cs="B Nazanin" w:hint="cs"/>
          <w:color w:val="000000"/>
          <w:shd w:val="clear" w:color="auto" w:fill="FFFFFF"/>
          <w:rtl/>
        </w:rPr>
        <w:t>سیستم غیرخطی</w:t>
      </w:r>
      <w:r w:rsidRPr="00C031E2">
        <w:rPr>
          <w:rFonts w:cs="B Nazanin" w:hint="cs"/>
          <w:rtl/>
          <w:lang w:bidi="fa-IR"/>
        </w:rPr>
        <w:t xml:space="preserve">، ماتریس های وزنی، </w:t>
      </w:r>
      <w:r w:rsidRPr="00B43C70">
        <w:rPr>
          <w:rFonts w:cs="B Nazanin"/>
          <w:sz w:val="22"/>
          <w:szCs w:val="22"/>
          <w:lang w:bidi="fa-IR"/>
        </w:rPr>
        <w:t>SIR</w:t>
      </w:r>
      <w:r w:rsidRPr="00C031E2">
        <w:rPr>
          <w:rFonts w:cs="B Nazanin" w:hint="cs"/>
          <w:rtl/>
          <w:lang w:bidi="fa-IR"/>
        </w:rPr>
        <w:t>، خطی سازی شبه گسترده</w:t>
      </w:r>
      <w:r>
        <w:rPr>
          <w:rFonts w:cs="B Nazanin" w:hint="cs"/>
          <w:rtl/>
          <w:lang w:bidi="fa-IR"/>
        </w:rPr>
        <w:t>.</w:t>
      </w:r>
    </w:p>
    <w:p w:rsidR="005E4506" w:rsidRDefault="005E4506" w:rsidP="009E268F">
      <w:pPr>
        <w:jc w:val="right"/>
        <w:rPr>
          <w:rtl/>
          <w:lang w:bidi="fa-IR"/>
        </w:rPr>
      </w:pPr>
      <w:bookmarkStart w:id="0" w:name="_GoBack"/>
      <w:bookmarkEnd w:id="0"/>
    </w:p>
    <w:sectPr w:rsidR="005E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1C0" w:rsidRDefault="003771C0" w:rsidP="009E268F">
      <w:r>
        <w:separator/>
      </w:r>
    </w:p>
  </w:endnote>
  <w:endnote w:type="continuationSeparator" w:id="0">
    <w:p w:rsidR="003771C0" w:rsidRDefault="003771C0" w:rsidP="009E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mt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1C0" w:rsidRDefault="003771C0" w:rsidP="009E268F">
      <w:r>
        <w:separator/>
      </w:r>
    </w:p>
  </w:footnote>
  <w:footnote w:type="continuationSeparator" w:id="0">
    <w:p w:rsidR="003771C0" w:rsidRDefault="003771C0" w:rsidP="009E268F">
      <w:r>
        <w:continuationSeparator/>
      </w:r>
    </w:p>
  </w:footnote>
  <w:footnote w:id="1">
    <w:p w:rsidR="009E268F" w:rsidRDefault="009E268F" w:rsidP="009E268F">
      <w:pPr>
        <w:pStyle w:val="FootnoteText"/>
        <w:rPr>
          <w:rFonts w:cs="B Nazanin"/>
          <w:b/>
          <w:bCs/>
          <w:rtl/>
          <w:lang w:val="en-GB" w:bidi="fa-IR"/>
        </w:rPr>
      </w:pPr>
      <w:r w:rsidRPr="006E19E6">
        <w:rPr>
          <w:rStyle w:val="FootnoteReference"/>
          <w:b/>
          <w:bCs/>
          <w:sz w:val="18"/>
          <w:szCs w:val="18"/>
        </w:rPr>
        <w:footnoteRef/>
      </w:r>
      <w:r w:rsidRPr="006E19E6">
        <w:rPr>
          <w:b/>
          <w:bCs/>
          <w:sz w:val="18"/>
          <w:szCs w:val="18"/>
        </w:rPr>
        <w:t xml:space="preserve">Corresponding author: </w:t>
      </w:r>
      <w:r w:rsidRPr="001D533C">
        <w:rPr>
          <w:b/>
          <w:bCs/>
          <w:sz w:val="18"/>
          <w:szCs w:val="18"/>
        </w:rPr>
        <w:t xml:space="preserve">Master student, electrical engineering, Khajeh Nasir Tusi University of Technology </w:t>
      </w:r>
    </w:p>
    <w:p w:rsidR="009E268F" w:rsidRPr="0059195E" w:rsidRDefault="009E268F" w:rsidP="009E268F">
      <w:pPr>
        <w:pStyle w:val="FootnoteText"/>
        <w:rPr>
          <w:b/>
          <w:bCs/>
          <w:sz w:val="16"/>
          <w:szCs w:val="16"/>
        </w:rPr>
      </w:pPr>
      <w:r w:rsidRPr="0059195E">
        <w:rPr>
          <w:rFonts w:cs="B Nazanin"/>
          <w:b/>
          <w:bCs/>
          <w:sz w:val="18"/>
          <w:szCs w:val="18"/>
          <w:lang w:bidi="fa-IR"/>
        </w:rPr>
        <w:t xml:space="preserve">Email: </w:t>
      </w:r>
      <w:r>
        <w:rPr>
          <w:rFonts w:cs="B Nazanin"/>
          <w:b/>
          <w:bCs/>
          <w:sz w:val="18"/>
          <w:szCs w:val="18"/>
          <w:lang w:bidi="fa-IR"/>
        </w:rPr>
        <w:t>niknam@email.kntu.ac.ir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8F"/>
    <w:rsid w:val="00263D7E"/>
    <w:rsid w:val="003771C0"/>
    <w:rsid w:val="00462A1E"/>
    <w:rsid w:val="00546B1D"/>
    <w:rsid w:val="005E4506"/>
    <w:rsid w:val="006D38E9"/>
    <w:rsid w:val="008C6326"/>
    <w:rsid w:val="009E268F"/>
    <w:rsid w:val="00BC10FB"/>
    <w:rsid w:val="00C065EE"/>
    <w:rsid w:val="00DE32D7"/>
    <w:rsid w:val="00F36E63"/>
    <w:rsid w:val="00F4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A168B-4ACB-428A-AB7F-43263497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E26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68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E268F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E268F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rsid w:val="009E26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K.Niknam</dc:creator>
  <cp:keywords/>
  <dc:description/>
  <cp:lastModifiedBy>K.Niknam</cp:lastModifiedBy>
  <cp:revision>1</cp:revision>
  <dcterms:created xsi:type="dcterms:W3CDTF">2021-05-05T06:59:00Z</dcterms:created>
  <dcterms:modified xsi:type="dcterms:W3CDTF">2021-05-05T07:00:00Z</dcterms:modified>
</cp:coreProperties>
</file>