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38000" w14:textId="77777777" w:rsidR="00417636" w:rsidRDefault="00417636" w:rsidP="005C5F0C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</w:p>
    <w:p w14:paraId="65F42DB2" w14:textId="39AF3225" w:rsidR="007D5841" w:rsidRPr="00FA505A" w:rsidRDefault="001229FB" w:rsidP="005C5F0C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ارزیابی اثر</w:t>
      </w:r>
      <w:r w:rsidR="007D5841"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سیستم</w:t>
      </w:r>
      <w:r w:rsidR="007D5841"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softHyphen/>
        <w:t xml:space="preserve">های مختلف خاکورزی و کاربرد بقایا بر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میزان رطوبت و فشردگی خاک </w:t>
      </w:r>
      <w:r w:rsidR="006A3E95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در کشت </w:t>
      </w:r>
      <w:r w:rsidR="007D5841"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>نخود</w:t>
      </w:r>
      <w:r w:rsidR="006A3E95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زراعی</w:t>
      </w:r>
      <w:r w:rsidR="007D5841"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D5841"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(</w:t>
      </w:r>
      <w:r w:rsidR="007D5841" w:rsidRPr="00FA50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Cicer arietinum</w:t>
      </w:r>
      <w:r w:rsidR="007D5841"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L.</w:t>
      </w:r>
      <w:r w:rsidR="007D5841"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)</w:t>
      </w:r>
    </w:p>
    <w:p w14:paraId="638A0112" w14:textId="77777777" w:rsidR="007D5841" w:rsidRPr="008C389F" w:rsidRDefault="007D5841" w:rsidP="005C5F0C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13710B">
        <w:rPr>
          <w:rFonts w:cs="B Nazanin" w:hint="cs"/>
          <w:sz w:val="24"/>
          <w:szCs w:val="24"/>
          <w:u w:val="single"/>
          <w:rtl/>
        </w:rPr>
        <w:t>منوچهر گرشاسبی طهنه</w:t>
      </w:r>
      <w:r w:rsidRPr="0013710B">
        <w:rPr>
          <w:rFonts w:cs="B Nazanin" w:hint="cs"/>
          <w:sz w:val="24"/>
          <w:szCs w:val="24"/>
          <w:u w:val="single"/>
          <w:vertAlign w:val="superscript"/>
          <w:rtl/>
        </w:rPr>
        <w:t>*</w:t>
      </w:r>
      <w:r w:rsidRPr="008C389F">
        <w:rPr>
          <w:rFonts w:cs="B Nazanin" w:hint="cs"/>
          <w:sz w:val="24"/>
          <w:szCs w:val="24"/>
          <w:vertAlign w:val="superscript"/>
          <w:rtl/>
        </w:rPr>
        <w:t>1</w:t>
      </w:r>
      <w:r w:rsidRPr="008C389F">
        <w:rPr>
          <w:rFonts w:cs="B Nazanin" w:hint="cs"/>
          <w:sz w:val="24"/>
          <w:szCs w:val="24"/>
          <w:rtl/>
        </w:rPr>
        <w:t>، شیوا خالص</w:t>
      </w:r>
      <w:r w:rsidRPr="008C389F">
        <w:rPr>
          <w:rFonts w:cs="B Nazanin"/>
          <w:sz w:val="24"/>
          <w:szCs w:val="24"/>
          <w:rtl/>
        </w:rPr>
        <w:softHyphen/>
      </w:r>
      <w:r w:rsidRPr="008C389F">
        <w:rPr>
          <w:rFonts w:cs="B Nazanin" w:hint="cs"/>
          <w:sz w:val="24"/>
          <w:szCs w:val="24"/>
          <w:rtl/>
        </w:rPr>
        <w:t>رو</w:t>
      </w:r>
      <w:r w:rsidRPr="008C389F">
        <w:rPr>
          <w:rFonts w:cs="B Nazanin" w:hint="cs"/>
          <w:sz w:val="24"/>
          <w:szCs w:val="24"/>
          <w:vertAlign w:val="superscript"/>
          <w:rtl/>
        </w:rPr>
        <w:t>2</w:t>
      </w:r>
      <w:r w:rsidRPr="008C389F">
        <w:rPr>
          <w:rFonts w:cs="B Nazanin" w:hint="cs"/>
          <w:sz w:val="24"/>
          <w:szCs w:val="24"/>
          <w:vertAlign w:val="subscript"/>
          <w:rtl/>
        </w:rPr>
        <w:t xml:space="preserve">، </w:t>
      </w:r>
      <w:r w:rsidRPr="008C389F">
        <w:rPr>
          <w:rFonts w:cs="B Nazanin" w:hint="cs"/>
          <w:sz w:val="24"/>
          <w:szCs w:val="24"/>
          <w:rtl/>
        </w:rPr>
        <w:t xml:space="preserve"> غلامرضا حیدری</w:t>
      </w:r>
      <w:r w:rsidRPr="008C389F">
        <w:rPr>
          <w:rFonts w:cs="B Nazanin" w:hint="cs"/>
          <w:sz w:val="24"/>
          <w:szCs w:val="24"/>
          <w:vertAlign w:val="superscript"/>
          <w:rtl/>
        </w:rPr>
        <w:t>3</w:t>
      </w:r>
      <w:r w:rsidRPr="008C389F">
        <w:rPr>
          <w:rFonts w:cs="B Nazanin" w:hint="cs"/>
          <w:sz w:val="24"/>
          <w:szCs w:val="24"/>
          <w:rtl/>
        </w:rPr>
        <w:t>، عبدالوهاب عبداللهی</w:t>
      </w:r>
      <w:r w:rsidRPr="008C389F">
        <w:rPr>
          <w:rFonts w:cs="B Nazanin" w:hint="cs"/>
          <w:sz w:val="24"/>
          <w:szCs w:val="24"/>
          <w:vertAlign w:val="superscript"/>
          <w:rtl/>
        </w:rPr>
        <w:t>4</w:t>
      </w:r>
    </w:p>
    <w:p w14:paraId="4057EF99" w14:textId="77777777" w:rsidR="007D5841" w:rsidRPr="00975DB8" w:rsidRDefault="007D5841" w:rsidP="005C5F0C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bookmarkStart w:id="0" w:name="_Hlk48412759"/>
      <w:r w:rsidRPr="00975DB8">
        <w:rPr>
          <w:rFonts w:cs="B Nazanin" w:hint="cs"/>
          <w:color w:val="002060"/>
          <w:sz w:val="20"/>
          <w:szCs w:val="20"/>
          <w:rtl/>
        </w:rPr>
        <w:t>1</w:t>
      </w:r>
      <w:r w:rsidRPr="00975DB8">
        <w:rPr>
          <w:rFonts w:cs="B Nazanin" w:hint="cs"/>
          <w:sz w:val="20"/>
          <w:szCs w:val="20"/>
          <w:rtl/>
        </w:rPr>
        <w:t>- دانش</w:t>
      </w:r>
      <w:r w:rsidRPr="00975DB8">
        <w:rPr>
          <w:rFonts w:cs="B Nazanin"/>
          <w:sz w:val="20"/>
          <w:szCs w:val="20"/>
          <w:rtl/>
        </w:rPr>
        <w:softHyphen/>
      </w:r>
      <w:r w:rsidRPr="00975DB8">
        <w:rPr>
          <w:rFonts w:cs="B Nazanin" w:hint="cs"/>
          <w:sz w:val="20"/>
          <w:szCs w:val="20"/>
          <w:rtl/>
        </w:rPr>
        <w:t>آموخته کارشناسی ارشد اگرواکولوژی، دانشگاه کردستان، سنندج، ایران</w:t>
      </w:r>
    </w:p>
    <w:p w14:paraId="088F952E" w14:textId="77777777" w:rsidR="007D5841" w:rsidRPr="00975DB8" w:rsidRDefault="007D5841" w:rsidP="005C5F0C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2- استادیار گروه زراعت و اصلاح نباتات، دانشگاه کردستان، سنندج، ایران</w:t>
      </w:r>
    </w:p>
    <w:p w14:paraId="075ABBF6" w14:textId="77777777" w:rsidR="007D5841" w:rsidRPr="00975DB8" w:rsidRDefault="007D5841" w:rsidP="005C5F0C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3- دانشیار گروه زراعت و اصلاح نباتات، دانشگاه کردستان، سنندج، ایران</w:t>
      </w:r>
    </w:p>
    <w:p w14:paraId="3EE99353" w14:textId="77777777" w:rsidR="007D5841" w:rsidRPr="00975DB8" w:rsidRDefault="007D5841" w:rsidP="005C5F0C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4- استادیار و معاون مؤسسه تحقیقات کشاورزی دیم- سرارود، کرمانشاه، ایران</w:t>
      </w:r>
    </w:p>
    <w:bookmarkEnd w:id="0"/>
    <w:p w14:paraId="21C5B185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837F10A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bookmarkStart w:id="1" w:name="_Hlk48412797"/>
      <w:r>
        <w:rPr>
          <w:rFonts w:cs="B Nazanin" w:hint="cs"/>
          <w:color w:val="000000" w:themeColor="text1"/>
          <w:sz w:val="28"/>
          <w:szCs w:val="28"/>
          <w:rtl/>
        </w:rPr>
        <w:t>چکیده</w:t>
      </w:r>
    </w:p>
    <w:p w14:paraId="7125EFAD" w14:textId="405C3373" w:rsidR="0030486F" w:rsidRPr="000D58F5" w:rsidRDefault="007D5841" w:rsidP="000D58F5">
      <w:pPr>
        <w:bidi/>
        <w:spacing w:line="240" w:lineRule="auto"/>
        <w:jc w:val="both"/>
        <w:rPr>
          <w:rFonts w:cs="B Mitra"/>
          <w:color w:val="000000" w:themeColor="text1"/>
          <w:sz w:val="24"/>
          <w:szCs w:val="24"/>
          <w:rtl/>
        </w:rPr>
      </w:pPr>
      <w:r w:rsidRPr="0030486F">
        <w:rPr>
          <w:rFonts w:cs="B Mitra" w:hint="cs"/>
          <w:color w:val="000000" w:themeColor="text1"/>
          <w:sz w:val="24"/>
          <w:szCs w:val="24"/>
          <w:rtl/>
        </w:rPr>
        <w:t>به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منظور بررسی اثر سیستم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 xml:space="preserve">های مختلف خاکورزی و حفظ بقایا بر </w:t>
      </w:r>
      <w:r w:rsidR="006A3E95">
        <w:rPr>
          <w:rFonts w:cs="B Mitra" w:hint="cs"/>
          <w:color w:val="000000" w:themeColor="text1"/>
          <w:sz w:val="24"/>
          <w:szCs w:val="24"/>
          <w:rtl/>
        </w:rPr>
        <w:t>میزان رطوبت و فشردگی خاک در کشت</w:t>
      </w:r>
      <w:r w:rsidRPr="0030486F">
        <w:rPr>
          <w:rFonts w:cs="B Mitra" w:hint="cs"/>
          <w:color w:val="000000" w:themeColor="text1"/>
          <w:sz w:val="24"/>
          <w:szCs w:val="24"/>
          <w:rtl/>
        </w:rPr>
        <w:t xml:space="preserve"> نخود زراعی، آزمایشی در بخش هلشی شهرستان کرمانشاه به‌صورت کرت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های نواری خرد شده با دو فاکتور بقایای گیاهی و سیستم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های مختلف خاک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ورزی با سه تکرار اجرا شد. تیمارها شامل کاربرد بقایا (صفر، 1 و 2 تن در هکتار) و سیستم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های مختلف خاکورزی (بدون خاک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ورزی، خاک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>ورزی کاهشی و خاک</w:t>
      </w:r>
      <w:r w:rsidRPr="0030486F">
        <w:rPr>
          <w:rFonts w:cs="B Mitra"/>
          <w:color w:val="000000" w:themeColor="text1"/>
          <w:sz w:val="24"/>
          <w:szCs w:val="24"/>
          <w:rtl/>
        </w:rPr>
        <w:softHyphen/>
      </w:r>
      <w:r w:rsidRPr="0030486F">
        <w:rPr>
          <w:rFonts w:cs="B Mitra" w:hint="cs"/>
          <w:color w:val="000000" w:themeColor="text1"/>
          <w:sz w:val="24"/>
          <w:szCs w:val="24"/>
          <w:rtl/>
        </w:rPr>
        <w:t xml:space="preserve">ورزی مرسوم) </w:t>
      </w:r>
      <w:r w:rsidR="000D58F5">
        <w:rPr>
          <w:rFonts w:cs="B Mitra" w:hint="cs"/>
          <w:color w:val="000000" w:themeColor="text1"/>
          <w:sz w:val="24"/>
          <w:szCs w:val="24"/>
          <w:rtl/>
        </w:rPr>
        <w:t>در نظر گرفته شد.</w:t>
      </w:r>
      <w:r w:rsidRPr="0030486F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587DA1" w:rsidRPr="0030486F">
        <w:rPr>
          <w:rFonts w:cs="B Mitra" w:hint="cs"/>
          <w:color w:val="000000" w:themeColor="text1"/>
          <w:sz w:val="24"/>
          <w:szCs w:val="24"/>
          <w:rtl/>
        </w:rPr>
        <w:t xml:space="preserve">صفات مورد مطالعه شامل </w:t>
      </w:r>
      <w:r w:rsidR="0030486F">
        <w:rPr>
          <w:rFonts w:cs="B Mitra" w:hint="cs"/>
          <w:color w:val="000000" w:themeColor="text1"/>
          <w:sz w:val="24"/>
          <w:szCs w:val="24"/>
          <w:rtl/>
        </w:rPr>
        <w:t xml:space="preserve">میزان رطوبت و فشردگی خاک بود. </w:t>
      </w:r>
      <w:r w:rsidR="0030486F" w:rsidRPr="0030486F">
        <w:rPr>
          <w:rFonts w:cs="B Mitra" w:hint="cs"/>
          <w:sz w:val="24"/>
          <w:szCs w:val="24"/>
          <w:rtl/>
        </w:rPr>
        <w:t>نتایج نشان داد که اثر بقایا، سیستم</w:t>
      </w:r>
      <w:r w:rsidR="0030486F" w:rsidRPr="0030486F">
        <w:rPr>
          <w:rFonts w:cs="B Mitra" w:hint="cs"/>
          <w:sz w:val="24"/>
          <w:szCs w:val="24"/>
          <w:rtl/>
        </w:rPr>
        <w:softHyphen/>
        <w:t xml:space="preserve"> خا</w:t>
      </w:r>
      <w:r w:rsidR="0030486F">
        <w:rPr>
          <w:rFonts w:cs="B Mitra" w:hint="cs"/>
          <w:sz w:val="24"/>
          <w:szCs w:val="24"/>
          <w:rtl/>
        </w:rPr>
        <w:t>کورزی</w:t>
      </w:r>
      <w:r w:rsidR="0030486F" w:rsidRPr="0030486F">
        <w:rPr>
          <w:rFonts w:cs="B Mitra" w:hint="cs"/>
          <w:sz w:val="24"/>
          <w:szCs w:val="24"/>
          <w:rtl/>
        </w:rPr>
        <w:t xml:space="preserve"> بر رطوبت خاک در مرحله گل</w:t>
      </w:r>
      <w:r w:rsidR="0030486F" w:rsidRPr="0030486F">
        <w:rPr>
          <w:rFonts w:cs="B Mitra"/>
          <w:sz w:val="24"/>
          <w:szCs w:val="24"/>
          <w:rtl/>
        </w:rPr>
        <w:softHyphen/>
      </w:r>
      <w:r w:rsidR="0030486F" w:rsidRPr="0030486F">
        <w:rPr>
          <w:rFonts w:cs="B Mitra" w:hint="cs"/>
          <w:sz w:val="24"/>
          <w:szCs w:val="24"/>
          <w:rtl/>
        </w:rPr>
        <w:t xml:space="preserve">دهی در هر دو عمق مختلف </w:t>
      </w:r>
      <w:r w:rsidR="0030486F" w:rsidRPr="0030486F">
        <w:rPr>
          <w:rFonts w:eastAsia="Calibri" w:cs="B Mitra" w:hint="cs"/>
          <w:sz w:val="24"/>
          <w:szCs w:val="24"/>
          <w:rtl/>
          <w:lang w:bidi="fa-IR"/>
        </w:rPr>
        <w:t>در سطح</w:t>
      </w:r>
      <w:r w:rsidR="0030486F" w:rsidRPr="0030486F">
        <w:rPr>
          <w:rFonts w:eastAsia="Calibri" w:cs="B Mitra"/>
          <w:sz w:val="24"/>
          <w:szCs w:val="24"/>
          <w:rtl/>
          <w:lang w:bidi="fa-IR"/>
        </w:rPr>
        <w:t xml:space="preserve"> </w:t>
      </w:r>
      <w:r w:rsidR="0030486F" w:rsidRPr="0030486F">
        <w:rPr>
          <w:rFonts w:eastAsia="Calibri" w:cs="B Mitra" w:hint="cs"/>
          <w:sz w:val="24"/>
          <w:szCs w:val="24"/>
          <w:rtl/>
          <w:lang w:bidi="fa-IR"/>
        </w:rPr>
        <w:t>1 درصد آماری معنی‌دار</w:t>
      </w:r>
      <w:r w:rsidR="0030486F" w:rsidRPr="0030486F">
        <w:rPr>
          <w:rFonts w:eastAsia="Calibri" w:cs="B Mitra"/>
          <w:sz w:val="24"/>
          <w:szCs w:val="24"/>
          <w:rtl/>
          <w:lang w:bidi="fa-IR"/>
        </w:rPr>
        <w:t xml:space="preserve"> </w:t>
      </w:r>
      <w:r w:rsidR="0030486F" w:rsidRPr="0030486F">
        <w:rPr>
          <w:rFonts w:eastAsia="Calibri" w:cs="B Mitra" w:hint="cs"/>
          <w:sz w:val="24"/>
          <w:szCs w:val="24"/>
          <w:rtl/>
          <w:lang w:bidi="fa-IR"/>
        </w:rPr>
        <w:t>و اثر متقابل آنها در عمق 20-0 سانتی‌متری در سطح 5 درصد</w:t>
      </w:r>
      <w:r w:rsidR="0030486F" w:rsidRPr="0030486F">
        <w:rPr>
          <w:rFonts w:eastAsia="Calibri" w:cs="B Mitra"/>
          <w:sz w:val="24"/>
          <w:szCs w:val="24"/>
          <w:rtl/>
          <w:lang w:bidi="fa-IR"/>
        </w:rPr>
        <w:t xml:space="preserve"> </w:t>
      </w:r>
      <w:r w:rsidR="0030486F" w:rsidRPr="0030486F">
        <w:rPr>
          <w:rFonts w:eastAsia="Calibri" w:cs="B Mitra" w:hint="cs"/>
          <w:sz w:val="24"/>
          <w:szCs w:val="24"/>
          <w:rtl/>
          <w:lang w:bidi="fa-IR"/>
        </w:rPr>
        <w:t>و در عمق 40-20 سانتی‌متری در سطح 1 درصد معنی‌دار بود.</w:t>
      </w:r>
      <w:r w:rsidR="0030486F" w:rsidRPr="0030486F">
        <w:rPr>
          <w:rFonts w:cs="B Mitra"/>
          <w:sz w:val="24"/>
          <w:szCs w:val="24"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 xml:space="preserve">همچنین، بر اساس نتایج 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 xml:space="preserve">فشردگی خاک در اعماق مختلف تحت تأثیر سیستم‌های مختلف خاک‌ورزی دارای اختلاف معنی‌دار در سطح احتمال 1 درصد </w:t>
      </w:r>
      <w:r w:rsidR="000D58F5">
        <w:rPr>
          <w:rFonts w:cs="B Mitra" w:hint="cs"/>
          <w:sz w:val="24"/>
          <w:szCs w:val="24"/>
          <w:rtl/>
          <w:lang w:bidi="fa-IR"/>
        </w:rPr>
        <w:t>ارزیابی شد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 xml:space="preserve">. اما، اثر </w:t>
      </w:r>
      <w:r w:rsidR="0030486F" w:rsidRPr="0030486F">
        <w:rPr>
          <w:rFonts w:cs="B Mitra" w:hint="cs"/>
          <w:sz w:val="24"/>
          <w:szCs w:val="24"/>
          <w:rtl/>
        </w:rPr>
        <w:t>بقایا و اثر متقابل بقایا و سیستم</w:t>
      </w:r>
      <w:r w:rsidR="0030486F" w:rsidRPr="0030486F">
        <w:rPr>
          <w:rFonts w:cs="B Mitra" w:hint="eastAsia"/>
          <w:sz w:val="24"/>
          <w:szCs w:val="24"/>
          <w:rtl/>
        </w:rPr>
        <w:t>‌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 xml:space="preserve"> خاک‌ورزی اثر معنی‌داری بر فشردگی خاک نداشت.</w:t>
      </w:r>
      <w:r w:rsidR="0030486F" w:rsidRPr="008B50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تیمار توام عدم خاک‌ورزی و کاربرد یک تن بقایا</w:t>
      </w:r>
      <w:r w:rsidR="0030486F" w:rsidRPr="0030486F">
        <w:rPr>
          <w:rFonts w:cs="B Mitra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موجب</w:t>
      </w:r>
      <w:r w:rsidR="0030486F" w:rsidRPr="0030486F">
        <w:rPr>
          <w:rFonts w:cs="B Mitra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حفظ</w:t>
      </w:r>
      <w:r w:rsidR="0030486F" w:rsidRPr="0030486F">
        <w:rPr>
          <w:rFonts w:cs="B Mitra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رطوبت</w:t>
      </w:r>
      <w:r w:rsidR="0030486F" w:rsidRPr="0030486F">
        <w:rPr>
          <w:rFonts w:cs="B Mitra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خاک</w:t>
      </w:r>
      <w:r w:rsidR="0030486F" w:rsidRPr="0030486F">
        <w:rPr>
          <w:rFonts w:cs="B Mitra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>شد</w:t>
      </w:r>
      <w:r w:rsidR="0030486F" w:rsidRPr="0030486F">
        <w:rPr>
          <w:rFonts w:cs="B Mitra"/>
          <w:sz w:val="24"/>
          <w:szCs w:val="24"/>
          <w:rtl/>
        </w:rPr>
        <w:t xml:space="preserve">. 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 xml:space="preserve">میزان بقایا تأثیر معنی‌داری بر فشردگی خاک نداشت اما </w:t>
      </w:r>
      <w:r w:rsidR="0030486F" w:rsidRPr="0030486F">
        <w:rPr>
          <w:rFonts w:cs="B Mitra" w:hint="cs"/>
          <w:sz w:val="24"/>
          <w:szCs w:val="24"/>
          <w:rtl/>
        </w:rPr>
        <w:t>سیستم‌های</w:t>
      </w:r>
      <w:r w:rsidR="0030486F" w:rsidRPr="0030486F">
        <w:rPr>
          <w:rFonts w:cs="B Mitra" w:hint="cs"/>
          <w:sz w:val="24"/>
          <w:szCs w:val="24"/>
          <w:rtl/>
          <w:lang w:bidi="fa-IR"/>
        </w:rPr>
        <w:t xml:space="preserve"> مختلف خاک‌ورزی اثر معنی‌داری بر فشردگی خاک داشتند به طوری که با تغییر عمق خاک میزان فشردگی تغییر کرد.</w:t>
      </w:r>
      <w:r w:rsidR="000D58F5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30486F" w:rsidRPr="0030486F">
        <w:rPr>
          <w:rFonts w:cs="B Mitra" w:hint="cs"/>
          <w:sz w:val="24"/>
          <w:szCs w:val="24"/>
          <w:rtl/>
        </w:rPr>
        <w:t>در نهایت می</w:t>
      </w:r>
      <w:r w:rsidR="0030486F" w:rsidRPr="0030486F">
        <w:rPr>
          <w:rFonts w:cs="B Mitra" w:hint="eastAsia"/>
          <w:sz w:val="24"/>
          <w:szCs w:val="24"/>
          <w:rtl/>
        </w:rPr>
        <w:t>‌</w:t>
      </w:r>
      <w:r w:rsidR="0030486F" w:rsidRPr="0030486F">
        <w:rPr>
          <w:rFonts w:cs="B Mitra" w:hint="cs"/>
          <w:sz w:val="24"/>
          <w:szCs w:val="24"/>
          <w:rtl/>
        </w:rPr>
        <w:t>توان گفت تیمار توام عدم خاک‌ورزی و کاربرد یک تن بقایا نسبت به سایر تیمارها ویژگی‌های مثبت بیشتری داشت.</w:t>
      </w:r>
    </w:p>
    <w:p w14:paraId="51C051FB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15E3A6" w14:textId="6252C295" w:rsidR="007D5841" w:rsidRPr="0013710B" w:rsidRDefault="007D5841" w:rsidP="005C5F0C">
      <w:pPr>
        <w:bidi/>
        <w:spacing w:line="240" w:lineRule="auto"/>
        <w:jc w:val="both"/>
        <w:rPr>
          <w:rFonts w:cs="B Nazanin"/>
          <w:i/>
          <w:iCs/>
          <w:color w:val="000000" w:themeColor="text1"/>
          <w:sz w:val="28"/>
          <w:szCs w:val="28"/>
          <w:rtl/>
        </w:rPr>
      </w:pPr>
      <w:r w:rsidRPr="0013710B">
        <w:rPr>
          <w:rFonts w:cs="B Nazanin" w:hint="cs"/>
          <w:i/>
          <w:iCs/>
          <w:color w:val="000000" w:themeColor="text1"/>
          <w:sz w:val="28"/>
          <w:szCs w:val="28"/>
          <w:rtl/>
        </w:rPr>
        <w:t>واژه</w:t>
      </w:r>
      <w:r w:rsidRPr="0013710B">
        <w:rPr>
          <w:rFonts w:cs="B Nazanin"/>
          <w:i/>
          <w:iCs/>
          <w:color w:val="000000" w:themeColor="text1"/>
          <w:sz w:val="28"/>
          <w:szCs w:val="28"/>
          <w:rtl/>
        </w:rPr>
        <w:softHyphen/>
      </w:r>
      <w:r w:rsidRPr="0013710B">
        <w:rPr>
          <w:rFonts w:cs="B Nazanin" w:hint="cs"/>
          <w:i/>
          <w:iCs/>
          <w:color w:val="000000" w:themeColor="text1"/>
          <w:sz w:val="28"/>
          <w:szCs w:val="28"/>
          <w:rtl/>
        </w:rPr>
        <w:t>های کلیدی:</w:t>
      </w:r>
      <w:r w:rsidR="0030486F" w:rsidRPr="0030486F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30486F">
        <w:rPr>
          <w:rFonts w:cs="B Mitra" w:hint="cs"/>
          <w:color w:val="000000" w:themeColor="text1"/>
          <w:sz w:val="24"/>
          <w:szCs w:val="24"/>
          <w:rtl/>
        </w:rPr>
        <w:t>خاکورزی حفاظتی</w:t>
      </w:r>
      <w:r w:rsidR="0030486F">
        <w:rPr>
          <w:rFonts w:cs="B Nazanin" w:hint="cs"/>
          <w:i/>
          <w:iCs/>
          <w:color w:val="000000" w:themeColor="text1"/>
          <w:sz w:val="28"/>
          <w:szCs w:val="28"/>
          <w:rtl/>
        </w:rPr>
        <w:t>،</w:t>
      </w:r>
      <w:r w:rsidR="0030486F">
        <w:rPr>
          <w:rFonts w:cs="B Mitra" w:hint="cs"/>
          <w:color w:val="000000" w:themeColor="text1"/>
          <w:sz w:val="24"/>
          <w:szCs w:val="24"/>
          <w:rtl/>
        </w:rPr>
        <w:t>رطوبت خاک، فشردگی خاک، ، نخود</w:t>
      </w:r>
    </w:p>
    <w:bookmarkEnd w:id="1"/>
    <w:p w14:paraId="14CB2C80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176F221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B33CEB4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D8DACC0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F292806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5189C4E" w14:textId="77777777" w:rsidR="00C45243" w:rsidRDefault="00C45243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F3BF754" w14:textId="2D085E5B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lastRenderedPageBreak/>
        <w:t>مقدمه</w:t>
      </w:r>
    </w:p>
    <w:p w14:paraId="76E2BE80" w14:textId="54A393B7" w:rsidR="005C5F0C" w:rsidRPr="00EF7A4E" w:rsidRDefault="005C5F0C" w:rsidP="00EF7A4E">
      <w:pPr>
        <w:bidi/>
        <w:spacing w:line="240" w:lineRule="auto"/>
        <w:ind w:firstLine="432"/>
        <w:jc w:val="both"/>
        <w:rPr>
          <w:rFonts w:cs="B Nazanin"/>
          <w:sz w:val="26"/>
          <w:szCs w:val="26"/>
        </w:rPr>
      </w:pPr>
      <w:r w:rsidRPr="00373123">
        <w:rPr>
          <w:rFonts w:cs="B Nazanin" w:hint="cs"/>
          <w:sz w:val="26"/>
          <w:szCs w:val="26"/>
          <w:rtl/>
        </w:rPr>
        <w:t>خاک یکی از مهم‌ترین منابع تولید محصولات کشاورزی است و عملیات خاک‌ورزی مناسب از عوامل مؤثر در افزایش عملکرد محصول ازنظر اقتصادی می‌باشد. روش‌های مختلف خاک‌ورزی می‌تواند بر خصوصیات فیزیکی و شیمیایی خاک، استقرار گیاه، رشد ریشه و اندام‌های هوایی گیاه و در نهایت عملکرد محصول تأثیر بگذارد. عملیات خاک‌ورزی سنتی با استفاده از گاوآهن برگردان</w:t>
      </w:r>
      <w:r w:rsidRPr="00373123">
        <w:rPr>
          <w:rFonts w:cs="B Nazanin"/>
          <w:sz w:val="26"/>
          <w:szCs w:val="26"/>
        </w:rPr>
        <w:softHyphen/>
      </w:r>
      <w:r w:rsidRPr="00373123">
        <w:rPr>
          <w:rFonts w:cs="B Nazanin" w:hint="cs"/>
          <w:sz w:val="26"/>
          <w:szCs w:val="26"/>
          <w:rtl/>
        </w:rPr>
        <w:t>دار در مناطق دیم، افزون</w:t>
      </w:r>
      <w:r w:rsidRPr="00373123">
        <w:rPr>
          <w:rFonts w:cs="B Nazanin"/>
          <w:sz w:val="26"/>
          <w:szCs w:val="26"/>
          <w:rtl/>
        </w:rPr>
        <w:softHyphen/>
        <w:t>بر آس</w:t>
      </w:r>
      <w:r w:rsidRPr="00373123">
        <w:rPr>
          <w:rFonts w:cs="B Nazanin" w:hint="cs"/>
          <w:sz w:val="26"/>
          <w:szCs w:val="26"/>
          <w:rtl/>
        </w:rPr>
        <w:t>ی</w:t>
      </w:r>
      <w:r w:rsidRPr="00373123">
        <w:rPr>
          <w:rFonts w:cs="B Nazanin" w:hint="eastAsia"/>
          <w:sz w:val="26"/>
          <w:szCs w:val="26"/>
          <w:rtl/>
        </w:rPr>
        <w:t>ب</w:t>
      </w:r>
      <w:r w:rsidRPr="00373123">
        <w:rPr>
          <w:rFonts w:cs="B Nazanin" w:hint="cs"/>
          <w:sz w:val="26"/>
          <w:szCs w:val="26"/>
          <w:rtl/>
        </w:rPr>
        <w:t xml:space="preserve"> رساندن به ساختمان خاک، ممکن است موجب کاهش عملکرد محصول نیز شود </w:t>
      </w:r>
      <w:r w:rsidRPr="00373123">
        <w:rPr>
          <w:rFonts w:asciiTheme="majorBidi" w:hAnsiTheme="majorBidi" w:cs="B Nazanin"/>
        </w:rPr>
        <w:t>.(Hemmat and Eskandari, 2004)</w:t>
      </w:r>
      <w:r w:rsidR="00373123" w:rsidRPr="00373123">
        <w:rPr>
          <w:rFonts w:cs="B Nazanin" w:hint="cs"/>
          <w:rtl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 xml:space="preserve">خاک‌های مناطق خشک و نیمه‌ خشک </w:t>
      </w:r>
      <w:r w:rsidR="00373123" w:rsidRPr="00373123">
        <w:rPr>
          <w:rFonts w:cs="B Nazanin"/>
          <w:sz w:val="26"/>
          <w:szCs w:val="26"/>
          <w:rtl/>
        </w:rPr>
        <w:t xml:space="preserve">کشور </w:t>
      </w:r>
      <w:r w:rsidR="00373123" w:rsidRPr="00373123">
        <w:rPr>
          <w:rFonts w:cs="B Nazanin" w:hint="cs"/>
          <w:sz w:val="26"/>
          <w:szCs w:val="26"/>
          <w:rtl/>
        </w:rPr>
        <w:t>ایران از نظر ذخیره رطوبت و میزان مواد آلی فقیر هستند. در این مناطق نه تنها برگشت مواد آلی گیاهان به خاک اندک است، بلکه با کاربرد بی‌رویه کودهای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شیمیایی، عدم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استفاده از کودهای آلی 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درنتیجه کاهش بیوماس میکروبی، از حاصلخیزی مناسبی نیز برخوردار نیستند. از سوی دیگر عملیات مدیریتی نامناسب سبب شده است که ماده آلی خاک به شدت کاهش‌ پیدا کند و این امر بر ویژگی‌های فیزیکی، شیمیایی و بیولوژیک خاک تأثیر منفی می</w:t>
      </w:r>
      <w:r w:rsidR="00373123" w:rsidRPr="00373123">
        <w:rPr>
          <w:rFonts w:cs="B Nazanin" w:hint="cs"/>
          <w:sz w:val="26"/>
          <w:szCs w:val="26"/>
          <w:rtl/>
        </w:rPr>
        <w:softHyphen/>
        <w:t>گذارد و خطر فرسایش خاک را افزایش می</w:t>
      </w:r>
      <w:r w:rsidR="00373123" w:rsidRPr="00373123">
        <w:rPr>
          <w:rFonts w:cs="B Nazanin"/>
          <w:sz w:val="26"/>
          <w:szCs w:val="26"/>
          <w:rtl/>
        </w:rPr>
        <w:softHyphen/>
      </w:r>
      <w:r w:rsidR="00373123" w:rsidRPr="00373123">
        <w:rPr>
          <w:rFonts w:cs="B Nazanin" w:hint="cs"/>
          <w:sz w:val="26"/>
          <w:szCs w:val="26"/>
          <w:rtl/>
        </w:rPr>
        <w:t>دهد. ماده آلی در بیش از 60 درصد از خاک‌های ایران، کمتر از 1 درصد و در بخش قابل‌توجهی از آن کمتر از 5/0 درصد است، در چنین شرایطی برای بهبود حاصلخیزی خاک‌‌های کشاورزی افزودن مواد آلی به آن‌ها ضروری می</w:t>
      </w:r>
      <w:r w:rsidR="00373123" w:rsidRPr="00373123">
        <w:rPr>
          <w:rFonts w:cs="B Nazanin" w:hint="eastAsia"/>
          <w:sz w:val="26"/>
          <w:szCs w:val="26"/>
          <w:rtl/>
        </w:rPr>
        <w:t>‌</w:t>
      </w:r>
      <w:r w:rsidR="00373123" w:rsidRPr="00373123">
        <w:rPr>
          <w:rFonts w:cs="B Nazanin" w:hint="cs"/>
          <w:sz w:val="26"/>
          <w:szCs w:val="26"/>
          <w:rtl/>
        </w:rPr>
        <w:t xml:space="preserve">باشد </w:t>
      </w:r>
      <w:r w:rsidR="00373123" w:rsidRPr="00373123">
        <w:rPr>
          <w:rFonts w:asciiTheme="majorBidi" w:hAnsiTheme="majorBidi" w:cstheme="majorBidi"/>
          <w:rtl/>
        </w:rPr>
        <w:t>(</w:t>
      </w:r>
      <w:r w:rsidR="00373123" w:rsidRPr="00373123">
        <w:rPr>
          <w:rFonts w:asciiTheme="majorBidi" w:hAnsiTheme="majorBidi" w:cstheme="majorBidi"/>
        </w:rPr>
        <w:t>Rousta, 2009</w:t>
      </w:r>
      <w:r w:rsidR="00373123" w:rsidRPr="00373123">
        <w:rPr>
          <w:rFonts w:asciiTheme="majorBidi" w:hAnsiTheme="majorBidi" w:cstheme="majorBidi"/>
          <w:rtl/>
        </w:rPr>
        <w:t>).</w:t>
      </w:r>
      <w:r w:rsidR="00373123" w:rsidRPr="00373123">
        <w:rPr>
          <w:rFonts w:cs="B Nazanin" w:hint="cs"/>
          <w:sz w:val="26"/>
          <w:szCs w:val="26"/>
          <w:rtl/>
        </w:rPr>
        <w:t xml:space="preserve"> در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</w:t>
      </w:r>
      <w:r w:rsidR="00373123" w:rsidRPr="00373123">
        <w:rPr>
          <w:rFonts w:cs="B Nazanin" w:hint="eastAsia"/>
          <w:sz w:val="26"/>
          <w:szCs w:val="26"/>
          <w:rtl/>
        </w:rPr>
        <w:t>‌</w:t>
      </w:r>
      <w:r w:rsidR="00373123" w:rsidRPr="00373123">
        <w:rPr>
          <w:rFonts w:cs="B Nazanin" w:hint="cs"/>
          <w:sz w:val="26"/>
          <w:szCs w:val="26"/>
          <w:rtl/>
        </w:rPr>
        <w:t>هاي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زراعی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مناطق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دیم،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سالیانه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مقادیر قابل‌توجهی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از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مواد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غذایی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به‌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صورت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محصول 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کاه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و کلش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از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زمين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خارج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می‌شود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و یا زارعین</w:t>
      </w:r>
      <w:r w:rsidR="00373123" w:rsidRPr="00373123">
        <w:rPr>
          <w:rFonts w:cs="B Nazanin"/>
          <w:sz w:val="26"/>
          <w:szCs w:val="26"/>
          <w:rtl/>
        </w:rPr>
        <w:t xml:space="preserve"> کلش باقیمانده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را به‌منظور آماده ساختن زمین براي کشت بعدي به بهانه مبارزه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با</w:t>
      </w:r>
      <w:r w:rsidR="00373123" w:rsidRPr="00373123">
        <w:rPr>
          <w:rFonts w:cs="B Nazanin" w:hint="cs"/>
          <w:sz w:val="26"/>
          <w:szCs w:val="26"/>
          <w:rtl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آفات و بیماری</w:t>
      </w:r>
      <w:r w:rsidR="00373123" w:rsidRPr="00373123">
        <w:rPr>
          <w:rFonts w:cs="B Nazanin" w:hint="cs"/>
          <w:sz w:val="26"/>
          <w:szCs w:val="26"/>
          <w:rtl/>
        </w:rPr>
        <w:softHyphen/>
      </w:r>
      <w:r w:rsidR="00373123" w:rsidRPr="00373123">
        <w:rPr>
          <w:rFonts w:cs="B Nazanin"/>
          <w:sz w:val="26"/>
          <w:szCs w:val="26"/>
          <w:rtl/>
        </w:rPr>
        <w:t>ها می</w:t>
      </w:r>
      <w:r w:rsidR="00373123" w:rsidRPr="00373123">
        <w:rPr>
          <w:rFonts w:cs="B Nazanin" w:hint="cs"/>
          <w:sz w:val="26"/>
          <w:szCs w:val="26"/>
          <w:rtl/>
        </w:rPr>
        <w:softHyphen/>
      </w:r>
      <w:r w:rsidR="00373123" w:rsidRPr="00373123">
        <w:rPr>
          <w:rFonts w:cs="B Nazanin"/>
          <w:sz w:val="26"/>
          <w:szCs w:val="26"/>
          <w:rtl/>
        </w:rPr>
        <w:t>سوزانند</w:t>
      </w:r>
      <w:r w:rsidR="00373123" w:rsidRPr="00373123">
        <w:rPr>
          <w:rFonts w:cs="B Nazanin" w:hint="cs"/>
          <w:sz w:val="26"/>
          <w:szCs w:val="26"/>
          <w:rtl/>
        </w:rPr>
        <w:t>.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به</w:t>
      </w:r>
      <w:r w:rsidR="00373123" w:rsidRPr="00373123">
        <w:rPr>
          <w:rFonts w:cs="B Nazanin" w:hint="cs"/>
          <w:sz w:val="26"/>
          <w:szCs w:val="26"/>
          <w:rtl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‌این</w:t>
      </w:r>
      <w:r w:rsidR="00373123" w:rsidRPr="00373123">
        <w:rPr>
          <w:rFonts w:cs="B Nazanin" w:hint="cs"/>
          <w:sz w:val="26"/>
          <w:szCs w:val="26"/>
          <w:rtl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 xml:space="preserve">‌ترتیب از برگشت مقدار </w:t>
      </w:r>
      <w:r w:rsidR="00373123" w:rsidRPr="00373123">
        <w:rPr>
          <w:rFonts w:cs="B Nazanin" w:hint="cs"/>
          <w:sz w:val="26"/>
          <w:szCs w:val="26"/>
          <w:rtl/>
        </w:rPr>
        <w:t>زیادی</w:t>
      </w:r>
      <w:r w:rsidR="00373123" w:rsidRPr="00373123">
        <w:rPr>
          <w:rFonts w:cs="B Nazanin"/>
          <w:sz w:val="26"/>
          <w:szCs w:val="26"/>
          <w:rtl/>
        </w:rPr>
        <w:t xml:space="preserve"> مواد آلی به خاك ممانعت به عمل‌</w:t>
      </w:r>
      <w:r w:rsidR="00373123" w:rsidRPr="00373123">
        <w:rPr>
          <w:rFonts w:cs="B Nazanin" w:hint="cs"/>
          <w:sz w:val="26"/>
          <w:szCs w:val="26"/>
          <w:rtl/>
        </w:rPr>
        <w:t xml:space="preserve"> آمده،</w:t>
      </w:r>
      <w:r w:rsidR="00373123" w:rsidRPr="00373123">
        <w:rPr>
          <w:rFonts w:cs="B Nazanin"/>
          <w:sz w:val="26"/>
          <w:szCs w:val="26"/>
          <w:rtl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درنتیجه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منابع تأمين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انرژي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مواد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غذایی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به‌ویژه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مواد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آلی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 دچار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نقصان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می‌شود 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درنهایت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حاصلخيزي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 کاهش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می‌یابد</w:t>
      </w:r>
      <w:r w:rsidR="00373123" w:rsidRPr="0037312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3123" w:rsidRPr="00373123">
        <w:rPr>
          <w:rFonts w:asciiTheme="majorBidi" w:hAnsiTheme="majorBidi" w:cstheme="majorBidi"/>
          <w:rtl/>
        </w:rPr>
        <w:t>(</w:t>
      </w:r>
      <w:r w:rsidR="00373123" w:rsidRPr="00373123">
        <w:rPr>
          <w:rFonts w:asciiTheme="majorBidi" w:hAnsiTheme="majorBidi" w:cstheme="majorBidi"/>
        </w:rPr>
        <w:t>Helm, 2005</w:t>
      </w:r>
      <w:r w:rsidR="00373123" w:rsidRPr="00373123">
        <w:rPr>
          <w:rFonts w:asciiTheme="majorBidi" w:hAnsiTheme="majorBidi" w:cstheme="majorBidi"/>
          <w:rtl/>
        </w:rPr>
        <w:t>).</w:t>
      </w:r>
      <w:r w:rsidR="00373123" w:rsidRPr="00373123">
        <w:rPr>
          <w:rFonts w:cs="B Nazanin"/>
          <w:sz w:val="26"/>
          <w:szCs w:val="26"/>
          <w:rtl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خاك‌ورزي حفاظتي مجموعه‌اي از يك سري عمليات زراعي است كه مشخصاً براي حفاظت منابع آب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‌و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خاک، تأمين درآمد اقتصادي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كشاورز، كاهش تخريب خاك و محیط‌زیست و حفظ منابع پايه ابداع و طرح‌ریزی‌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شده است.</w:t>
      </w:r>
      <w:r w:rsidR="00373123" w:rsidRPr="000156B0">
        <w:rPr>
          <w:rFonts w:hint="cs"/>
          <w:rtl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 xml:space="preserve"> در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سیستم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خاک‌ورزي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حفاظتی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اعم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از بدون‌ خاک‌ورزي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و خاک‌ورزي کاهشی،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مقداري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از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بقایاي کشت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پيشين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روي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سطح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حفظ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می‌شود،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لذا افزون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افزایش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مواد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آلی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 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حفظ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بيشتر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رطوبت خاک و افزایش حاصلخیزی،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فرسایش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نيز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کاهش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</w:t>
      </w:r>
      <w:r w:rsidR="00373123" w:rsidRPr="00373123">
        <w:rPr>
          <w:rFonts w:cs="B Nazanin" w:hint="eastAsia"/>
          <w:sz w:val="26"/>
          <w:szCs w:val="26"/>
          <w:rtl/>
        </w:rPr>
        <w:t>‌</w:t>
      </w:r>
      <w:r w:rsidR="00373123" w:rsidRPr="00373123">
        <w:rPr>
          <w:rFonts w:cs="B Nazanin" w:hint="cs"/>
          <w:sz w:val="26"/>
          <w:szCs w:val="26"/>
          <w:rtl/>
        </w:rPr>
        <w:t>یابد</w:t>
      </w:r>
      <w:r w:rsidR="00373123" w:rsidRPr="00373123">
        <w:rPr>
          <w:rFonts w:cs="B Nazanin"/>
          <w:sz w:val="26"/>
          <w:szCs w:val="26"/>
          <w:rtl/>
        </w:rPr>
        <w:t xml:space="preserve"> </w:t>
      </w:r>
      <w:r w:rsidR="00373123" w:rsidRPr="00373123">
        <w:rPr>
          <w:rFonts w:asciiTheme="majorBidi" w:hAnsiTheme="majorBidi" w:cstheme="majorBidi"/>
          <w:rtl/>
        </w:rPr>
        <w:t>(</w:t>
      </w:r>
      <w:r w:rsidR="00373123" w:rsidRPr="00373123">
        <w:rPr>
          <w:rFonts w:asciiTheme="majorBidi" w:hAnsiTheme="majorBidi" w:cstheme="majorBidi"/>
        </w:rPr>
        <w:t xml:space="preserve">Forrestal </w:t>
      </w:r>
      <w:r w:rsidR="00373123" w:rsidRPr="00373123">
        <w:rPr>
          <w:rFonts w:asciiTheme="majorBidi" w:hAnsiTheme="majorBidi" w:cstheme="majorBidi"/>
          <w:i/>
          <w:iCs/>
        </w:rPr>
        <w:t>et al</w:t>
      </w:r>
      <w:r w:rsidR="00373123" w:rsidRPr="00373123">
        <w:rPr>
          <w:rFonts w:asciiTheme="majorBidi" w:hAnsiTheme="majorBidi" w:cstheme="majorBidi"/>
        </w:rPr>
        <w:t>., 2014</w:t>
      </w:r>
      <w:r w:rsidR="00373123" w:rsidRPr="00373123">
        <w:rPr>
          <w:rFonts w:asciiTheme="majorBidi" w:hAnsiTheme="majorBidi" w:cstheme="majorBidi"/>
          <w:rtl/>
        </w:rPr>
        <w:t xml:space="preserve">). </w:t>
      </w:r>
      <w:r w:rsidR="00373123" w:rsidRPr="00373123">
        <w:rPr>
          <w:rFonts w:cs="B Nazanin" w:hint="cs"/>
          <w:sz w:val="26"/>
          <w:szCs w:val="26"/>
          <w:rtl/>
        </w:rPr>
        <w:t>رطوبت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ذخیره ‌شده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خاک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توسط بقايای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گیاهی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با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بهره‌گیری از سیستم‌های خاک‌ورزی کاهشی و يا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/>
          <w:sz w:val="26"/>
          <w:szCs w:val="26"/>
          <w:rtl/>
        </w:rPr>
        <w:t>بدون خاک‌ورزی</w:t>
      </w:r>
      <w:r w:rsidR="00373123" w:rsidRPr="00373123">
        <w:rPr>
          <w:rFonts w:cs="B Nazanin" w:hint="cs"/>
          <w:sz w:val="26"/>
          <w:szCs w:val="26"/>
          <w:rtl/>
        </w:rPr>
        <w:t>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می‌تواند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در مراحل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جوانه</w:t>
      </w:r>
      <w:r w:rsidR="00373123" w:rsidRPr="00373123">
        <w:rPr>
          <w:rFonts w:cs="B Nazanin" w:hint="eastAsia"/>
          <w:sz w:val="26"/>
          <w:szCs w:val="26"/>
          <w:rtl/>
        </w:rPr>
        <w:t>‌</w:t>
      </w:r>
      <w:r w:rsidR="00373123" w:rsidRPr="00373123">
        <w:rPr>
          <w:rFonts w:cs="B Nazanin" w:hint="cs"/>
          <w:sz w:val="26"/>
          <w:szCs w:val="26"/>
          <w:rtl/>
        </w:rPr>
        <w:t>زنی، دوره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اولیه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رشد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گیاه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و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استقرار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گیاه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اهمیت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زيادی</w:t>
      </w:r>
      <w:r w:rsidR="00373123" w:rsidRPr="00373123">
        <w:rPr>
          <w:rFonts w:cs="B Nazanin"/>
          <w:sz w:val="26"/>
          <w:szCs w:val="26"/>
        </w:rPr>
        <w:t xml:space="preserve"> </w:t>
      </w:r>
      <w:r w:rsidR="00373123" w:rsidRPr="00373123">
        <w:rPr>
          <w:rFonts w:cs="B Nazanin" w:hint="cs"/>
          <w:sz w:val="26"/>
          <w:szCs w:val="26"/>
          <w:rtl/>
        </w:rPr>
        <w:t>داشته باشد</w:t>
      </w:r>
      <w:r w:rsidR="00373123" w:rsidRPr="00373123">
        <w:rPr>
          <w:rFonts w:cs="B Nazanin"/>
          <w:sz w:val="26"/>
          <w:szCs w:val="26"/>
          <w:rtl/>
        </w:rPr>
        <w:t xml:space="preserve"> </w:t>
      </w:r>
      <w:r w:rsidR="00373123" w:rsidRPr="00373123">
        <w:rPr>
          <w:rFonts w:asciiTheme="majorBidi" w:hAnsiTheme="majorBidi" w:cstheme="majorBidi"/>
          <w:rtl/>
        </w:rPr>
        <w:t>(</w:t>
      </w:r>
      <w:r w:rsidR="00373123" w:rsidRPr="00373123">
        <w:rPr>
          <w:rFonts w:asciiTheme="majorBidi" w:hAnsiTheme="majorBidi" w:cstheme="majorBidi"/>
        </w:rPr>
        <w:t>Mays, 2009</w:t>
      </w:r>
      <w:r w:rsidR="00373123" w:rsidRPr="00373123">
        <w:rPr>
          <w:rFonts w:asciiTheme="majorBidi" w:hAnsiTheme="majorBidi" w:cstheme="majorBidi"/>
          <w:rtl/>
        </w:rPr>
        <w:t>).</w:t>
      </w:r>
    </w:p>
    <w:p w14:paraId="57D3A04D" w14:textId="13D3E8C1" w:rsidR="005C5F0C" w:rsidRPr="005C5F0C" w:rsidRDefault="005C5F0C" w:rsidP="005C5F0C">
      <w:pPr>
        <w:bidi/>
        <w:spacing w:line="240" w:lineRule="auto"/>
        <w:jc w:val="both"/>
        <w:rPr>
          <w:rFonts w:asciiTheme="majorBidi" w:hAnsiTheme="majorBidi" w:cstheme="majorBidi"/>
          <w:rtl/>
        </w:rPr>
      </w:pPr>
      <w:r w:rsidRPr="005C5F0C">
        <w:rPr>
          <w:rFonts w:cs="B Nazanin"/>
          <w:sz w:val="26"/>
          <w:szCs w:val="26"/>
          <w:rtl/>
        </w:rPr>
        <w:t>نخود سومين گياه مهم</w:t>
      </w:r>
      <w:r w:rsidRPr="005C5F0C">
        <w:rPr>
          <w:rFonts w:cs="B Nazanin" w:hint="cs"/>
          <w:sz w:val="26"/>
          <w:szCs w:val="26"/>
          <w:rtl/>
        </w:rPr>
        <w:t xml:space="preserve"> خانواده</w:t>
      </w:r>
      <w:r w:rsidRPr="005C5F0C">
        <w:rPr>
          <w:rFonts w:cs="B Nazanin"/>
          <w:sz w:val="26"/>
          <w:szCs w:val="26"/>
          <w:rtl/>
        </w:rPr>
        <w:t xml:space="preserve"> حبوبات بعد از لوبيا و سويا </w:t>
      </w:r>
      <w:r w:rsidRPr="005C5F0C">
        <w:rPr>
          <w:rFonts w:cs="B Nazanin" w:hint="cs"/>
          <w:sz w:val="26"/>
          <w:szCs w:val="26"/>
          <w:rtl/>
          <w:lang w:bidi="fa-IR"/>
        </w:rPr>
        <w:t>است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asciiTheme="majorBidi" w:hAnsiTheme="majorBidi" w:cstheme="majorBidi"/>
          <w:rtl/>
        </w:rPr>
        <w:t>(</w:t>
      </w:r>
      <w:r w:rsidRPr="005C5F0C">
        <w:rPr>
          <w:rFonts w:asciiTheme="majorBidi" w:hAnsiTheme="majorBidi" w:cstheme="majorBidi"/>
        </w:rPr>
        <w:t>FAO, 2016</w:t>
      </w:r>
      <w:r w:rsidRPr="005C5F0C">
        <w:rPr>
          <w:rFonts w:asciiTheme="majorBidi" w:hAnsiTheme="majorBidi" w:cstheme="majorBidi"/>
          <w:rtl/>
        </w:rPr>
        <w:t>).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cs="B Nazanin"/>
          <w:sz w:val="26"/>
          <w:szCs w:val="26"/>
          <w:rtl/>
        </w:rPr>
        <w:t>اين گياه در جنوب آسيا، خاورميانه و شرق آفريقا به‌طور گسترده</w:t>
      </w:r>
      <w:r w:rsidRPr="005C5F0C">
        <w:rPr>
          <w:rFonts w:cs="B Nazanin" w:hint="cs"/>
          <w:sz w:val="26"/>
          <w:szCs w:val="26"/>
          <w:rtl/>
        </w:rPr>
        <w:t>‌</w:t>
      </w:r>
      <w:r w:rsidRPr="005C5F0C">
        <w:rPr>
          <w:rFonts w:cs="B Nazanin"/>
          <w:sz w:val="26"/>
          <w:szCs w:val="26"/>
          <w:rtl/>
        </w:rPr>
        <w:t xml:space="preserve">اي </w:t>
      </w:r>
      <w:r w:rsidRPr="005C5F0C">
        <w:rPr>
          <w:rFonts w:cs="B Nazanin" w:hint="cs"/>
          <w:sz w:val="26"/>
          <w:szCs w:val="26"/>
          <w:rtl/>
        </w:rPr>
        <w:t>کشت و کار می‌شود</w:t>
      </w:r>
      <w:r w:rsidRPr="005C5F0C">
        <w:rPr>
          <w:rFonts w:cs="B Nazanin"/>
          <w:sz w:val="26"/>
          <w:szCs w:val="26"/>
          <w:rtl/>
        </w:rPr>
        <w:t>؛ که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cs="B Nazanin"/>
          <w:sz w:val="26"/>
          <w:szCs w:val="26"/>
          <w:rtl/>
        </w:rPr>
        <w:t xml:space="preserve">به دليل داشتن مقادير زيادي پروتئين </w:t>
      </w:r>
      <w:r w:rsidRPr="005C5F0C">
        <w:rPr>
          <w:rFonts w:cs="B Nazanin" w:hint="cs"/>
          <w:sz w:val="26"/>
          <w:szCs w:val="26"/>
          <w:rtl/>
        </w:rPr>
        <w:t>(</w:t>
      </w:r>
      <w:r w:rsidRPr="005C5F0C">
        <w:rPr>
          <w:rFonts w:cs="B Nazanin"/>
          <w:sz w:val="26"/>
          <w:szCs w:val="26"/>
          <w:rtl/>
        </w:rPr>
        <w:t>حدود 18 تا 30 درصد وزن خشک دانه</w:t>
      </w:r>
      <w:r w:rsidRPr="005C5F0C">
        <w:rPr>
          <w:rFonts w:cs="B Nazanin" w:hint="cs"/>
          <w:sz w:val="26"/>
          <w:szCs w:val="26"/>
          <w:rtl/>
        </w:rPr>
        <w:t>)</w:t>
      </w:r>
      <w:r w:rsidRPr="005C5F0C">
        <w:rPr>
          <w:rFonts w:cs="B Nazanin"/>
          <w:sz w:val="26"/>
          <w:szCs w:val="26"/>
          <w:rtl/>
        </w:rPr>
        <w:t xml:space="preserve"> اهميت زيادي در تغذيه انسان</w:t>
      </w:r>
      <w:r w:rsidRPr="005C5F0C">
        <w:rPr>
          <w:rFonts w:cs="B Nazanin" w:hint="cs"/>
          <w:sz w:val="26"/>
          <w:szCs w:val="26"/>
          <w:rtl/>
        </w:rPr>
        <w:t>‌</w:t>
      </w:r>
      <w:r w:rsidRPr="005C5F0C">
        <w:rPr>
          <w:rFonts w:cs="B Nazanin"/>
          <w:sz w:val="26"/>
          <w:szCs w:val="26"/>
          <w:rtl/>
        </w:rPr>
        <w:t xml:space="preserve">ها دارد. </w:t>
      </w:r>
      <w:r w:rsidRPr="005C5F0C">
        <w:rPr>
          <w:rFonts w:cs="B Nazanin" w:hint="cs"/>
          <w:sz w:val="26"/>
          <w:szCs w:val="26"/>
          <w:rtl/>
        </w:rPr>
        <w:t>به‌علاوه</w:t>
      </w:r>
      <w:r w:rsidRPr="005C5F0C">
        <w:rPr>
          <w:rFonts w:cs="B Nazanin"/>
          <w:sz w:val="26"/>
          <w:szCs w:val="26"/>
          <w:rtl/>
        </w:rPr>
        <w:t xml:space="preserve"> به دليل تثبيت ازت </w:t>
      </w:r>
      <w:r w:rsidRPr="005C5F0C">
        <w:rPr>
          <w:rFonts w:cs="B Nazanin" w:hint="cs"/>
          <w:sz w:val="26"/>
          <w:szCs w:val="26"/>
          <w:rtl/>
        </w:rPr>
        <w:t xml:space="preserve">اتمسفری </w:t>
      </w:r>
      <w:r w:rsidRPr="005C5F0C">
        <w:rPr>
          <w:rFonts w:cs="B Nazanin"/>
          <w:sz w:val="26"/>
          <w:szCs w:val="26"/>
          <w:rtl/>
        </w:rPr>
        <w:t xml:space="preserve">حاصلخيزي خاک را افزايش </w:t>
      </w:r>
      <w:r w:rsidRPr="005C5F0C">
        <w:rPr>
          <w:rFonts w:cs="B Nazanin" w:hint="cs"/>
          <w:sz w:val="26"/>
          <w:szCs w:val="26"/>
          <w:rtl/>
        </w:rPr>
        <w:t>می</w:t>
      </w:r>
      <w:r w:rsidRPr="005C5F0C">
        <w:rPr>
          <w:rFonts w:cs="B Nazanin" w:hint="cs"/>
          <w:sz w:val="26"/>
          <w:szCs w:val="26"/>
          <w:rtl/>
        </w:rPr>
        <w:softHyphen/>
        <w:t>دهد</w:t>
      </w:r>
      <w:r w:rsidRPr="005C5F0C">
        <w:rPr>
          <w:rFonts w:cs="B Nazanin"/>
          <w:sz w:val="26"/>
          <w:szCs w:val="26"/>
          <w:rtl/>
        </w:rPr>
        <w:t xml:space="preserve"> و موجب پايداري سيستم‌هاي توليد مي</w:t>
      </w:r>
      <w:r w:rsidRPr="005C5F0C">
        <w:rPr>
          <w:rFonts w:cs="B Nazanin" w:hint="cs"/>
          <w:sz w:val="26"/>
          <w:szCs w:val="26"/>
          <w:rtl/>
        </w:rPr>
        <w:t>‌</w:t>
      </w:r>
      <w:r w:rsidRPr="005C5F0C">
        <w:rPr>
          <w:rFonts w:cs="B Nazanin"/>
          <w:sz w:val="26"/>
          <w:szCs w:val="26"/>
          <w:rtl/>
        </w:rPr>
        <w:t>گردد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asciiTheme="majorBidi" w:hAnsiTheme="majorBidi" w:cstheme="majorBidi"/>
          <w:rtl/>
        </w:rPr>
        <w:t>(</w:t>
      </w:r>
      <w:r w:rsidRPr="005C5F0C">
        <w:rPr>
          <w:rFonts w:asciiTheme="majorBidi" w:hAnsiTheme="majorBidi" w:cstheme="majorBidi"/>
        </w:rPr>
        <w:t>Guler et al., 2001</w:t>
      </w:r>
      <w:r w:rsidRPr="005C5F0C">
        <w:rPr>
          <w:rFonts w:asciiTheme="majorBidi" w:hAnsiTheme="majorBidi" w:cstheme="majorBidi"/>
          <w:rtl/>
        </w:rPr>
        <w:t>).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cs="B Nazanin"/>
          <w:sz w:val="26"/>
          <w:szCs w:val="26"/>
          <w:rtl/>
        </w:rPr>
        <w:t xml:space="preserve">عمده مناطق توليد </w:t>
      </w:r>
      <w:r w:rsidRPr="005C5F0C">
        <w:rPr>
          <w:rFonts w:cs="B Nazanin" w:hint="cs"/>
          <w:sz w:val="26"/>
          <w:szCs w:val="26"/>
          <w:rtl/>
        </w:rPr>
        <w:t>این گیاه</w:t>
      </w:r>
      <w:r w:rsidRPr="005C5F0C">
        <w:rPr>
          <w:rFonts w:cs="B Nazanin"/>
          <w:sz w:val="26"/>
          <w:szCs w:val="26"/>
          <w:rtl/>
        </w:rPr>
        <w:t xml:space="preserve"> در نقاط خشک و نیمه‌خشک قرار دارد و حدود 90 درصد از نخود دنيا در شرايط ديم توليد مي</w:t>
      </w:r>
      <w:r w:rsidRPr="005C5F0C">
        <w:rPr>
          <w:rFonts w:cs="B Nazanin" w:hint="cs"/>
          <w:sz w:val="26"/>
          <w:szCs w:val="26"/>
          <w:rtl/>
        </w:rPr>
        <w:t>‌</w:t>
      </w:r>
      <w:r w:rsidRPr="005C5F0C">
        <w:rPr>
          <w:rFonts w:cs="B Nazanin"/>
          <w:sz w:val="26"/>
          <w:szCs w:val="26"/>
          <w:rtl/>
        </w:rPr>
        <w:t>شود</w:t>
      </w:r>
      <w:r w:rsidRPr="005C5F0C">
        <w:rPr>
          <w:rFonts w:cs="B Nazanin" w:hint="cs"/>
          <w:sz w:val="26"/>
          <w:szCs w:val="26"/>
          <w:rtl/>
        </w:rPr>
        <w:t xml:space="preserve"> </w:t>
      </w:r>
      <w:r w:rsidRPr="005C5F0C">
        <w:rPr>
          <w:rFonts w:asciiTheme="majorBidi" w:hAnsiTheme="majorBidi" w:cstheme="majorBidi"/>
          <w:rtl/>
        </w:rPr>
        <w:t>(</w:t>
      </w:r>
      <w:r w:rsidRPr="005C5F0C">
        <w:rPr>
          <w:rFonts w:asciiTheme="majorBidi" w:hAnsiTheme="majorBidi" w:cstheme="majorBidi"/>
        </w:rPr>
        <w:t>Kumar</w:t>
      </w:r>
      <w:r w:rsidR="0023768D">
        <w:rPr>
          <w:rFonts w:asciiTheme="majorBidi" w:hAnsiTheme="majorBidi" w:cstheme="majorBidi"/>
        </w:rPr>
        <w:t xml:space="preserve"> </w:t>
      </w:r>
      <w:r w:rsidRPr="005C5F0C">
        <w:rPr>
          <w:rFonts w:asciiTheme="majorBidi" w:hAnsiTheme="majorBidi" w:cstheme="majorBidi"/>
        </w:rPr>
        <w:t>and Aboo, 2001</w:t>
      </w:r>
      <w:r w:rsidRPr="005C5F0C">
        <w:rPr>
          <w:rFonts w:asciiTheme="majorBidi" w:hAnsiTheme="majorBidi" w:cstheme="majorBidi"/>
          <w:rtl/>
        </w:rPr>
        <w:t>).</w:t>
      </w:r>
      <w:r w:rsidRPr="005C5F0C">
        <w:rPr>
          <w:rFonts w:cs="B Nazanin"/>
          <w:sz w:val="26"/>
          <w:szCs w:val="26"/>
          <w:rtl/>
        </w:rPr>
        <w:t xml:space="preserve"> ايران نيز به‌عنوان يکي از مهم</w:t>
      </w:r>
      <w:r w:rsidRPr="005C5F0C">
        <w:rPr>
          <w:rFonts w:cs="B Nazanin" w:hint="eastAsia"/>
          <w:sz w:val="26"/>
          <w:szCs w:val="26"/>
          <w:rtl/>
        </w:rPr>
        <w:t>‌</w:t>
      </w:r>
      <w:r w:rsidRPr="005C5F0C">
        <w:rPr>
          <w:rFonts w:cs="B Nazanin"/>
          <w:sz w:val="26"/>
          <w:szCs w:val="26"/>
          <w:rtl/>
        </w:rPr>
        <w:t xml:space="preserve">ترين کشورهاي تولیدکننده </w:t>
      </w:r>
      <w:r w:rsidRPr="005C5F0C">
        <w:rPr>
          <w:rFonts w:cs="B Nazanin" w:hint="cs"/>
          <w:sz w:val="26"/>
          <w:szCs w:val="26"/>
          <w:rtl/>
        </w:rPr>
        <w:t>نخود</w:t>
      </w:r>
      <w:r w:rsidRPr="005C5F0C">
        <w:rPr>
          <w:rFonts w:cs="B Nazanin"/>
          <w:sz w:val="26"/>
          <w:szCs w:val="26"/>
          <w:rtl/>
        </w:rPr>
        <w:t xml:space="preserve">، </w:t>
      </w:r>
      <w:r w:rsidRPr="005C5F0C">
        <w:rPr>
          <w:rFonts w:cs="B Nazanin" w:hint="cs"/>
          <w:sz w:val="26"/>
          <w:szCs w:val="26"/>
          <w:rtl/>
        </w:rPr>
        <w:t>با تولید سالانه بین 177 تا 494 هزار تن پس از کشورهای هن</w:t>
      </w:r>
      <w:r w:rsidRPr="005C5F0C">
        <w:rPr>
          <w:rFonts w:cs="B Nazanin" w:hint="cs"/>
          <w:sz w:val="26"/>
          <w:szCs w:val="26"/>
          <w:rtl/>
          <w:lang w:bidi="fa-IR"/>
        </w:rPr>
        <w:t>د و</w:t>
      </w:r>
      <w:r w:rsidRPr="005C5F0C">
        <w:rPr>
          <w:rFonts w:cs="B Nazanin" w:hint="cs"/>
          <w:sz w:val="26"/>
          <w:szCs w:val="26"/>
          <w:rtl/>
        </w:rPr>
        <w:t xml:space="preserve"> استرالیا هشتمین کشور تولید کننده این محصول است </w:t>
      </w:r>
      <w:r w:rsidRPr="005C5F0C">
        <w:rPr>
          <w:rFonts w:asciiTheme="majorBidi" w:hAnsiTheme="majorBidi" w:cstheme="majorBidi"/>
          <w:rtl/>
        </w:rPr>
        <w:t>(</w:t>
      </w:r>
      <w:r w:rsidRPr="005C5F0C">
        <w:rPr>
          <w:rFonts w:asciiTheme="majorBidi" w:hAnsiTheme="majorBidi" w:cstheme="majorBidi"/>
        </w:rPr>
        <w:t>FAO, 2016</w:t>
      </w:r>
      <w:r w:rsidRPr="005C5F0C">
        <w:rPr>
          <w:rFonts w:asciiTheme="majorBidi" w:hAnsiTheme="majorBidi" w:cstheme="majorBidi"/>
          <w:rtl/>
        </w:rPr>
        <w:t>).</w:t>
      </w:r>
    </w:p>
    <w:p w14:paraId="56A40503" w14:textId="77777777" w:rsidR="00EF7A4E" w:rsidRDefault="007D5841" w:rsidP="005C5F0C">
      <w:pPr>
        <w:bidi/>
        <w:spacing w:line="240" w:lineRule="auto"/>
        <w:jc w:val="both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>با توجه به اهمیت حفظ منابع تولید به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ویژه خاک در طول مراحل تولید محصول و جلوگیری از فرسایش بی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رویه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ی آن، و با نظر به اهمیت موفقیت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آمیز بودن به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کارگیری سامانه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</w:r>
      <w:r w:rsidRPr="00005462">
        <w:rPr>
          <w:rFonts w:ascii="Times New Roman" w:hAnsi="Times New Roman"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 xml:space="preserve">های خاکورزی حفاظتی در زراعت دیم در جهان و دیگر </w:t>
      </w:r>
    </w:p>
    <w:p w14:paraId="4604943F" w14:textId="77777777" w:rsidR="00EF7A4E" w:rsidRDefault="00EF7A4E" w:rsidP="00EF7A4E">
      <w:pPr>
        <w:bidi/>
        <w:spacing w:line="240" w:lineRule="auto"/>
        <w:jc w:val="both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3F7F4888" w14:textId="77777777" w:rsidR="00E712E8" w:rsidRDefault="00E712E8" w:rsidP="009075F7">
      <w:pPr>
        <w:bidi/>
        <w:spacing w:line="240" w:lineRule="auto"/>
        <w:jc w:val="both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1FD71E07" w14:textId="1121246E" w:rsidR="00690BDD" w:rsidRPr="00005462" w:rsidRDefault="007D5841" w:rsidP="00E712E8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>نقاط ایران، این پژوهش با هدف بررسی تأثیر روش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 xml:space="preserve">های مختلف خاکورزی و میزان بقایای گندم </w:t>
      </w:r>
      <w:r w:rsidR="001306AC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 xml:space="preserve">بر </w:t>
      </w:r>
      <w:r w:rsidR="00EF7A4E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>میزان رطوبت و فشردگی خاک تحت کشت نخود زراعی انجام گرفت.</w:t>
      </w:r>
    </w:p>
    <w:p w14:paraId="063103E0" w14:textId="77777777" w:rsidR="007D5841" w:rsidRPr="00DF6CF5" w:rsidRDefault="007D5841" w:rsidP="005C5F0C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DF6CF5">
        <w:rPr>
          <w:rFonts w:cs="B Nazanin" w:hint="cs"/>
          <w:b/>
          <w:bCs/>
          <w:color w:val="000000" w:themeColor="text1"/>
          <w:sz w:val="24"/>
          <w:szCs w:val="24"/>
          <w:rtl/>
        </w:rPr>
        <w:t>مواد و روش</w:t>
      </w:r>
    </w:p>
    <w:p w14:paraId="23A4F838" w14:textId="1311A6FE" w:rsidR="00E712E8" w:rsidRDefault="007D5841" w:rsidP="00E712E8">
      <w:pPr>
        <w:bidi/>
        <w:jc w:val="both"/>
        <w:rPr>
          <w:rFonts w:cs="B Nazanin"/>
          <w:sz w:val="26"/>
          <w:szCs w:val="26"/>
          <w:rtl/>
        </w:rPr>
      </w:pPr>
      <w:r w:rsidRPr="00E712E8">
        <w:rPr>
          <w:rFonts w:cs="B Nazanin" w:hint="cs"/>
          <w:color w:val="000000" w:themeColor="text1"/>
          <w:sz w:val="26"/>
          <w:szCs w:val="26"/>
          <w:rtl/>
        </w:rPr>
        <w:t>مطالعه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ی حاضر در سال زراعی 97-1396 به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صورت فاکتوریل در قالب طرح بلوک کامل تصادفی با سه تکرار در بخش هلشی شهرستان کرمانشاه به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طول 682152 شمالی، عرض 378021 شرقی انجام شد. فاکتورهای آزمایشی شامل کاربرد بقایای گیاهی در سه سطح (صفر، 1 و 2 تن در هکتار) و سیستم</w:t>
      </w:r>
      <w:r w:rsidRPr="00E712E8">
        <w:rPr>
          <w:rFonts w:cs="B Nazanin"/>
          <w:color w:val="000000" w:themeColor="text1"/>
          <w:sz w:val="26"/>
          <w:szCs w:val="26"/>
          <w:rtl/>
        </w:rPr>
        <w:softHyphen/>
      </w:r>
      <w:r w:rsidRPr="00E712E8">
        <w:rPr>
          <w:rFonts w:cs="B Nazanin" w:hint="cs"/>
          <w:color w:val="000000" w:themeColor="text1"/>
          <w:sz w:val="26"/>
          <w:szCs w:val="26"/>
          <w:rtl/>
        </w:rPr>
        <w:t>های خاکورزی در سه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سطح (بدون خاکورزی، خاکورزی کاهشی و خاکورزی مرسوم) بود. آزمایش در زمینی که سال قبل زیر کشت گندم بوده انجام گرفت. به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منظور تعیین میزان عناصر خاک محل اجرای آزمایش، شش نمونه خاک از عمق 30-0 سانتی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متری با روش استاندارد تهیه و پس از مخلوط کردن آن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ها، نمونه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ی مرکب به آزمایشگاه ارسال شد که نتایج آن در جدول 2 ارائه شده است. در این تحقیق از نخود رقم آزاد استفاده شد که به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صورت دیم کشت گردید. این رقم مناسب برای کشت پاییزه، متحمل به برق زدگی، پرمحصول، تیپ بوته ایستاده و مناسب برداشت مکانیزه است (فرنیا و همکاران، 1394). بذر مذکور از مرکز تحقیقات کشاورزی استان کرمانشاه تهیه گردید. هرکرت آزمایشی (5×9)، شامل 9 ردیف کاشت با فاصله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ی 5/52 سانتی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متر در نظر گرفته شد. کرت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های بی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خاکورزی که بدون هر گونه عملیات خاکورزی انجام شده و کشت نخود با دستگاه کشت مستقیم انجام گرفت. کرت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های خاکورزی کاهشی شامل یک مرحله شخم حفاظتی توسط گاوآهن مرکب بود و بذرو با خطی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کار عمیق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کار کشت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گستر کشت شدند. کرت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های خاکورزی متداول شامل یک مرحله شخم با گاوآهن برگردان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دار و یک مرحله دیسک که در صورت لزوم تا دو مرحله تکرار شده و پس از آن با دستگاه عمیق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کار گشت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گستر عملیات کاشت صورت پذیرفت. در این تحقیق از هیچ نوع کودی استفاده نشد. وجین علف‌های هرز به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صورت دستی انجام گرفت. فشردگی خاک با دستگاه فروسنج مخروطی در مرحله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>ی گلدهی در چهار عمق (10-0، 20-11، 30-21، 40-31 سانتی‌متری) خاک اندازه</w:t>
      </w:r>
      <w:r w:rsidRPr="00E712E8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گیری شد. </w:t>
      </w:r>
      <w:r w:rsidR="00DF6CF5" w:rsidRPr="00E712E8">
        <w:rPr>
          <w:rFonts w:cs="B Nazanin" w:hint="cs"/>
          <w:color w:val="000000" w:themeColor="text1"/>
          <w:sz w:val="26"/>
          <w:szCs w:val="26"/>
          <w:rtl/>
        </w:rPr>
        <w:t xml:space="preserve">صفات مورد مطالعه شامل </w:t>
      </w:r>
      <w:r w:rsidR="00C6263E">
        <w:rPr>
          <w:rFonts w:cs="B Nazanin" w:hint="cs"/>
          <w:color w:val="000000" w:themeColor="text1"/>
          <w:sz w:val="26"/>
          <w:szCs w:val="26"/>
          <w:rtl/>
        </w:rPr>
        <w:t>درصد رطوبت وزنی خاک و میزان فشردگی خاک</w:t>
      </w:r>
      <w:r w:rsidR="00DF6CF5" w:rsidRPr="00E712E8">
        <w:rPr>
          <w:rFonts w:cs="B Nazanin" w:hint="cs"/>
          <w:color w:val="000000" w:themeColor="text1"/>
          <w:sz w:val="26"/>
          <w:szCs w:val="26"/>
          <w:rtl/>
        </w:rPr>
        <w:t xml:space="preserve"> بود. </w:t>
      </w:r>
      <w:r w:rsidR="00945F4E" w:rsidRPr="00E712E8">
        <w:rPr>
          <w:rFonts w:cs="B Nazanin"/>
          <w:sz w:val="26"/>
          <w:szCs w:val="26"/>
          <w:rtl/>
        </w:rPr>
        <w:t>جهت تعيين درصد رطوبت وزني خاك در زمان گل</w:t>
      </w:r>
      <w:r w:rsidR="00945F4E" w:rsidRPr="00E712E8">
        <w:rPr>
          <w:rFonts w:cs="B Nazanin"/>
          <w:sz w:val="26"/>
          <w:szCs w:val="26"/>
          <w:rtl/>
        </w:rPr>
        <w:softHyphen/>
        <w:t>دهي و برداشت محصول از اعماق 20-0 و 40-20 سانتي</w:t>
      </w:r>
      <w:r w:rsidR="00945F4E" w:rsidRPr="00E712E8">
        <w:rPr>
          <w:rFonts w:cs="B Nazanin"/>
          <w:sz w:val="26"/>
          <w:szCs w:val="26"/>
          <w:rtl/>
        </w:rPr>
        <w:softHyphen/>
        <w:t xml:space="preserve">متري خاك نمونه‌برداری </w:t>
      </w:r>
      <w:r w:rsidR="00945F4E" w:rsidRPr="00E712E8">
        <w:rPr>
          <w:rFonts w:cs="B Nazanin" w:hint="cs"/>
          <w:sz w:val="26"/>
          <w:szCs w:val="26"/>
          <w:rtl/>
        </w:rPr>
        <w:t>صورت گرفت</w:t>
      </w:r>
      <w:r w:rsidR="00945F4E" w:rsidRPr="00E712E8">
        <w:rPr>
          <w:rFonts w:cs="B Nazanin"/>
          <w:sz w:val="26"/>
          <w:szCs w:val="26"/>
          <w:rtl/>
        </w:rPr>
        <w:t xml:space="preserve"> </w:t>
      </w:r>
      <w:r w:rsidR="00945F4E" w:rsidRPr="00E712E8">
        <w:rPr>
          <w:rFonts w:cs="B Nazanin" w:hint="cs"/>
          <w:sz w:val="26"/>
          <w:szCs w:val="26"/>
          <w:rtl/>
        </w:rPr>
        <w:t>و</w:t>
      </w:r>
      <w:r w:rsidR="00945F4E" w:rsidRPr="00E712E8">
        <w:rPr>
          <w:rFonts w:cs="B Nazanin"/>
          <w:sz w:val="26"/>
          <w:szCs w:val="26"/>
          <w:rtl/>
        </w:rPr>
        <w:t xml:space="preserve"> وزن تر نمونه خاک اندازه‌گیری و پس از قرار دادن در آون </w:t>
      </w:r>
      <w:r w:rsidR="00945F4E" w:rsidRPr="00E712E8">
        <w:rPr>
          <w:rFonts w:cs="B Nazanin" w:hint="cs"/>
          <w:sz w:val="26"/>
          <w:szCs w:val="26"/>
          <w:rtl/>
        </w:rPr>
        <w:t>105 درجه سانتی</w:t>
      </w:r>
      <w:r w:rsidR="00945F4E" w:rsidRPr="00E712E8">
        <w:rPr>
          <w:rFonts w:cs="B Nazanin"/>
          <w:sz w:val="26"/>
          <w:szCs w:val="26"/>
          <w:rtl/>
        </w:rPr>
        <w:softHyphen/>
      </w:r>
      <w:r w:rsidR="00945F4E" w:rsidRPr="00E712E8">
        <w:rPr>
          <w:rFonts w:cs="B Nazanin" w:hint="cs"/>
          <w:sz w:val="26"/>
          <w:szCs w:val="26"/>
          <w:rtl/>
        </w:rPr>
        <w:t xml:space="preserve">گراد به مدت 48 ساعت، </w:t>
      </w:r>
      <w:r w:rsidR="00945F4E" w:rsidRPr="00E712E8">
        <w:rPr>
          <w:rFonts w:cs="B Nazanin"/>
          <w:sz w:val="26"/>
          <w:szCs w:val="26"/>
          <w:rtl/>
        </w:rPr>
        <w:t>وزن خشک نیز توزین گردید. اختلاف حاصل به درصد وزنی تبدیل گردید</w:t>
      </w:r>
      <w:r w:rsidR="00945F4E" w:rsidRPr="00E712E8">
        <w:rPr>
          <w:rFonts w:cs="B Nazanin" w:hint="cs"/>
          <w:sz w:val="26"/>
          <w:szCs w:val="26"/>
          <w:rtl/>
        </w:rPr>
        <w:t xml:space="preserve"> (فطری و همکاران، 1395)</w:t>
      </w:r>
      <w:r w:rsidR="00945F4E" w:rsidRPr="00E712E8">
        <w:rPr>
          <w:rFonts w:cs="B Nazanin"/>
          <w:sz w:val="26"/>
          <w:szCs w:val="26"/>
          <w:rtl/>
        </w:rPr>
        <w:t>.</w:t>
      </w:r>
      <w:r w:rsidR="00E712E8" w:rsidRPr="00E712E8">
        <w:rPr>
          <w:rFonts w:cs="B Nazanin"/>
          <w:sz w:val="26"/>
          <w:szCs w:val="26"/>
          <w:rtl/>
        </w:rPr>
        <w:t xml:space="preserve"> فشردگی خاک با دستگاه</w:t>
      </w:r>
      <w:r w:rsidR="00E712E8" w:rsidRPr="00E712E8">
        <w:rPr>
          <w:rFonts w:cs="B Nazanin" w:hint="cs"/>
          <w:sz w:val="26"/>
          <w:szCs w:val="26"/>
          <w:rtl/>
        </w:rPr>
        <w:t xml:space="preserve"> </w:t>
      </w:r>
      <w:r w:rsidR="00E712E8" w:rsidRPr="00E712E8">
        <w:rPr>
          <w:rFonts w:cs="B Nazanin"/>
          <w:sz w:val="26"/>
          <w:szCs w:val="26"/>
          <w:rtl/>
        </w:rPr>
        <w:t>فروسنج مخروطي</w:t>
      </w:r>
      <w:r w:rsidR="00E712E8" w:rsidRPr="00E712E8">
        <w:rPr>
          <w:rStyle w:val="FootnoteReference"/>
          <w:rFonts w:cs="B Nazanin"/>
          <w:sz w:val="26"/>
          <w:szCs w:val="26"/>
          <w:rtl/>
        </w:rPr>
        <w:footnoteReference w:id="1"/>
      </w:r>
      <w:r w:rsidR="00E712E8" w:rsidRPr="00E712E8">
        <w:rPr>
          <w:rFonts w:cs="B Nazanin"/>
          <w:sz w:val="26"/>
          <w:szCs w:val="26"/>
          <w:rtl/>
        </w:rPr>
        <w:t xml:space="preserve"> در مرحله گل</w:t>
      </w:r>
      <w:r w:rsidR="00E712E8" w:rsidRPr="00E712E8">
        <w:rPr>
          <w:rFonts w:cs="B Nazanin"/>
          <w:sz w:val="26"/>
          <w:szCs w:val="26"/>
          <w:rtl/>
        </w:rPr>
        <w:softHyphen/>
        <w:t>دهی در چه</w:t>
      </w:r>
      <w:r w:rsidR="00E712E8" w:rsidRPr="00E712E8">
        <w:rPr>
          <w:rFonts w:cs="B Nazanin" w:hint="cs"/>
          <w:sz w:val="26"/>
          <w:szCs w:val="26"/>
          <w:rtl/>
        </w:rPr>
        <w:t>ا</w:t>
      </w:r>
      <w:r w:rsidR="00E712E8" w:rsidRPr="00E712E8">
        <w:rPr>
          <w:rFonts w:cs="B Nazanin"/>
          <w:sz w:val="26"/>
          <w:szCs w:val="26"/>
          <w:rtl/>
        </w:rPr>
        <w:t>ر عمق 0</w:t>
      </w:r>
      <w:r w:rsidR="00E712E8" w:rsidRPr="00E712E8">
        <w:rPr>
          <w:rFonts w:cs="B Nazanin" w:hint="cs"/>
          <w:sz w:val="26"/>
          <w:szCs w:val="26"/>
          <w:rtl/>
        </w:rPr>
        <w:t>-</w:t>
      </w:r>
      <w:r w:rsidR="00E712E8" w:rsidRPr="00E712E8">
        <w:rPr>
          <w:rFonts w:cs="B Nazanin"/>
          <w:sz w:val="26"/>
          <w:szCs w:val="26"/>
          <w:rtl/>
        </w:rPr>
        <w:t xml:space="preserve">10، </w:t>
      </w:r>
      <w:r w:rsidR="00E712E8" w:rsidRPr="00E712E8">
        <w:rPr>
          <w:rFonts w:cs="B Nazanin" w:hint="cs"/>
          <w:sz w:val="26"/>
          <w:szCs w:val="26"/>
          <w:rtl/>
        </w:rPr>
        <w:t>11-</w:t>
      </w:r>
      <w:r w:rsidR="00E712E8" w:rsidRPr="00E712E8">
        <w:rPr>
          <w:rFonts w:cs="B Nazanin"/>
          <w:sz w:val="26"/>
          <w:szCs w:val="26"/>
          <w:rtl/>
        </w:rPr>
        <w:t xml:space="preserve">20، </w:t>
      </w:r>
      <w:r w:rsidR="00E712E8" w:rsidRPr="00E712E8">
        <w:rPr>
          <w:rFonts w:cs="B Nazanin" w:hint="cs"/>
          <w:sz w:val="26"/>
          <w:szCs w:val="26"/>
          <w:rtl/>
        </w:rPr>
        <w:t>21-</w:t>
      </w:r>
      <w:r w:rsidR="00E712E8" w:rsidRPr="00E712E8">
        <w:rPr>
          <w:rFonts w:cs="B Nazanin"/>
          <w:sz w:val="26"/>
          <w:szCs w:val="26"/>
          <w:rtl/>
        </w:rPr>
        <w:t xml:space="preserve">30 و </w:t>
      </w:r>
      <w:r w:rsidR="00E712E8" w:rsidRPr="00E712E8">
        <w:rPr>
          <w:rFonts w:cs="B Nazanin" w:hint="cs"/>
          <w:sz w:val="26"/>
          <w:szCs w:val="26"/>
          <w:rtl/>
        </w:rPr>
        <w:t>31-</w:t>
      </w:r>
      <w:r w:rsidR="00E712E8" w:rsidRPr="00E712E8">
        <w:rPr>
          <w:rFonts w:cs="B Nazanin"/>
          <w:sz w:val="26"/>
          <w:szCs w:val="26"/>
          <w:rtl/>
        </w:rPr>
        <w:t>40 سانتی‌متری خاک اندازه‌گیری شد</w:t>
      </w:r>
      <w:r w:rsidR="009A647C">
        <w:rPr>
          <w:rFonts w:cs="B Nazanin" w:hint="cs"/>
          <w:sz w:val="26"/>
          <w:szCs w:val="26"/>
          <w:rtl/>
        </w:rPr>
        <w:t xml:space="preserve"> (شکل 1)</w:t>
      </w:r>
      <w:r w:rsidR="00E712E8" w:rsidRPr="00E712E8">
        <w:rPr>
          <w:rFonts w:cs="B Nazanin"/>
          <w:sz w:val="26"/>
          <w:szCs w:val="26"/>
          <w:rtl/>
        </w:rPr>
        <w:t>.</w:t>
      </w:r>
    </w:p>
    <w:p w14:paraId="2F258A38" w14:textId="4E3455EB" w:rsidR="00E712E8" w:rsidRDefault="00E712E8" w:rsidP="00E712E8">
      <w:pPr>
        <w:bidi/>
        <w:jc w:val="both"/>
        <w:rPr>
          <w:rFonts w:cs="B Nazanin"/>
          <w:sz w:val="26"/>
          <w:szCs w:val="26"/>
          <w:rtl/>
        </w:rPr>
      </w:pPr>
    </w:p>
    <w:p w14:paraId="48D0EE77" w14:textId="125919C2" w:rsidR="00E712E8" w:rsidRDefault="00E712E8" w:rsidP="00E712E8">
      <w:pPr>
        <w:bidi/>
        <w:jc w:val="both"/>
        <w:rPr>
          <w:rFonts w:cs="B Nazanin"/>
          <w:sz w:val="26"/>
          <w:szCs w:val="26"/>
          <w:rtl/>
        </w:rPr>
      </w:pPr>
    </w:p>
    <w:p w14:paraId="7F3DE8BC" w14:textId="05167C85" w:rsidR="00E712E8" w:rsidRDefault="00E712E8" w:rsidP="00E712E8">
      <w:pPr>
        <w:bidi/>
        <w:jc w:val="both"/>
        <w:rPr>
          <w:rFonts w:cs="B Nazanin"/>
          <w:sz w:val="26"/>
          <w:szCs w:val="26"/>
          <w:rtl/>
        </w:rPr>
      </w:pPr>
    </w:p>
    <w:p w14:paraId="4AB3B67C" w14:textId="6B6C876A" w:rsidR="00E712E8" w:rsidRDefault="00E712E8" w:rsidP="00E712E8">
      <w:pPr>
        <w:bidi/>
        <w:jc w:val="both"/>
        <w:rPr>
          <w:rFonts w:cs="B Nazanin"/>
          <w:sz w:val="26"/>
          <w:szCs w:val="26"/>
          <w:rtl/>
        </w:rPr>
      </w:pPr>
    </w:p>
    <w:p w14:paraId="3D93DB94" w14:textId="77777777" w:rsidR="00E712E8" w:rsidRDefault="00E712E8" w:rsidP="00E712E8">
      <w:pPr>
        <w:bidi/>
        <w:jc w:val="both"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23"/>
      </w:tblGrid>
      <w:tr w:rsidR="00F96DF6" w14:paraId="4F445CEC" w14:textId="77777777" w:rsidTr="00F96DF6">
        <w:trPr>
          <w:jc w:val="center"/>
        </w:trPr>
        <w:tc>
          <w:tcPr>
            <w:tcW w:w="5123" w:type="dxa"/>
          </w:tcPr>
          <w:p w14:paraId="0DCDFFED" w14:textId="6713AAF7" w:rsidR="00F96DF6" w:rsidRDefault="00F96DF6" w:rsidP="00E712E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7B4CDA">
              <w:rPr>
                <w:noProof/>
              </w:rPr>
              <w:drawing>
                <wp:inline distT="0" distB="0" distL="0" distR="0" wp14:anchorId="7892B2F9" wp14:editId="2EE8F438">
                  <wp:extent cx="3116047" cy="22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806" cy="22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6551B" w14:textId="21ED8FB6" w:rsidR="00E712E8" w:rsidRPr="009A647C" w:rsidRDefault="009A647C" w:rsidP="009A647C">
      <w:pPr>
        <w:bidi/>
        <w:spacing w:line="240" w:lineRule="auto"/>
        <w:jc w:val="center"/>
        <w:rPr>
          <w:rFonts w:cs="B Nazanin"/>
          <w:color w:val="000000" w:themeColor="text1"/>
          <w:rtl/>
        </w:rPr>
      </w:pPr>
      <w:r w:rsidRPr="009A647C">
        <w:rPr>
          <w:rFonts w:cs="B Nazanin" w:hint="cs"/>
          <w:color w:val="000000" w:themeColor="text1"/>
          <w:rtl/>
        </w:rPr>
        <w:t>شکل 1- دستگاه فروسنج مخروطی</w:t>
      </w:r>
    </w:p>
    <w:p w14:paraId="5301C335" w14:textId="60EBA8F9" w:rsidR="00272D24" w:rsidRPr="00E712E8" w:rsidRDefault="007D5841" w:rsidP="00E712E8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945F4E">
        <w:rPr>
          <w:rFonts w:cs="B Nazanin" w:hint="cs"/>
          <w:color w:val="000000" w:themeColor="text1"/>
          <w:sz w:val="26"/>
          <w:szCs w:val="26"/>
          <w:rtl/>
        </w:rPr>
        <w:t>بعد از جمع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softHyphen/>
        <w:t>آوری داده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softHyphen/>
        <w:t>های خام، آزمون نرمال بودن داده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softHyphen/>
        <w:t>ها بر اساس روش کولموگروف</w:t>
      </w:r>
      <w:r w:rsidR="00F62D1F" w:rsidRPr="00945F4E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t>اسمیرنوف انجام گرفت و سپس تجزیه و تحلیل آماری با استفاده از نرم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افزار </w:t>
      </w:r>
      <w:r w:rsidRPr="00E712E8">
        <w:rPr>
          <w:rFonts w:ascii="Times New Roman" w:hAnsi="Times New Roman" w:cs="B Nazanin"/>
          <w:color w:val="000000" w:themeColor="text1"/>
        </w:rPr>
        <w:t>MSTAT-C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t xml:space="preserve"> انجام گرفت. مقایسه میانگین داده</w:t>
      </w:r>
      <w:r w:rsidR="00A63EB1" w:rsidRPr="00945F4E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945F4E">
        <w:rPr>
          <w:rFonts w:cs="B Nazanin" w:hint="cs"/>
          <w:color w:val="000000" w:themeColor="text1"/>
          <w:sz w:val="26"/>
          <w:szCs w:val="26"/>
          <w:rtl/>
        </w:rPr>
        <w:t>های مربوط به هر صفت با استفاده از آزمون دانکن انجام شد. اطلاعات هواشناسی و خصوصیات خاک محل اجرای طرح به‌ترتیب در جداول 1 و 2 ارائه شده است.</w:t>
      </w:r>
    </w:p>
    <w:p w14:paraId="327C378C" w14:textId="080F6E29" w:rsidR="007D5841" w:rsidRPr="00415469" w:rsidRDefault="007D5841" w:rsidP="005C5F0C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415469">
        <w:rPr>
          <w:rFonts w:cs="B Nazanin" w:hint="cs"/>
          <w:color w:val="000000" w:themeColor="text1"/>
          <w:sz w:val="24"/>
          <w:szCs w:val="24"/>
          <w:rtl/>
        </w:rPr>
        <w:t>جدول 1- اطلاعات هواشناسی محل اجرای طرح در سال زراعی 139</w:t>
      </w:r>
      <w:r>
        <w:rPr>
          <w:rFonts w:cs="B Nazanin" w:hint="cs"/>
          <w:color w:val="000000" w:themeColor="text1"/>
          <w:sz w:val="24"/>
          <w:szCs w:val="24"/>
          <w:rtl/>
        </w:rPr>
        <w:t>7</w:t>
      </w:r>
      <w:r w:rsidRPr="00415469">
        <w:rPr>
          <w:rFonts w:cs="B Nazanin" w:hint="cs"/>
          <w:color w:val="000000" w:themeColor="text1"/>
          <w:sz w:val="24"/>
          <w:szCs w:val="24"/>
          <w:rtl/>
        </w:rPr>
        <w:t>-139</w:t>
      </w:r>
      <w:r>
        <w:rPr>
          <w:rFonts w:cs="B Nazanin" w:hint="cs"/>
          <w:color w:val="000000" w:themeColor="text1"/>
          <w:sz w:val="24"/>
          <w:szCs w:val="24"/>
          <w:rtl/>
        </w:rPr>
        <w:t>6</w:t>
      </w:r>
    </w:p>
    <w:tbl>
      <w:tblPr>
        <w:bidiVisual/>
        <w:tblW w:w="9316" w:type="dxa"/>
        <w:tblLook w:val="04A0" w:firstRow="1" w:lastRow="0" w:firstColumn="1" w:lastColumn="0" w:noHBand="0" w:noVBand="1"/>
      </w:tblPr>
      <w:tblGrid>
        <w:gridCol w:w="2305"/>
        <w:gridCol w:w="713"/>
        <w:gridCol w:w="706"/>
        <w:gridCol w:w="631"/>
        <w:gridCol w:w="851"/>
        <w:gridCol w:w="850"/>
        <w:gridCol w:w="709"/>
        <w:gridCol w:w="869"/>
        <w:gridCol w:w="832"/>
        <w:gridCol w:w="850"/>
      </w:tblGrid>
      <w:tr w:rsidR="007D5841" w:rsidRPr="00030AA4" w14:paraId="07141D6F" w14:textId="77777777" w:rsidTr="00B042C4"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626BB4B9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پارامتر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9010641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مهر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759DEC8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آبان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6DC45919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آذر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B0800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دی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8E9B79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بهمن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EF68FE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14:paraId="169BB1D1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E0154B9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1C2715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خرداد</w:t>
            </w:r>
          </w:p>
        </w:tc>
      </w:tr>
      <w:tr w:rsidR="007D5841" w:rsidRPr="00030AA4" w14:paraId="3EC4437D" w14:textId="77777777" w:rsidTr="00B042C4">
        <w:tc>
          <w:tcPr>
            <w:tcW w:w="2305" w:type="dxa"/>
            <w:tcBorders>
              <w:top w:val="single" w:sz="4" w:space="0" w:color="auto"/>
            </w:tcBorders>
          </w:tcPr>
          <w:p w14:paraId="29B9E5C5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بارندگی (میلی</w:t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متر)</w:t>
            </w:r>
          </w:p>
          <w:p w14:paraId="5BB0841E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حداکثر دما (درجه</w:t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  <w:p w14:paraId="1DC94CAA" w14:textId="77777777" w:rsidR="007D5841" w:rsidRPr="002908A7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متوسط دما (درجه</w:t>
            </w:r>
            <w:r>
              <w:rPr>
                <w:rFonts w:eastAsia="Calibri" w:cs="B Nazanin"/>
                <w:sz w:val="20"/>
                <w:szCs w:val="20"/>
                <w:vertAlign w:val="subscript"/>
                <w:rtl/>
              </w:rPr>
              <w:softHyphen/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E8EE07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6/8</w:t>
            </w:r>
          </w:p>
          <w:p w14:paraId="5A45EC60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6/34</w:t>
            </w:r>
          </w:p>
          <w:p w14:paraId="478A1317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1/20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70B28A2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8/203</w:t>
            </w:r>
          </w:p>
          <w:p w14:paraId="22228913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5/27</w:t>
            </w:r>
          </w:p>
          <w:p w14:paraId="21F1568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14:paraId="42921EF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1/48</w:t>
            </w:r>
          </w:p>
          <w:p w14:paraId="7ABB997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3/17</w:t>
            </w:r>
          </w:p>
          <w:p w14:paraId="09FC387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0FD26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6/25</w:t>
            </w:r>
          </w:p>
          <w:p w14:paraId="76087038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6/17</w:t>
            </w:r>
          </w:p>
          <w:p w14:paraId="3CC5FF44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DEB556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4/54</w:t>
            </w:r>
          </w:p>
          <w:p w14:paraId="04DF71B9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1/18</w:t>
            </w:r>
          </w:p>
          <w:p w14:paraId="0B1A72A5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ACCC68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2/96</w:t>
            </w:r>
          </w:p>
          <w:p w14:paraId="502A688E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21</w:t>
            </w:r>
          </w:p>
          <w:p w14:paraId="05F9E0F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8/9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5E37FAE2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3/161</w:t>
            </w:r>
          </w:p>
          <w:p w14:paraId="24A08ED0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3/21</w:t>
            </w:r>
          </w:p>
          <w:p w14:paraId="3E938BD1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D67AAFD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6/54</w:t>
            </w:r>
          </w:p>
          <w:p w14:paraId="4D17927D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7/31</w:t>
            </w:r>
          </w:p>
          <w:p w14:paraId="1C5B9270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0DA20A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3/0</w:t>
            </w:r>
          </w:p>
          <w:p w14:paraId="260E1AD3" w14:textId="77777777" w:rsidR="007D5841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8/35</w:t>
            </w:r>
          </w:p>
          <w:p w14:paraId="0627C52F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9/21</w:t>
            </w:r>
          </w:p>
        </w:tc>
      </w:tr>
      <w:tr w:rsidR="007D5841" w:rsidRPr="00030AA4" w14:paraId="757D7584" w14:textId="77777777" w:rsidTr="00B042C4">
        <w:tc>
          <w:tcPr>
            <w:tcW w:w="2305" w:type="dxa"/>
          </w:tcPr>
          <w:p w14:paraId="0A5DDAB8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حداقل دما (درجه</w:t>
            </w:r>
            <w:r>
              <w:rPr>
                <w:rFonts w:eastAsia="Calibri" w:cs="B Nazanin"/>
                <w:sz w:val="20"/>
                <w:szCs w:val="20"/>
                <w:vertAlign w:val="subscript"/>
                <w:rtl/>
              </w:rPr>
              <w:softHyphen/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</w:tc>
        <w:tc>
          <w:tcPr>
            <w:tcW w:w="713" w:type="dxa"/>
          </w:tcPr>
          <w:p w14:paraId="4D9C832F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3/5</w:t>
            </w:r>
          </w:p>
        </w:tc>
        <w:tc>
          <w:tcPr>
            <w:tcW w:w="706" w:type="dxa"/>
          </w:tcPr>
          <w:p w14:paraId="086180B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4/0-</w:t>
            </w:r>
          </w:p>
        </w:tc>
        <w:tc>
          <w:tcPr>
            <w:tcW w:w="631" w:type="dxa"/>
          </w:tcPr>
          <w:p w14:paraId="1F938968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2/8-</w:t>
            </w:r>
          </w:p>
        </w:tc>
        <w:tc>
          <w:tcPr>
            <w:tcW w:w="851" w:type="dxa"/>
          </w:tcPr>
          <w:p w14:paraId="7A0B129A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5/6-</w:t>
            </w:r>
          </w:p>
        </w:tc>
        <w:tc>
          <w:tcPr>
            <w:tcW w:w="850" w:type="dxa"/>
          </w:tcPr>
          <w:p w14:paraId="15D58427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6/8-</w:t>
            </w:r>
          </w:p>
        </w:tc>
        <w:tc>
          <w:tcPr>
            <w:tcW w:w="709" w:type="dxa"/>
          </w:tcPr>
          <w:p w14:paraId="3B3B765A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3/2-</w:t>
            </w:r>
          </w:p>
        </w:tc>
        <w:tc>
          <w:tcPr>
            <w:tcW w:w="869" w:type="dxa"/>
          </w:tcPr>
          <w:p w14:paraId="73383EA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7/1-</w:t>
            </w:r>
          </w:p>
        </w:tc>
        <w:tc>
          <w:tcPr>
            <w:tcW w:w="832" w:type="dxa"/>
          </w:tcPr>
          <w:p w14:paraId="4FC84BFB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7/1</w:t>
            </w:r>
          </w:p>
        </w:tc>
        <w:tc>
          <w:tcPr>
            <w:tcW w:w="850" w:type="dxa"/>
          </w:tcPr>
          <w:p w14:paraId="5217C8C1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1/6</w:t>
            </w:r>
          </w:p>
        </w:tc>
      </w:tr>
      <w:tr w:rsidR="007D5841" w:rsidRPr="00030AA4" w14:paraId="6B8BFD62" w14:textId="77777777" w:rsidTr="00B042C4">
        <w:tc>
          <w:tcPr>
            <w:tcW w:w="2305" w:type="dxa"/>
            <w:tcBorders>
              <w:bottom w:val="single" w:sz="4" w:space="0" w:color="auto"/>
            </w:tcBorders>
          </w:tcPr>
          <w:p w14:paraId="69124E40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رطوبت (درصد)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E50CC7B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CC185B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66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2733A136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BC6578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8D5FB3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9D04D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4D04A8F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5C9133D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F3C2FB" w14:textId="77777777" w:rsidR="007D5841" w:rsidRPr="00030AA4" w:rsidRDefault="007D5841" w:rsidP="005C5F0C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31</w:t>
            </w:r>
          </w:p>
        </w:tc>
      </w:tr>
    </w:tbl>
    <w:p w14:paraId="74848F83" w14:textId="77777777" w:rsidR="007D5841" w:rsidRDefault="007D5841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C82789F" w14:textId="77777777" w:rsidR="007D5841" w:rsidRPr="00415469" w:rsidRDefault="007D5841" w:rsidP="005C5F0C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415469">
        <w:rPr>
          <w:rFonts w:cs="B Nazanin" w:hint="cs"/>
          <w:color w:val="000000" w:themeColor="text1"/>
          <w:sz w:val="24"/>
          <w:szCs w:val="24"/>
          <w:rtl/>
        </w:rPr>
        <w:t>جدول 2- مشخصات فیزیکی و شیمیایی خاک محل آزمایش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147"/>
        <w:gridCol w:w="1145"/>
        <w:gridCol w:w="1142"/>
        <w:gridCol w:w="1142"/>
        <w:gridCol w:w="1101"/>
        <w:gridCol w:w="1125"/>
        <w:gridCol w:w="1103"/>
        <w:gridCol w:w="1122"/>
      </w:tblGrid>
      <w:tr w:rsidR="007D5841" w14:paraId="356C81D9" w14:textId="77777777" w:rsidTr="00B042C4"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45A321E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اسیدیته</w:t>
            </w:r>
          </w:p>
          <w:p w14:paraId="2341983E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pH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267A5938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نیتروژن</w:t>
            </w:r>
          </w:p>
          <w:p w14:paraId="3EBD72E4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4ED5B7D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فسفر</w:t>
            </w:r>
          </w:p>
          <w:p w14:paraId="20DB88E7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ppm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11FCC21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پتاسیم</w:t>
            </w:r>
          </w:p>
          <w:p w14:paraId="5BE6C908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ppm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FBB16D7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شن</w:t>
            </w:r>
          </w:p>
          <w:p w14:paraId="07681545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F049F67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سیلت</w:t>
            </w:r>
          </w:p>
          <w:p w14:paraId="2F641A1F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E4AD9B9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رس</w:t>
            </w:r>
          </w:p>
          <w:p w14:paraId="088F6C78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140FE68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بافت خاک</w:t>
            </w:r>
          </w:p>
        </w:tc>
      </w:tr>
      <w:tr w:rsidR="007D5841" w14:paraId="5F005DDA" w14:textId="77777777" w:rsidTr="00B042C4"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1EBE1FCD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9/7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7ED6C2BA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04/0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FF94FCF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3/4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A7783F3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190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60DF39F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047D547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ECDFFAD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FD6657D" w14:textId="77777777" w:rsidR="007D5841" w:rsidRPr="00415469" w:rsidRDefault="007D5841" w:rsidP="005C5F0C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</w:rPr>
            </w:pPr>
            <w:r w:rsidRPr="00415469">
              <w:rPr>
                <w:rFonts w:cs="B Nazanin"/>
                <w:color w:val="000000" w:themeColor="text1"/>
              </w:rPr>
              <w:t>Clay</w:t>
            </w:r>
          </w:p>
        </w:tc>
      </w:tr>
    </w:tbl>
    <w:p w14:paraId="645E3365" w14:textId="4BBE5330" w:rsidR="00323640" w:rsidRDefault="00323640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F8A4681" w14:textId="56BFBC8C" w:rsidR="00E712E8" w:rsidRDefault="00E712E8" w:rsidP="00E712E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4B1201A" w14:textId="77777777" w:rsidR="00E712E8" w:rsidRDefault="00E712E8" w:rsidP="00E712E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612C7AF" w14:textId="77777777" w:rsidR="00E03B98" w:rsidRDefault="00E03B98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6CCE065" w14:textId="0925B163" w:rsidR="007D5841" w:rsidRDefault="007D5841" w:rsidP="00E03B9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نتایج و بحث</w:t>
      </w:r>
    </w:p>
    <w:p w14:paraId="7ACFD74E" w14:textId="77777777" w:rsidR="006213E1" w:rsidRPr="00E712E8" w:rsidRDefault="006213E1" w:rsidP="005C5F0C">
      <w:pPr>
        <w:pStyle w:val="Heading2"/>
        <w:bidi/>
        <w:spacing w:line="240" w:lineRule="auto"/>
        <w:jc w:val="both"/>
        <w:rPr>
          <w:rFonts w:cs="B Nazanin"/>
          <w:b w:val="0"/>
          <w:bCs w:val="0"/>
          <w:rtl/>
        </w:rPr>
      </w:pPr>
      <w:r w:rsidRPr="00E712E8">
        <w:rPr>
          <w:rFonts w:cs="B Nazanin" w:hint="cs"/>
          <w:b w:val="0"/>
          <w:bCs w:val="0"/>
          <w:rtl/>
        </w:rPr>
        <w:t>رطوبت خاک</w:t>
      </w:r>
    </w:p>
    <w:p w14:paraId="105AC06C" w14:textId="520C9D24" w:rsidR="008570AB" w:rsidRDefault="006213E1" w:rsidP="00E712E8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  <w:r w:rsidRPr="006213E1">
        <w:rPr>
          <w:rFonts w:cs="B Nazanin" w:hint="cs"/>
          <w:sz w:val="26"/>
          <w:szCs w:val="26"/>
          <w:rtl/>
        </w:rPr>
        <w:t xml:space="preserve">در جدول </w:t>
      </w:r>
      <w:r w:rsidR="009075F7">
        <w:rPr>
          <w:rFonts w:cs="B Nazanin" w:hint="cs"/>
          <w:sz w:val="26"/>
          <w:szCs w:val="26"/>
          <w:rtl/>
        </w:rPr>
        <w:t>3</w:t>
      </w:r>
      <w:r w:rsidRPr="006213E1">
        <w:rPr>
          <w:rFonts w:cs="B Nazanin" w:hint="cs"/>
          <w:sz w:val="26"/>
          <w:szCs w:val="26"/>
          <w:rtl/>
        </w:rPr>
        <w:t xml:space="preserve"> نتایج تجزیه واریانس اثر میزان بقایا و سیستم</w:t>
      </w:r>
      <w:r w:rsidRPr="006213E1">
        <w:rPr>
          <w:rFonts w:cs="B Nazanin" w:hint="cs"/>
          <w:sz w:val="26"/>
          <w:szCs w:val="26"/>
          <w:rtl/>
        </w:rPr>
        <w:softHyphen/>
        <w:t xml:space="preserve"> خاک‌ورزی بر رطوبت خاک در دو عمق 20 و 40 سانتی‌متری و در دو مرحله گل</w:t>
      </w:r>
      <w:r w:rsidRPr="006213E1">
        <w:rPr>
          <w:rFonts w:cs="B Nazanin"/>
          <w:sz w:val="26"/>
          <w:szCs w:val="26"/>
          <w:rtl/>
        </w:rPr>
        <w:softHyphen/>
      </w:r>
      <w:r w:rsidRPr="006213E1">
        <w:rPr>
          <w:rFonts w:cs="B Nazanin" w:hint="cs"/>
          <w:sz w:val="26"/>
          <w:szCs w:val="26"/>
          <w:rtl/>
        </w:rPr>
        <w:t>دهی و مرحله برداشت ارائه شده است. نتایج نشان داد که اثر بقایا، سیستم</w:t>
      </w:r>
      <w:r w:rsidRPr="006213E1">
        <w:rPr>
          <w:rFonts w:cs="B Nazanin" w:hint="cs"/>
          <w:sz w:val="26"/>
          <w:szCs w:val="26"/>
          <w:rtl/>
        </w:rPr>
        <w:softHyphen/>
        <w:t xml:space="preserve"> خاک‌ورزی بر رطوبت خاک در مرحله گل</w:t>
      </w:r>
      <w:r w:rsidRPr="006213E1">
        <w:rPr>
          <w:rFonts w:cs="B Nazanin"/>
          <w:sz w:val="26"/>
          <w:szCs w:val="26"/>
          <w:rtl/>
        </w:rPr>
        <w:softHyphen/>
      </w:r>
      <w:r w:rsidRPr="006213E1">
        <w:rPr>
          <w:rFonts w:cs="B Nazanin" w:hint="cs"/>
          <w:sz w:val="26"/>
          <w:szCs w:val="26"/>
          <w:rtl/>
        </w:rPr>
        <w:t xml:space="preserve">دهی در هر دو عمق مختلف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در سطح</w:t>
      </w:r>
      <w:r w:rsidRPr="006213E1">
        <w:rPr>
          <w:rFonts w:eastAsia="Calibri" w:cs="B Nazanin"/>
          <w:sz w:val="26"/>
          <w:szCs w:val="26"/>
          <w:rtl/>
          <w:lang w:bidi="fa-IR"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1 درصد آماری معنی‌دار</w:t>
      </w:r>
      <w:r w:rsidRPr="006213E1">
        <w:rPr>
          <w:rFonts w:eastAsia="Calibri" w:cs="B Nazanin"/>
          <w:sz w:val="26"/>
          <w:szCs w:val="26"/>
          <w:rtl/>
          <w:lang w:bidi="fa-IR"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و اثر متقابل آنه</w:t>
      </w:r>
      <w:r w:rsidR="009075F7">
        <w:rPr>
          <w:rFonts w:eastAsia="Calibri" w:cs="B Nazanin" w:hint="cs"/>
          <w:sz w:val="26"/>
          <w:szCs w:val="26"/>
          <w:rtl/>
          <w:lang w:bidi="fa-IR"/>
        </w:rPr>
        <w:t>ا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در عمق 20-0 سانتی‌متری در سطح 5 درصد</w:t>
      </w:r>
      <w:r w:rsidRPr="006213E1">
        <w:rPr>
          <w:rFonts w:eastAsia="Calibri" w:cs="B Nazanin"/>
          <w:sz w:val="26"/>
          <w:szCs w:val="26"/>
          <w:rtl/>
          <w:lang w:bidi="fa-IR"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و در عمق 40-20 سانتی‌متری در سطح 1 درصد معنی‌دار بود. نتایج مقایسه میانگین (جدول </w:t>
      </w:r>
      <w:r w:rsidR="009075F7">
        <w:rPr>
          <w:rFonts w:eastAsia="Calibri" w:cs="B Nazanin" w:hint="cs"/>
          <w:sz w:val="26"/>
          <w:szCs w:val="26"/>
          <w:rtl/>
          <w:lang w:bidi="fa-IR"/>
        </w:rPr>
        <w:t>4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) نشان می‌دهد در مرحله گل</w:t>
      </w:r>
      <w:r w:rsidRPr="006213E1">
        <w:rPr>
          <w:rFonts w:eastAsia="Calibri" w:cs="B Nazanin"/>
          <w:sz w:val="26"/>
          <w:szCs w:val="26"/>
          <w:rtl/>
          <w:lang w:bidi="fa-IR"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دهی در عمق 20 سانتی‌متری و 40 سانتی‌متری بیشترین میزان رطوبت در تیمار یک تن بقایا در هکتار و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بدون </w:t>
      </w:r>
      <w:r w:rsidRPr="006213E1">
        <w:rPr>
          <w:rFonts w:eastAsia="Calibri" w:cs="B Nazanin"/>
          <w:sz w:val="26"/>
          <w:szCs w:val="26"/>
          <w:rtl/>
          <w:lang w:bidi="fa-IR"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خاک‌ورزی به دست آمد که مقدار </w:t>
      </w:r>
      <w:r w:rsidRPr="006213E1">
        <w:rPr>
          <w:rFonts w:eastAsia="Calibri" w:cs="B Nazanin" w:hint="cs"/>
          <w:sz w:val="26"/>
          <w:szCs w:val="26"/>
          <w:rtl/>
        </w:rPr>
        <w:t xml:space="preserve">آن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به ترتیب 23/18 و 43/33 درصد بود. تجزیه واریانس اثر بقایا و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خاک‌ورزی بر رطوبت خاک در مرحله برداشت نشان داد که اثر بقایا در سطح 5 درصد </w:t>
      </w:r>
      <w:r w:rsidRPr="006213E1">
        <w:rPr>
          <w:rFonts w:cs="B Nazanin"/>
          <w:sz w:val="26"/>
          <w:szCs w:val="26"/>
          <w:rtl/>
        </w:rPr>
        <w:t>(</w:t>
      </w:r>
      <w:r w:rsidRPr="006213E1">
        <w:rPr>
          <w:rFonts w:cs="B Nazanin" w:hint="cs"/>
          <w:sz w:val="26"/>
          <w:szCs w:val="26"/>
          <w:rtl/>
        </w:rPr>
        <w:t>05</w:t>
      </w:r>
      <w:r w:rsidRPr="006213E1">
        <w:rPr>
          <w:rFonts w:cs="B Nazanin"/>
          <w:sz w:val="26"/>
          <w:szCs w:val="26"/>
          <w:rtl/>
        </w:rPr>
        <w:t>/0</w:t>
      </w:r>
      <w:r w:rsidRPr="006213E1">
        <w:rPr>
          <w:rFonts w:ascii="Sakkal Majalla" w:hAnsi="Sakkal Majalla" w:cs="Sakkal Majalla" w:hint="cs"/>
          <w:sz w:val="26"/>
          <w:szCs w:val="26"/>
          <w:rtl/>
        </w:rPr>
        <w:t>≥</w:t>
      </w:r>
      <w:r w:rsidRPr="006213E1">
        <w:rPr>
          <w:rFonts w:cs="B Nazanin"/>
          <w:sz w:val="26"/>
          <w:szCs w:val="26"/>
        </w:rPr>
        <w:t>p</w:t>
      </w:r>
      <w:r w:rsidRPr="006213E1">
        <w:rPr>
          <w:rFonts w:cs="B Nazanin"/>
          <w:sz w:val="26"/>
          <w:szCs w:val="26"/>
          <w:rtl/>
        </w:rPr>
        <w:t>)</w:t>
      </w:r>
      <w:r w:rsidRPr="006213E1">
        <w:rPr>
          <w:rFonts w:cs="B Nazanin" w:hint="cs"/>
          <w:sz w:val="26"/>
          <w:szCs w:val="26"/>
          <w:rtl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و اثر خاک‌ورزی و اثر متقابل در سطح 1 درصد </w:t>
      </w:r>
      <w:r w:rsidRPr="006213E1">
        <w:rPr>
          <w:rFonts w:cs="B Nazanin"/>
          <w:sz w:val="26"/>
          <w:szCs w:val="26"/>
          <w:rtl/>
        </w:rPr>
        <w:t>(</w:t>
      </w:r>
      <w:r w:rsidRPr="006213E1">
        <w:rPr>
          <w:rFonts w:cs="B Nazanin" w:hint="cs"/>
          <w:sz w:val="26"/>
          <w:szCs w:val="26"/>
          <w:rtl/>
        </w:rPr>
        <w:t>01</w:t>
      </w:r>
      <w:r w:rsidRPr="006213E1">
        <w:rPr>
          <w:rFonts w:cs="B Nazanin"/>
          <w:sz w:val="26"/>
          <w:szCs w:val="26"/>
          <w:rtl/>
        </w:rPr>
        <w:t>/0</w:t>
      </w:r>
      <w:r w:rsidRPr="006213E1">
        <w:rPr>
          <w:rFonts w:ascii="Sakkal Majalla" w:hAnsi="Sakkal Majalla" w:cs="Sakkal Majalla" w:hint="cs"/>
          <w:sz w:val="26"/>
          <w:szCs w:val="26"/>
          <w:rtl/>
        </w:rPr>
        <w:t>≥</w:t>
      </w:r>
      <w:r w:rsidRPr="006213E1">
        <w:rPr>
          <w:rFonts w:cs="B Nazanin"/>
          <w:sz w:val="26"/>
          <w:szCs w:val="26"/>
        </w:rPr>
        <w:t>p</w:t>
      </w:r>
      <w:r w:rsidRPr="006213E1">
        <w:rPr>
          <w:rFonts w:cs="B Nazanin"/>
          <w:sz w:val="26"/>
          <w:szCs w:val="26"/>
          <w:rtl/>
        </w:rPr>
        <w:t>)</w:t>
      </w:r>
      <w:r w:rsidRPr="006213E1">
        <w:rPr>
          <w:rFonts w:cs="B Nazanin" w:hint="cs"/>
          <w:sz w:val="26"/>
          <w:szCs w:val="26"/>
          <w:rtl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معنی‌دار بود. در مرحله برداشت همانند مرحله گل</w:t>
      </w:r>
      <w:r w:rsidRPr="006213E1">
        <w:rPr>
          <w:rFonts w:eastAsia="Calibri" w:cs="B Nazanin"/>
          <w:sz w:val="26"/>
          <w:szCs w:val="26"/>
          <w:rtl/>
          <w:lang w:bidi="fa-IR"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دهی، بیشترین رطوبت خاک در تیمار یک تن بقایا در هکتار و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بدون</w:t>
      </w:r>
      <w:r w:rsidRPr="006213E1">
        <w:rPr>
          <w:rFonts w:eastAsia="Calibri" w:cs="B Nazanin"/>
          <w:sz w:val="26"/>
          <w:szCs w:val="26"/>
          <w:rtl/>
          <w:lang w:bidi="fa-IR"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خاک‌ورزی به</w:t>
      </w:r>
      <w:r w:rsidR="008339DB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دست آمد. مقایسه میانگین داده‌ها به ازای تیمارهای مختلف میزان بقایا و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خاک‌ورزی نشان داد که هر چه شدت خاک‌ورزی بیشتر باشد رطوبت ذخیره شده در خاک کمتر است به</w:t>
      </w:r>
      <w:r w:rsidR="008339DB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طوری که رطوبت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بدون</w:t>
      </w:r>
      <w:r w:rsidRPr="006213E1">
        <w:rPr>
          <w:rFonts w:eastAsia="Calibri" w:cs="B Nazanin"/>
          <w:sz w:val="26"/>
          <w:szCs w:val="26"/>
          <w:rtl/>
          <w:lang w:bidi="fa-IR"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خاک‌ورزی نسبت به </w:t>
      </w:r>
      <w:r w:rsidRPr="006213E1">
        <w:rPr>
          <w:rFonts w:cs="B Nazanin" w:hint="cs"/>
          <w:sz w:val="26"/>
          <w:szCs w:val="26"/>
          <w:rtl/>
        </w:rPr>
        <w:t>سیستم</w:t>
      </w:r>
      <w:r w:rsidRPr="006213E1">
        <w:rPr>
          <w:rFonts w:cs="B Nazanin" w:hint="cs"/>
          <w:sz w:val="26"/>
          <w:szCs w:val="26"/>
          <w:rtl/>
        </w:rPr>
        <w:softHyphen/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خاک‌ورزی کاهشی و خاک‌ورزی مرسوم بیشتر بود. وجود بقایای گیاهی باعث جذب</w:t>
      </w:r>
      <w:r w:rsidRPr="006213E1">
        <w:rPr>
          <w:rFonts w:eastAsia="Calibri" w:cs="B Nazanin"/>
          <w:sz w:val="26"/>
          <w:szCs w:val="26"/>
          <w:lang w:bidi="fa-IR"/>
        </w:rPr>
        <w:t xml:space="preserve"> 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آب وکاهش تبخیر شده و باعث حفظ رطوبت خاک می‌گردد</w:t>
      </w:r>
      <w:r>
        <w:rPr>
          <w:rFonts w:eastAsia="Calibri" w:cs="B Nazanin" w:hint="cs"/>
          <w:sz w:val="26"/>
          <w:szCs w:val="26"/>
          <w:rtl/>
          <w:lang w:bidi="fa-IR"/>
        </w:rPr>
        <w:t>.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اما</w:t>
      </w:r>
      <w:r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به</w:t>
      </w:r>
      <w:r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>نظر می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softHyphen/>
        <w:t xml:space="preserve">رسد وجود بیش از حد بقایا سبب جذب بخشی از آب بارندگی شده و مانع از جذب آن توسط خاک می‌شود. سپس آب ذخیره شده در بقایا تبخیر شده و از دسترس خاک خارج می‌گردد (اسکندری، 1382). به همین دلیل در شرایطی که بقایا زیاد بود کاهش رطوبت خاک مشاهده ‌گردید. با افزایش شدت خاک‌ورزی میزان رطوبت خاک در هر مرحله و هرعمقی از خاک کاهش یافت. نبود بقایای گیاهی در مزرعه باعث افت شدید رطوبت خاک گردید و با </w:t>
      </w:r>
      <w:r w:rsidRPr="006213E1">
        <w:rPr>
          <w:rFonts w:eastAsia="Calibri" w:cs="B Nazanin"/>
          <w:sz w:val="26"/>
          <w:szCs w:val="26"/>
          <w:rtl/>
          <w:lang w:bidi="fa-IR"/>
        </w:rPr>
        <w:t>افزودن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بقایا تا یک تن در هکتار مقدار رطوبت افزایش یافت</w:t>
      </w:r>
      <w:r w:rsidR="008339DB">
        <w:rPr>
          <w:rFonts w:eastAsia="Calibri" w:cs="B Nazanin" w:hint="cs"/>
          <w:sz w:val="26"/>
          <w:szCs w:val="26"/>
          <w:rtl/>
          <w:lang w:bidi="fa-IR"/>
        </w:rPr>
        <w:t>.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اما</w:t>
      </w:r>
      <w:r w:rsidR="008339DB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با افزایش بقایا به بیش از یک تن در هکتار میزان رطوبت خاک مجدداً کم شد که در مقایسه با حالت بدون بقایا مقدار رطوبت بیشتر بود. </w:t>
      </w:r>
      <w:r w:rsidRPr="006213E1">
        <w:rPr>
          <w:rFonts w:eastAsia="Calibri" w:cs="B Nazanin"/>
          <w:sz w:val="26"/>
          <w:szCs w:val="26"/>
          <w:rtl/>
          <w:lang w:bidi="fa-IR"/>
        </w:rPr>
        <w:t>بر اساس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نتایج سایر محققین نیز میزان ذخیره رطوبت در تیمار بدون خاک‌ورزی بیشتر از </w:t>
      </w:r>
      <w:r w:rsidRPr="006213E1">
        <w:rPr>
          <w:rFonts w:cs="B Nazanin" w:hint="cs"/>
          <w:sz w:val="26"/>
          <w:szCs w:val="26"/>
          <w:rtl/>
        </w:rPr>
        <w:t>سیستم‌های</w:t>
      </w:r>
      <w:r w:rsidRPr="006213E1">
        <w:rPr>
          <w:rFonts w:eastAsia="Calibri" w:cs="B Nazanin" w:hint="cs"/>
          <w:sz w:val="26"/>
          <w:szCs w:val="26"/>
          <w:rtl/>
          <w:lang w:bidi="fa-IR"/>
        </w:rPr>
        <w:t xml:space="preserve"> خاک‌ورزی کاهشی و خاک‌ورزی مرسوم است </w:t>
      </w:r>
      <w:r w:rsidRPr="006213E1">
        <w:rPr>
          <w:rFonts w:asciiTheme="majorBidi" w:hAnsiTheme="majorBidi" w:cstheme="majorBidi"/>
        </w:rPr>
        <w:t xml:space="preserve">López-Garrido </w:t>
      </w:r>
      <w:r w:rsidRPr="006213E1">
        <w:rPr>
          <w:rFonts w:asciiTheme="majorBidi" w:hAnsiTheme="majorBidi" w:cstheme="majorBidi"/>
          <w:i/>
          <w:iCs/>
        </w:rPr>
        <w:t>et al</w:t>
      </w:r>
      <w:r w:rsidRPr="006213E1">
        <w:rPr>
          <w:rFonts w:asciiTheme="majorBidi" w:hAnsiTheme="majorBidi" w:cstheme="majorBidi"/>
        </w:rPr>
        <w:t>.,</w:t>
      </w:r>
      <w:r w:rsidRPr="006213E1">
        <w:rPr>
          <w:rFonts w:cs="B Nazanin"/>
          <w:sz w:val="26"/>
          <w:szCs w:val="26"/>
        </w:rPr>
        <w:t xml:space="preserve"> </w:t>
      </w:r>
      <w:r w:rsidRPr="006213E1">
        <w:rPr>
          <w:rFonts w:cs="B Nazanin"/>
        </w:rPr>
        <w:t>20</w:t>
      </w:r>
      <w:r w:rsidRPr="006213E1">
        <w:rPr>
          <w:rFonts w:asciiTheme="majorBidi" w:hAnsiTheme="majorBidi" w:cstheme="majorBidi"/>
        </w:rPr>
        <w:t>14)</w:t>
      </w:r>
      <w:r w:rsidRPr="006213E1">
        <w:rPr>
          <w:rFonts w:asciiTheme="majorBidi" w:hAnsiTheme="majorBidi" w:cstheme="majorBidi"/>
          <w:rtl/>
        </w:rPr>
        <w:t xml:space="preserve"> </w:t>
      </w:r>
      <w:r w:rsidRPr="006213E1">
        <w:rPr>
          <w:rFonts w:asciiTheme="majorBidi" w:hAnsiTheme="majorBidi" w:cstheme="majorBidi"/>
        </w:rPr>
        <w:t xml:space="preserve">Gozubuyuk </w:t>
      </w:r>
      <w:r w:rsidRPr="006213E1">
        <w:rPr>
          <w:rFonts w:asciiTheme="majorBidi" w:hAnsiTheme="majorBidi" w:cstheme="majorBidi"/>
          <w:i/>
          <w:iCs/>
        </w:rPr>
        <w:t>et al</w:t>
      </w:r>
      <w:r w:rsidRPr="006213E1">
        <w:rPr>
          <w:rFonts w:asciiTheme="majorBidi" w:hAnsiTheme="majorBidi" w:cstheme="majorBidi"/>
        </w:rPr>
        <w:t>., 2014;</w:t>
      </w:r>
      <w:r w:rsidRPr="006213E1">
        <w:rPr>
          <w:rFonts w:cs="B Nazanin" w:hint="cs"/>
          <w:sz w:val="26"/>
          <w:szCs w:val="26"/>
          <w:rtl/>
        </w:rPr>
        <w:t xml:space="preserve"> و بحرپور و همکاران، 1395</w:t>
      </w:r>
      <w:r>
        <w:rPr>
          <w:rFonts w:cs="B Nazanin" w:hint="cs"/>
          <w:sz w:val="26"/>
          <w:szCs w:val="26"/>
          <w:rtl/>
        </w:rPr>
        <w:t>).</w:t>
      </w:r>
      <w:r w:rsidRPr="006213E1">
        <w:rPr>
          <w:rFonts w:eastAsia="Calibri" w:cs="B Nazanin" w:hint="cs"/>
          <w:sz w:val="26"/>
          <w:szCs w:val="26"/>
          <w:rtl/>
        </w:rPr>
        <w:t xml:space="preserve"> </w:t>
      </w:r>
      <w:r w:rsidRPr="006213E1">
        <w:rPr>
          <w:rFonts w:cs="B Nazanin" w:hint="cs"/>
          <w:sz w:val="26"/>
          <w:szCs w:val="26"/>
          <w:rtl/>
        </w:rPr>
        <w:t>سایر پژوهشگران نیز</w:t>
      </w:r>
      <w:r w:rsidRPr="006213E1">
        <w:rPr>
          <w:rFonts w:cs="B Nazanin"/>
          <w:sz w:val="26"/>
          <w:szCs w:val="26"/>
          <w:rtl/>
        </w:rPr>
        <w:t xml:space="preserve"> </w:t>
      </w:r>
      <w:r w:rsidRPr="006213E1">
        <w:rPr>
          <w:rFonts w:cs="B Nazanin" w:hint="cs"/>
          <w:sz w:val="26"/>
          <w:szCs w:val="26"/>
          <w:rtl/>
        </w:rPr>
        <w:t>وجود بقایا در سطح خاک را یکی از عوامل افزایش رطوبت در خاک گزارش نمودند (</w:t>
      </w:r>
      <w:r w:rsidRPr="006213E1">
        <w:rPr>
          <w:rFonts w:eastAsia="Calibri" w:cs="B Nazanin" w:hint="cs"/>
          <w:sz w:val="26"/>
          <w:szCs w:val="26"/>
          <w:rtl/>
        </w:rPr>
        <w:t xml:space="preserve">مهین خواه و همکاران 1394؛ </w:t>
      </w:r>
      <w:r w:rsidRPr="006213E1">
        <w:rPr>
          <w:rFonts w:asciiTheme="majorBidi" w:hAnsiTheme="majorBidi" w:cstheme="majorBidi"/>
        </w:rPr>
        <w:t xml:space="preserve">Meena </w:t>
      </w:r>
      <w:r w:rsidRPr="006213E1">
        <w:rPr>
          <w:rFonts w:asciiTheme="majorBidi" w:hAnsiTheme="majorBidi" w:cstheme="majorBidi"/>
          <w:i/>
          <w:iCs/>
        </w:rPr>
        <w:t>et al</w:t>
      </w:r>
      <w:r w:rsidRPr="006213E1">
        <w:rPr>
          <w:rFonts w:asciiTheme="majorBidi" w:hAnsiTheme="majorBidi" w:cstheme="majorBidi"/>
        </w:rPr>
        <w:t>.,</w:t>
      </w:r>
      <w:r w:rsidRPr="006213E1">
        <w:rPr>
          <w:rFonts w:cs="B Nazanin"/>
          <w:sz w:val="26"/>
          <w:szCs w:val="26"/>
        </w:rPr>
        <w:t xml:space="preserve"> </w:t>
      </w:r>
      <w:r w:rsidRPr="006213E1">
        <w:rPr>
          <w:rFonts w:asciiTheme="majorBidi" w:hAnsiTheme="majorBidi" w:cstheme="majorBidi"/>
        </w:rPr>
        <w:t>2015</w:t>
      </w:r>
      <w:r w:rsidRPr="006213E1">
        <w:rPr>
          <w:rFonts w:asciiTheme="majorBidi" w:hAnsiTheme="majorBidi" w:cstheme="majorBidi"/>
          <w:rtl/>
        </w:rPr>
        <w:t xml:space="preserve"> ؛</w:t>
      </w:r>
      <w:r w:rsidRPr="006213E1">
        <w:rPr>
          <w:rFonts w:asciiTheme="majorBidi" w:hAnsiTheme="majorBidi" w:cstheme="majorBidi"/>
        </w:rPr>
        <w:t xml:space="preserve">Guedes Filho </w:t>
      </w:r>
      <w:r w:rsidRPr="006213E1">
        <w:rPr>
          <w:rFonts w:asciiTheme="majorBidi" w:hAnsiTheme="majorBidi" w:cstheme="majorBidi"/>
          <w:i/>
          <w:iCs/>
        </w:rPr>
        <w:t>et al</w:t>
      </w:r>
      <w:r w:rsidRPr="006213E1">
        <w:rPr>
          <w:rFonts w:asciiTheme="majorBidi" w:hAnsiTheme="majorBidi" w:cstheme="majorBidi"/>
        </w:rPr>
        <w:t>., 2013</w:t>
      </w:r>
      <w:r w:rsidRPr="006213E1">
        <w:rPr>
          <w:rFonts w:asciiTheme="majorBidi" w:hAnsiTheme="majorBidi" w:cstheme="majorBidi"/>
          <w:rtl/>
        </w:rPr>
        <w:t>).</w:t>
      </w:r>
    </w:p>
    <w:p w14:paraId="3B7F77C0" w14:textId="2421DBF1" w:rsidR="00470C0D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41FF6233" w14:textId="7C99A9C3" w:rsidR="00470C0D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2E12AAEE" w14:textId="34A03695" w:rsidR="00470C0D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015AC66D" w14:textId="15A5D3F2" w:rsidR="00470C0D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15C09703" w14:textId="763D9794" w:rsidR="00470C0D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45932A0C" w14:textId="77777777" w:rsidR="00470C0D" w:rsidRPr="00E712E8" w:rsidRDefault="00470C0D" w:rsidP="00470C0D">
      <w:pPr>
        <w:bidi/>
        <w:spacing w:line="240" w:lineRule="auto"/>
        <w:jc w:val="both"/>
        <w:rPr>
          <w:rFonts w:eastAsia="Calibri" w:cs="B Nazanin"/>
          <w:sz w:val="26"/>
          <w:szCs w:val="26"/>
          <w:rtl/>
          <w:lang w:bidi="fa-IR"/>
        </w:rPr>
      </w:pPr>
    </w:p>
    <w:p w14:paraId="23E2BAB6" w14:textId="2986B809" w:rsidR="001229FB" w:rsidRPr="001229FB" w:rsidRDefault="001229FB" w:rsidP="005C5F0C">
      <w:pPr>
        <w:pStyle w:val="Heading8"/>
        <w:bidi/>
        <w:spacing w:line="240" w:lineRule="auto"/>
        <w:jc w:val="center"/>
        <w:rPr>
          <w:rFonts w:cs="B Nazanin"/>
          <w:sz w:val="22"/>
          <w:szCs w:val="22"/>
          <w:rtl/>
          <w:lang w:bidi="fa-IR"/>
        </w:rPr>
      </w:pPr>
      <w:bookmarkStart w:id="2" w:name="_Toc519344512"/>
      <w:bookmarkStart w:id="3" w:name="_Toc520186951"/>
      <w:bookmarkStart w:id="4" w:name="_Toc521225002"/>
      <w:bookmarkStart w:id="5" w:name="_Toc524164325"/>
      <w:bookmarkStart w:id="6" w:name="_Toc526432442"/>
      <w:bookmarkStart w:id="7" w:name="_Toc527057309"/>
      <w:bookmarkStart w:id="8" w:name="_Toc528864082"/>
      <w:bookmarkStart w:id="9" w:name="_Toc535084892"/>
      <w:bookmarkStart w:id="10" w:name="_Toc522339"/>
      <w:bookmarkStart w:id="11" w:name="_Toc1061478"/>
      <w:r w:rsidRPr="001229FB">
        <w:rPr>
          <w:rFonts w:cs="B Nazanin"/>
          <w:b/>
          <w:bCs/>
          <w:sz w:val="22"/>
          <w:szCs w:val="22"/>
          <w:rtl/>
        </w:rPr>
        <w:lastRenderedPageBreak/>
        <w:t>جدول 3</w:t>
      </w:r>
      <w:r w:rsidR="00CE28E2">
        <w:rPr>
          <w:rFonts w:cs="B Nazanin" w:hint="cs"/>
          <w:b/>
          <w:bCs/>
          <w:sz w:val="22"/>
          <w:szCs w:val="22"/>
          <w:rtl/>
        </w:rPr>
        <w:t>-</w:t>
      </w:r>
      <w:r w:rsidRPr="001229FB">
        <w:rPr>
          <w:rFonts w:cs="B Nazanin" w:hint="eastAsia"/>
          <w:noProof/>
          <w:sz w:val="22"/>
          <w:szCs w:val="22"/>
          <w:rtl/>
          <w:lang w:bidi="fa-IR"/>
        </w:rPr>
        <w:t>تجز</w:t>
      </w:r>
      <w:r w:rsidRPr="001229FB">
        <w:rPr>
          <w:rFonts w:cs="B Nazanin" w:hint="cs"/>
          <w:noProof/>
          <w:sz w:val="22"/>
          <w:szCs w:val="22"/>
          <w:rtl/>
          <w:lang w:bidi="fa-IR"/>
        </w:rPr>
        <w:t>ی</w:t>
      </w:r>
      <w:r w:rsidRPr="001229FB">
        <w:rPr>
          <w:rFonts w:cs="B Nazanin" w:hint="eastAsia"/>
          <w:noProof/>
          <w:sz w:val="22"/>
          <w:szCs w:val="22"/>
          <w:rtl/>
          <w:lang w:bidi="fa-IR"/>
        </w:rPr>
        <w:t>ة</w:t>
      </w:r>
      <w:r w:rsidRPr="001229FB">
        <w:rPr>
          <w:rFonts w:cs="B Nazanin"/>
          <w:noProof/>
          <w:sz w:val="22"/>
          <w:szCs w:val="22"/>
          <w:rtl/>
          <w:lang w:bidi="fa-IR"/>
        </w:rPr>
        <w:t xml:space="preserve"> </w:t>
      </w:r>
      <w:r w:rsidRPr="001229FB">
        <w:rPr>
          <w:rFonts w:cs="B Nazanin" w:hint="eastAsia"/>
          <w:noProof/>
          <w:sz w:val="22"/>
          <w:szCs w:val="22"/>
          <w:rtl/>
          <w:lang w:bidi="fa-IR"/>
        </w:rPr>
        <w:t>وار</w:t>
      </w:r>
      <w:r w:rsidRPr="001229FB">
        <w:rPr>
          <w:rFonts w:cs="B Nazanin" w:hint="cs"/>
          <w:noProof/>
          <w:sz w:val="22"/>
          <w:szCs w:val="22"/>
          <w:rtl/>
          <w:lang w:bidi="fa-IR"/>
        </w:rPr>
        <w:t>ی</w:t>
      </w:r>
      <w:r w:rsidRPr="001229FB">
        <w:rPr>
          <w:rFonts w:cs="B Nazanin" w:hint="eastAsia"/>
          <w:noProof/>
          <w:sz w:val="22"/>
          <w:szCs w:val="22"/>
          <w:rtl/>
          <w:lang w:bidi="fa-IR"/>
        </w:rPr>
        <w:t>انس</w:t>
      </w:r>
      <w:r w:rsidRPr="001229FB">
        <w:rPr>
          <w:rFonts w:cs="B Nazanin"/>
          <w:noProof/>
          <w:sz w:val="22"/>
          <w:szCs w:val="22"/>
          <w:rtl/>
          <w:lang w:bidi="fa-IR"/>
        </w:rPr>
        <w:t xml:space="preserve"> </w:t>
      </w:r>
      <w:bookmarkEnd w:id="2"/>
      <w:bookmarkEnd w:id="3"/>
      <w:bookmarkEnd w:id="4"/>
      <w:r w:rsidRPr="001229FB">
        <w:rPr>
          <w:rFonts w:cs="B Nazanin" w:hint="cs"/>
          <w:noProof/>
          <w:sz w:val="22"/>
          <w:szCs w:val="22"/>
          <w:rtl/>
          <w:lang w:bidi="fa-IR"/>
        </w:rPr>
        <w:t>اثربقایا و عملیات خاک‌ورزی بر رطوبت خاک</w:t>
      </w:r>
      <w:bookmarkEnd w:id="5"/>
      <w:bookmarkEnd w:id="6"/>
      <w:bookmarkEnd w:id="7"/>
      <w:bookmarkEnd w:id="8"/>
      <w:bookmarkEnd w:id="9"/>
      <w:bookmarkEnd w:id="10"/>
      <w:bookmarkEnd w:id="11"/>
    </w:p>
    <w:tbl>
      <w:tblPr>
        <w:bidiVisual/>
        <w:tblW w:w="4970" w:type="pct"/>
        <w:jc w:val="center"/>
        <w:tblLook w:val="04A0" w:firstRow="1" w:lastRow="0" w:firstColumn="1" w:lastColumn="0" w:noHBand="0" w:noVBand="1"/>
      </w:tblPr>
      <w:tblGrid>
        <w:gridCol w:w="1685"/>
        <w:gridCol w:w="1402"/>
        <w:gridCol w:w="1236"/>
        <w:gridCol w:w="1427"/>
        <w:gridCol w:w="1236"/>
        <w:gridCol w:w="1987"/>
      </w:tblGrid>
      <w:tr w:rsidR="001229FB" w:rsidRPr="001229FB" w14:paraId="42664D25" w14:textId="77777777" w:rsidTr="00254CBB">
        <w:trPr>
          <w:trHeight w:val="287"/>
          <w:jc w:val="center"/>
        </w:trPr>
        <w:tc>
          <w:tcPr>
            <w:tcW w:w="939" w:type="pct"/>
            <w:vMerge w:val="restart"/>
            <w:tcBorders>
              <w:top w:val="single" w:sz="4" w:space="0" w:color="auto"/>
            </w:tcBorders>
            <w:vAlign w:val="center"/>
          </w:tcPr>
          <w:p w14:paraId="4C21A60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/>
                <w:sz w:val="20"/>
                <w:szCs w:val="20"/>
                <w:rtl/>
              </w:rPr>
              <w:t>منابع تغییرات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vAlign w:val="center"/>
          </w:tcPr>
          <w:p w14:paraId="41EBCA3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/>
                <w:sz w:val="20"/>
                <w:szCs w:val="20"/>
                <w:rtl/>
              </w:rPr>
              <w:t>درج</w:t>
            </w:r>
            <w:r w:rsidRPr="001229FB">
              <w:rPr>
                <w:rFonts w:ascii="Nazanin" w:hAnsi="Nazanin" w:cs="B Nazanin"/>
                <w:sz w:val="20"/>
                <w:szCs w:val="20"/>
                <w:rtl/>
                <w:lang w:bidi="fa-IR"/>
              </w:rPr>
              <w:t>ه</w:t>
            </w:r>
            <w:r w:rsidRPr="001229FB">
              <w:rPr>
                <w:rFonts w:ascii="Nazanin" w:hAnsi="Nazanin" w:cs="B Nazanin"/>
                <w:sz w:val="20"/>
                <w:szCs w:val="20"/>
                <w:rtl/>
              </w:rPr>
              <w:t xml:space="preserve"> آزادی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BA62A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میانگین مربعات</w:t>
            </w:r>
          </w:p>
        </w:tc>
      </w:tr>
      <w:tr w:rsidR="001229FB" w:rsidRPr="001229FB" w14:paraId="1761FABC" w14:textId="77777777" w:rsidTr="00254CBB">
        <w:trPr>
          <w:trHeight w:val="155"/>
          <w:jc w:val="center"/>
        </w:trPr>
        <w:tc>
          <w:tcPr>
            <w:tcW w:w="939" w:type="pct"/>
            <w:vMerge/>
            <w:vAlign w:val="center"/>
          </w:tcPr>
          <w:p w14:paraId="69AA670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781" w:type="pct"/>
            <w:vMerge/>
            <w:vAlign w:val="center"/>
          </w:tcPr>
          <w:p w14:paraId="494012B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3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1A209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رطوبت خاک</w:t>
            </w:r>
          </w:p>
        </w:tc>
      </w:tr>
      <w:tr w:rsidR="001229FB" w:rsidRPr="001229FB" w14:paraId="4339D60D" w14:textId="77777777" w:rsidTr="00254CBB">
        <w:trPr>
          <w:trHeight w:val="73"/>
          <w:jc w:val="center"/>
        </w:trPr>
        <w:tc>
          <w:tcPr>
            <w:tcW w:w="939" w:type="pct"/>
            <w:vMerge/>
            <w:vAlign w:val="center"/>
          </w:tcPr>
          <w:p w14:paraId="24DCADA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781" w:type="pct"/>
            <w:vMerge/>
            <w:vAlign w:val="center"/>
          </w:tcPr>
          <w:p w14:paraId="40FEB1B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F48F5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مرحله گل دهی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C295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مرحله برداشت</w:t>
            </w:r>
          </w:p>
        </w:tc>
      </w:tr>
      <w:tr w:rsidR="001229FB" w:rsidRPr="001229FB" w14:paraId="75879E84" w14:textId="77777777" w:rsidTr="00254CBB">
        <w:trPr>
          <w:trHeight w:val="285"/>
          <w:jc w:val="center"/>
        </w:trPr>
        <w:tc>
          <w:tcPr>
            <w:tcW w:w="939" w:type="pct"/>
            <w:vMerge/>
            <w:tcBorders>
              <w:bottom w:val="single" w:sz="4" w:space="0" w:color="auto"/>
            </w:tcBorders>
            <w:vAlign w:val="center"/>
          </w:tcPr>
          <w:p w14:paraId="1CD5917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14:paraId="4839FC1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8B5E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عمق 20-0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431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عمق 40-20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C43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عمق 20-0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07B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عمق 40-20</w:t>
            </w:r>
          </w:p>
        </w:tc>
      </w:tr>
      <w:tr w:rsidR="001229FB" w:rsidRPr="001229FB" w14:paraId="6DC984A3" w14:textId="77777777" w:rsidTr="00254CBB">
        <w:trPr>
          <w:trHeight w:val="64"/>
          <w:jc w:val="center"/>
        </w:trPr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14:paraId="6ED9202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تکرار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1AB2FE6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5FD5F8C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065/0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14:paraId="2EB6AC5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046/0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30FE2D3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043/0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vAlign w:val="center"/>
          </w:tcPr>
          <w:p w14:paraId="221A80B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056/0</w:t>
            </w:r>
          </w:p>
        </w:tc>
      </w:tr>
      <w:tr w:rsidR="001229FB" w:rsidRPr="001229FB" w14:paraId="72889F1B" w14:textId="77777777" w:rsidTr="00254CBB">
        <w:trPr>
          <w:trHeight w:val="74"/>
          <w:jc w:val="center"/>
        </w:trPr>
        <w:tc>
          <w:tcPr>
            <w:tcW w:w="939" w:type="pct"/>
            <w:vAlign w:val="center"/>
          </w:tcPr>
          <w:p w14:paraId="66F240F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بقایا</w:t>
            </w:r>
          </w:p>
        </w:tc>
        <w:tc>
          <w:tcPr>
            <w:tcW w:w="781" w:type="pct"/>
            <w:vAlign w:val="center"/>
          </w:tcPr>
          <w:p w14:paraId="76B36FB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9" w:type="pct"/>
            <w:vAlign w:val="center"/>
          </w:tcPr>
          <w:p w14:paraId="5CD0ADF8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230/46</w:t>
            </w:r>
          </w:p>
        </w:tc>
        <w:tc>
          <w:tcPr>
            <w:tcW w:w="795" w:type="pct"/>
            <w:vAlign w:val="center"/>
          </w:tcPr>
          <w:p w14:paraId="4CAEE6D3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76/76</w:t>
            </w:r>
          </w:p>
        </w:tc>
        <w:tc>
          <w:tcPr>
            <w:tcW w:w="689" w:type="pct"/>
            <w:vAlign w:val="center"/>
          </w:tcPr>
          <w:p w14:paraId="6CD9FD6C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134/3</w:t>
            </w:r>
          </w:p>
        </w:tc>
        <w:tc>
          <w:tcPr>
            <w:tcW w:w="1101" w:type="pct"/>
            <w:vAlign w:val="center"/>
          </w:tcPr>
          <w:p w14:paraId="01DC111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735/1</w:t>
            </w:r>
          </w:p>
        </w:tc>
      </w:tr>
      <w:tr w:rsidR="001229FB" w:rsidRPr="001229FB" w14:paraId="52BA81EE" w14:textId="77777777" w:rsidTr="00254CBB">
        <w:trPr>
          <w:trHeight w:val="74"/>
          <w:jc w:val="center"/>
        </w:trPr>
        <w:tc>
          <w:tcPr>
            <w:tcW w:w="939" w:type="pct"/>
            <w:vAlign w:val="center"/>
          </w:tcPr>
          <w:p w14:paraId="7E4CC36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خطا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ی اول</w:t>
            </w:r>
          </w:p>
        </w:tc>
        <w:tc>
          <w:tcPr>
            <w:tcW w:w="781" w:type="pct"/>
            <w:vAlign w:val="center"/>
          </w:tcPr>
          <w:p w14:paraId="61F102E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89" w:type="pct"/>
            <w:vAlign w:val="center"/>
          </w:tcPr>
          <w:p w14:paraId="7608886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020/0</w:t>
            </w:r>
          </w:p>
        </w:tc>
        <w:tc>
          <w:tcPr>
            <w:tcW w:w="795" w:type="pct"/>
            <w:vAlign w:val="center"/>
          </w:tcPr>
          <w:p w14:paraId="4066556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08/0</w:t>
            </w:r>
          </w:p>
        </w:tc>
        <w:tc>
          <w:tcPr>
            <w:tcW w:w="689" w:type="pct"/>
            <w:vAlign w:val="center"/>
          </w:tcPr>
          <w:p w14:paraId="30E8077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19/0</w:t>
            </w:r>
          </w:p>
        </w:tc>
        <w:tc>
          <w:tcPr>
            <w:tcW w:w="1101" w:type="pct"/>
            <w:vAlign w:val="center"/>
          </w:tcPr>
          <w:p w14:paraId="507279E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098/0</w:t>
            </w:r>
          </w:p>
        </w:tc>
      </w:tr>
      <w:tr w:rsidR="001229FB" w:rsidRPr="001229FB" w14:paraId="02F90265" w14:textId="77777777" w:rsidTr="00254CBB">
        <w:trPr>
          <w:trHeight w:val="74"/>
          <w:jc w:val="center"/>
        </w:trPr>
        <w:tc>
          <w:tcPr>
            <w:tcW w:w="939" w:type="pct"/>
            <w:vAlign w:val="center"/>
          </w:tcPr>
          <w:p w14:paraId="5817757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خاک‌ورزی</w:t>
            </w:r>
          </w:p>
        </w:tc>
        <w:tc>
          <w:tcPr>
            <w:tcW w:w="781" w:type="pct"/>
            <w:vAlign w:val="center"/>
          </w:tcPr>
          <w:p w14:paraId="1701D5DC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9" w:type="pct"/>
            <w:vAlign w:val="center"/>
          </w:tcPr>
          <w:p w14:paraId="3C760FE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113/3</w:t>
            </w:r>
          </w:p>
        </w:tc>
        <w:tc>
          <w:tcPr>
            <w:tcW w:w="795" w:type="pct"/>
            <w:vAlign w:val="center"/>
          </w:tcPr>
          <w:p w14:paraId="184D90A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786/45</w:t>
            </w:r>
          </w:p>
        </w:tc>
        <w:tc>
          <w:tcPr>
            <w:tcW w:w="689" w:type="pct"/>
            <w:vAlign w:val="center"/>
          </w:tcPr>
          <w:p w14:paraId="72B307D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325/3</w:t>
            </w:r>
          </w:p>
        </w:tc>
        <w:tc>
          <w:tcPr>
            <w:tcW w:w="1101" w:type="pct"/>
            <w:vAlign w:val="center"/>
          </w:tcPr>
          <w:p w14:paraId="593FE31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113/8</w:t>
            </w:r>
          </w:p>
        </w:tc>
      </w:tr>
      <w:tr w:rsidR="001229FB" w:rsidRPr="001229FB" w14:paraId="2C3B7136" w14:textId="77777777" w:rsidTr="00254CBB">
        <w:trPr>
          <w:trHeight w:val="74"/>
          <w:jc w:val="center"/>
        </w:trPr>
        <w:tc>
          <w:tcPr>
            <w:tcW w:w="939" w:type="pct"/>
            <w:vAlign w:val="center"/>
          </w:tcPr>
          <w:p w14:paraId="25DD7FE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خطا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ی دوم</w:t>
            </w:r>
          </w:p>
        </w:tc>
        <w:tc>
          <w:tcPr>
            <w:tcW w:w="781" w:type="pct"/>
            <w:vAlign w:val="center"/>
          </w:tcPr>
          <w:p w14:paraId="3D80CF5C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89" w:type="pct"/>
            <w:vAlign w:val="center"/>
          </w:tcPr>
          <w:p w14:paraId="119FD25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098/0</w:t>
            </w:r>
          </w:p>
        </w:tc>
        <w:tc>
          <w:tcPr>
            <w:tcW w:w="795" w:type="pct"/>
            <w:vAlign w:val="center"/>
          </w:tcPr>
          <w:p w14:paraId="3B5620BD" w14:textId="77777777" w:rsidR="001229FB" w:rsidRPr="001229FB" w:rsidRDefault="001229FB" w:rsidP="005C5F0C">
            <w:pPr>
              <w:tabs>
                <w:tab w:val="left" w:pos="1245"/>
              </w:tabs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007/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89" w:type="pct"/>
            <w:vAlign w:val="center"/>
          </w:tcPr>
          <w:p w14:paraId="7232BC2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054/0</w:t>
            </w:r>
          </w:p>
        </w:tc>
        <w:tc>
          <w:tcPr>
            <w:tcW w:w="1101" w:type="pct"/>
            <w:vAlign w:val="center"/>
          </w:tcPr>
          <w:p w14:paraId="1F69785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043/0</w:t>
            </w:r>
          </w:p>
        </w:tc>
      </w:tr>
      <w:tr w:rsidR="001229FB" w:rsidRPr="001229FB" w14:paraId="4499371C" w14:textId="77777777" w:rsidTr="00254CBB">
        <w:trPr>
          <w:trHeight w:val="279"/>
          <w:jc w:val="center"/>
        </w:trPr>
        <w:tc>
          <w:tcPr>
            <w:tcW w:w="939" w:type="pct"/>
            <w:vAlign w:val="center"/>
          </w:tcPr>
          <w:p w14:paraId="7F72EDE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بقایا</w:t>
            </w:r>
            <w:r w:rsidRPr="001229FB">
              <w:rPr>
                <w:rFonts w:cs="B Nazanin"/>
                <w:sz w:val="20"/>
                <w:szCs w:val="20"/>
                <w:rtl/>
              </w:rPr>
              <w:t>×</w:t>
            </w:r>
            <w:r w:rsidRPr="001229FB">
              <w:rPr>
                <w:rFonts w:cs="B Nazanin" w:hint="cs"/>
                <w:sz w:val="20"/>
                <w:szCs w:val="20"/>
                <w:rtl/>
              </w:rPr>
              <w:t>خاک‌ورزی</w:t>
            </w:r>
          </w:p>
        </w:tc>
        <w:tc>
          <w:tcPr>
            <w:tcW w:w="781" w:type="pct"/>
            <w:vAlign w:val="center"/>
          </w:tcPr>
          <w:p w14:paraId="771D5CC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89" w:type="pct"/>
            <w:vAlign w:val="center"/>
          </w:tcPr>
          <w:p w14:paraId="3C7C4DF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426/0</w:t>
            </w:r>
          </w:p>
        </w:tc>
        <w:tc>
          <w:tcPr>
            <w:tcW w:w="795" w:type="pct"/>
            <w:vAlign w:val="center"/>
          </w:tcPr>
          <w:p w14:paraId="07C83F0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674/2</w:t>
            </w:r>
          </w:p>
        </w:tc>
        <w:tc>
          <w:tcPr>
            <w:tcW w:w="689" w:type="pct"/>
            <w:vAlign w:val="center"/>
          </w:tcPr>
          <w:p w14:paraId="28267C6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184/1</w:t>
            </w:r>
          </w:p>
        </w:tc>
        <w:tc>
          <w:tcPr>
            <w:tcW w:w="1101" w:type="pct"/>
            <w:vAlign w:val="center"/>
          </w:tcPr>
          <w:p w14:paraId="67806B1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**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642/1</w:t>
            </w:r>
          </w:p>
        </w:tc>
      </w:tr>
      <w:tr w:rsidR="001229FB" w:rsidRPr="001229FB" w14:paraId="7BDDDD7B" w14:textId="77777777" w:rsidTr="00254CBB">
        <w:trPr>
          <w:trHeight w:val="188"/>
          <w:jc w:val="center"/>
        </w:trPr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44E3FA4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خطا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ی سوم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790525B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5585F3D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095/0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EE7744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195/0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6064184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178/0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7B04A293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163/0</w:t>
            </w:r>
          </w:p>
        </w:tc>
      </w:tr>
      <w:tr w:rsidR="001229FB" w:rsidRPr="001229FB" w14:paraId="444AA042" w14:textId="77777777" w:rsidTr="00254CBB">
        <w:trPr>
          <w:trHeight w:val="64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B01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/>
                <w:sz w:val="20"/>
                <w:szCs w:val="20"/>
                <w:rtl/>
              </w:rPr>
              <w:t>ضریب تغییرات%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5EA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2605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94/1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FFD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58/1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95D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1229F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87/4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E8F4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1229F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02/3</w:t>
            </w:r>
          </w:p>
        </w:tc>
      </w:tr>
    </w:tbl>
    <w:p w14:paraId="232FA1BD" w14:textId="4BF14AE2" w:rsidR="007D5841" w:rsidRDefault="001229FB" w:rsidP="00E712E8">
      <w:pPr>
        <w:bidi/>
        <w:spacing w:line="240" w:lineRule="auto"/>
        <w:jc w:val="center"/>
        <w:rPr>
          <w:rFonts w:cs="B Nazanin"/>
          <w:rtl/>
        </w:rPr>
      </w:pPr>
      <w:r w:rsidRPr="001E7621">
        <w:rPr>
          <w:rFonts w:cs="B Nazanin"/>
          <w:vertAlign w:val="superscript"/>
        </w:rPr>
        <w:t>**</w:t>
      </w:r>
      <w:r w:rsidRPr="001E7621">
        <w:rPr>
          <w:rFonts w:cs="B Nazanin" w:hint="cs"/>
          <w:rtl/>
        </w:rPr>
        <w:t>و</w:t>
      </w:r>
      <w:r w:rsidRPr="001E7621">
        <w:rPr>
          <w:rFonts w:cs="B Nazanin"/>
          <w:rtl/>
        </w:rPr>
        <w:t xml:space="preserve"> </w:t>
      </w:r>
      <w:r w:rsidRPr="001E7621">
        <w:rPr>
          <w:rFonts w:cs="B Nazanin"/>
          <w:vertAlign w:val="superscript"/>
        </w:rPr>
        <w:t>*</w:t>
      </w:r>
      <w:r w:rsidRPr="001E7621">
        <w:rPr>
          <w:rFonts w:cs="B Nazanin"/>
          <w:rtl/>
        </w:rPr>
        <w:t xml:space="preserve"> </w:t>
      </w:r>
      <w:r w:rsidRPr="001E7621">
        <w:rPr>
          <w:rFonts w:cs="B Nazanin" w:hint="cs"/>
          <w:rtl/>
        </w:rPr>
        <w:t xml:space="preserve">به ترتیب </w:t>
      </w:r>
      <w:r w:rsidRPr="001E7621">
        <w:rPr>
          <w:rFonts w:cs="B Nazanin"/>
          <w:rtl/>
        </w:rPr>
        <w:t>معنی</w:t>
      </w:r>
      <w:r w:rsidRPr="001E7621">
        <w:rPr>
          <w:rFonts w:cs="B Nazanin" w:hint="cs"/>
          <w:rtl/>
        </w:rPr>
        <w:t>‌</w:t>
      </w:r>
      <w:r w:rsidRPr="001E7621">
        <w:rPr>
          <w:rFonts w:cs="B Nazanin"/>
          <w:rtl/>
        </w:rPr>
        <w:t xml:space="preserve">دار در سطح احتمال 1 و 5 درصد </w:t>
      </w:r>
      <w:r w:rsidRPr="001E7621">
        <w:rPr>
          <w:rFonts w:cs="B Nazanin" w:hint="cs"/>
          <w:rtl/>
        </w:rPr>
        <w:t xml:space="preserve">و </w:t>
      </w:r>
      <w:r w:rsidRPr="001E7621">
        <w:rPr>
          <w:rFonts w:cs="B Nazanin"/>
          <w:vertAlign w:val="superscript"/>
          <w:lang w:bidi="fa-IR"/>
        </w:rPr>
        <w:t>ns</w:t>
      </w:r>
      <w:r w:rsidRPr="001E7621">
        <w:rPr>
          <w:rFonts w:cs="B Nazanin"/>
          <w:rtl/>
        </w:rPr>
        <w:t xml:space="preserve"> </w:t>
      </w:r>
      <w:r w:rsidRPr="001E7621">
        <w:rPr>
          <w:rFonts w:cs="B Nazanin" w:hint="cs"/>
          <w:rtl/>
        </w:rPr>
        <w:t>غیر</w:t>
      </w:r>
      <w:r w:rsidRPr="001E7621">
        <w:rPr>
          <w:rFonts w:cs="B Nazanin"/>
        </w:rPr>
        <w:t xml:space="preserve"> </w:t>
      </w:r>
      <w:r w:rsidRPr="001E7621">
        <w:rPr>
          <w:rFonts w:cs="B Nazanin"/>
          <w:rtl/>
        </w:rPr>
        <w:t>معنی</w:t>
      </w:r>
      <w:r w:rsidRPr="001E7621">
        <w:rPr>
          <w:rFonts w:cs="B Nazanin" w:hint="cs"/>
          <w:rtl/>
        </w:rPr>
        <w:t>‌</w:t>
      </w:r>
      <w:r w:rsidRPr="001E7621">
        <w:rPr>
          <w:rFonts w:cs="B Nazanin"/>
          <w:rtl/>
        </w:rPr>
        <w:t>دار.</w:t>
      </w:r>
    </w:p>
    <w:p w14:paraId="36ADFD2D" w14:textId="09766B3C" w:rsidR="001229FB" w:rsidRPr="001E7621" w:rsidRDefault="001229FB" w:rsidP="005C5F0C">
      <w:pPr>
        <w:pStyle w:val="Heading8"/>
        <w:bidi/>
        <w:spacing w:line="240" w:lineRule="auto"/>
        <w:jc w:val="center"/>
        <w:rPr>
          <w:rFonts w:cs="B Nazanin"/>
          <w:sz w:val="22"/>
          <w:szCs w:val="22"/>
          <w:rtl/>
        </w:rPr>
      </w:pPr>
      <w:bookmarkStart w:id="12" w:name="_Toc519344513"/>
      <w:bookmarkStart w:id="13" w:name="_Toc520186952"/>
      <w:bookmarkStart w:id="14" w:name="_Toc521225003"/>
      <w:bookmarkStart w:id="15" w:name="_Toc524164326"/>
      <w:bookmarkStart w:id="16" w:name="_Toc526432443"/>
      <w:bookmarkStart w:id="17" w:name="_Toc527057310"/>
      <w:bookmarkStart w:id="18" w:name="_Toc528864083"/>
      <w:bookmarkStart w:id="19" w:name="_Toc535084893"/>
      <w:bookmarkStart w:id="20" w:name="_Toc522340"/>
      <w:bookmarkStart w:id="21" w:name="_Toc1061479"/>
      <w:r w:rsidRPr="001E7621">
        <w:rPr>
          <w:rFonts w:cs="B Nazanin"/>
          <w:b/>
          <w:bCs/>
          <w:sz w:val="22"/>
          <w:szCs w:val="22"/>
          <w:rtl/>
        </w:rPr>
        <w:t xml:space="preserve">جدول </w:t>
      </w:r>
      <w:r w:rsidR="00CE28E2">
        <w:rPr>
          <w:rFonts w:cs="B Nazanin" w:hint="cs"/>
          <w:b/>
          <w:bCs/>
          <w:sz w:val="22"/>
          <w:szCs w:val="22"/>
          <w:rtl/>
        </w:rPr>
        <w:t>4-</w:t>
      </w:r>
      <w:r w:rsidRPr="001E7621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E7621">
        <w:rPr>
          <w:rFonts w:cs="B Nazanin"/>
          <w:sz w:val="22"/>
          <w:szCs w:val="22"/>
          <w:rtl/>
        </w:rPr>
        <w:t>مقایس</w:t>
      </w:r>
      <w:r w:rsidRPr="001E7621">
        <w:rPr>
          <w:rFonts w:cs="B Nazanin" w:hint="cs"/>
          <w:sz w:val="22"/>
          <w:szCs w:val="22"/>
          <w:rtl/>
        </w:rPr>
        <w:t xml:space="preserve">ه </w:t>
      </w:r>
      <w:r w:rsidRPr="001E7621">
        <w:rPr>
          <w:rFonts w:cs="B Nazanin"/>
          <w:sz w:val="22"/>
          <w:szCs w:val="22"/>
          <w:rtl/>
        </w:rPr>
        <w:t>میانگین</w:t>
      </w:r>
      <w:r w:rsidRPr="001E7621">
        <w:rPr>
          <w:rFonts w:cs="B Nazanin" w:hint="cs"/>
          <w:sz w:val="22"/>
          <w:szCs w:val="22"/>
          <w:rtl/>
        </w:rPr>
        <w:t xml:space="preserve"> رطوبت خاک تحت تاثیر</w:t>
      </w:r>
      <w:r w:rsidRPr="001E7621">
        <w:rPr>
          <w:rFonts w:cs="B Nazanin"/>
          <w:sz w:val="22"/>
          <w:szCs w:val="22"/>
          <w:rtl/>
        </w:rPr>
        <w:t xml:space="preserve"> </w:t>
      </w:r>
      <w:r w:rsidRPr="001E7621">
        <w:rPr>
          <w:rFonts w:cs="B Nazanin" w:hint="cs"/>
          <w:sz w:val="22"/>
          <w:szCs w:val="22"/>
          <w:rtl/>
        </w:rPr>
        <w:t>میزان بقایا و عملیات خاک‌ورزی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45"/>
        <w:gridCol w:w="1439"/>
        <w:gridCol w:w="193"/>
        <w:gridCol w:w="1278"/>
        <w:gridCol w:w="119"/>
        <w:gridCol w:w="1285"/>
        <w:gridCol w:w="1814"/>
        <w:gridCol w:w="1854"/>
      </w:tblGrid>
      <w:tr w:rsidR="001229FB" w:rsidRPr="001229FB" w14:paraId="11C95902" w14:textId="77777777" w:rsidTr="00254CBB">
        <w:trPr>
          <w:trHeight w:val="245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6781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rtl/>
              </w:rPr>
              <w:t>میزان بقایا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B0FC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Pr="001229FB">
              <w:rPr>
                <w:rFonts w:cs="B Nazanin"/>
                <w:sz w:val="20"/>
                <w:szCs w:val="20"/>
                <w:rtl/>
              </w:rPr>
              <w:t xml:space="preserve"> خاک‌ورزی</w:t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5EC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rtl/>
              </w:rPr>
              <w:t>رطوبت (%)</w:t>
            </w:r>
          </w:p>
        </w:tc>
      </w:tr>
      <w:tr w:rsidR="001229FB" w:rsidRPr="001229FB" w14:paraId="35E79160" w14:textId="77777777" w:rsidTr="00254CBB">
        <w:trPr>
          <w:trHeight w:val="114"/>
          <w:jc w:val="center"/>
        </w:trPr>
        <w:tc>
          <w:tcPr>
            <w:tcW w:w="578" w:type="pct"/>
            <w:vMerge/>
            <w:shd w:val="clear" w:color="auto" w:fill="auto"/>
            <w:vAlign w:val="center"/>
          </w:tcPr>
          <w:p w14:paraId="74684B4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14:paraId="601E0EA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43D48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rtl/>
              </w:rPr>
              <w:t>مرحله گل دهی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FEA98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rtl/>
              </w:rPr>
              <w:t>مرحله برداشت</w:t>
            </w:r>
          </w:p>
        </w:tc>
      </w:tr>
      <w:tr w:rsidR="001229FB" w:rsidRPr="001229FB" w14:paraId="7D4EC4C8" w14:textId="77777777" w:rsidTr="00254CBB">
        <w:trPr>
          <w:trHeight w:val="272"/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E6A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087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A330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عمق 20-0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4EBD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 xml:space="preserve">عمق 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93FF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عمق 20-0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004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 xml:space="preserve">عمق 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1229F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1229FB" w:rsidRPr="001229FB" w14:paraId="7DE910DC" w14:textId="77777777" w:rsidTr="00254CBB">
        <w:trPr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209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4E5AE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R0</w:t>
            </w:r>
          </w:p>
          <w:p w14:paraId="3F013B6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10489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NT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7C9F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F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13/14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D076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F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94/25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1534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233/8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5B838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  <w:lang w:bidi="fa-IR"/>
              </w:rPr>
              <w:t>E</w:t>
            </w:r>
            <w:r w:rsidRPr="001229FB">
              <w:rPr>
                <w:rFonts w:cs="B Nazanin"/>
                <w:sz w:val="20"/>
                <w:szCs w:val="20"/>
                <w:rtl/>
                <w:lang w:bidi="fa-IR"/>
              </w:rPr>
              <w:t>70/12</w:t>
            </w:r>
          </w:p>
        </w:tc>
      </w:tr>
      <w:tr w:rsidR="001229FB" w:rsidRPr="001229FB" w14:paraId="14A278EE" w14:textId="77777777" w:rsidTr="00254CBB">
        <w:trPr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8C3E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14:paraId="29C14C9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RT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14:paraId="77A5041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G</w:t>
            </w:r>
            <w:r w:rsidRPr="001229FB">
              <w:rPr>
                <w:rFonts w:cs="B Nazanin"/>
                <w:sz w:val="20"/>
                <w:szCs w:val="20"/>
                <w:rtl/>
              </w:rPr>
              <w:t>47/13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099E2A3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G</w:t>
            </w:r>
            <w:r w:rsidRPr="001229FB">
              <w:rPr>
                <w:rFonts w:cs="B Nazanin"/>
                <w:sz w:val="20"/>
                <w:szCs w:val="20"/>
                <w:rtl/>
              </w:rPr>
              <w:t>57/24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A982E6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E</w:t>
            </w:r>
            <w:r w:rsidRPr="001229FB">
              <w:rPr>
                <w:rFonts w:cs="B Nazanin"/>
                <w:sz w:val="20"/>
                <w:szCs w:val="20"/>
                <w:rtl/>
              </w:rPr>
              <w:t>833/7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B38FF2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F</w:t>
            </w:r>
            <w:r w:rsidRPr="001229FB">
              <w:rPr>
                <w:rFonts w:cs="B Nazanin"/>
                <w:sz w:val="20"/>
                <w:szCs w:val="20"/>
                <w:rtl/>
              </w:rPr>
              <w:t>07/12</w:t>
            </w:r>
          </w:p>
        </w:tc>
      </w:tr>
      <w:tr w:rsidR="001229FB" w:rsidRPr="001229FB" w14:paraId="7DF770FA" w14:textId="77777777" w:rsidTr="00254CBB">
        <w:trPr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078C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C4B77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CT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80A9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H</w:t>
            </w:r>
            <w:r w:rsidRPr="001229FB">
              <w:rPr>
                <w:rFonts w:cs="B Nazanin"/>
                <w:sz w:val="20"/>
                <w:szCs w:val="20"/>
                <w:rtl/>
              </w:rPr>
              <w:t>73/12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C28F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H</w:t>
            </w:r>
            <w:r w:rsidRPr="001229FB">
              <w:rPr>
                <w:rFonts w:cs="B Nazanin"/>
                <w:sz w:val="20"/>
                <w:szCs w:val="20"/>
                <w:rtl/>
              </w:rPr>
              <w:t>13/23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B5B5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F</w:t>
            </w:r>
            <w:r w:rsidRPr="001229FB">
              <w:rPr>
                <w:rFonts w:cs="B Nazanin"/>
                <w:sz w:val="20"/>
                <w:szCs w:val="20"/>
                <w:rtl/>
              </w:rPr>
              <w:t>100/7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C4F3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G</w:t>
            </w:r>
            <w:r w:rsidRPr="001229FB">
              <w:rPr>
                <w:rFonts w:cs="B Nazanin"/>
                <w:sz w:val="20"/>
                <w:szCs w:val="20"/>
                <w:rtl/>
              </w:rPr>
              <w:t>00/11</w:t>
            </w:r>
          </w:p>
        </w:tc>
      </w:tr>
      <w:tr w:rsidR="001229FB" w:rsidRPr="001229FB" w14:paraId="10068768" w14:textId="77777777" w:rsidTr="00254CBB">
        <w:trPr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270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1F03E2E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R1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57E7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NT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1189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A</w:t>
            </w:r>
            <w:r w:rsidRPr="001229FB">
              <w:rPr>
                <w:rFonts w:cs="B Nazanin"/>
                <w:sz w:val="20"/>
                <w:szCs w:val="20"/>
                <w:rtl/>
              </w:rPr>
              <w:t>23/18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9E4E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A</w:t>
            </w:r>
            <w:r w:rsidRPr="001229FB">
              <w:rPr>
                <w:rFonts w:cs="B Nazanin"/>
                <w:sz w:val="20"/>
                <w:szCs w:val="20"/>
                <w:rtl/>
              </w:rPr>
              <w:t>43/33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E34C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A</w:t>
            </w:r>
            <w:r w:rsidRPr="001229FB">
              <w:rPr>
                <w:rFonts w:cs="B Nazanin"/>
                <w:sz w:val="20"/>
                <w:szCs w:val="20"/>
                <w:rtl/>
              </w:rPr>
              <w:t>53/10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C702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A</w:t>
            </w:r>
            <w:r w:rsidRPr="001229FB">
              <w:rPr>
                <w:rFonts w:cs="B Nazanin"/>
                <w:sz w:val="20"/>
                <w:szCs w:val="20"/>
                <w:rtl/>
              </w:rPr>
              <w:t>10/16</w:t>
            </w:r>
          </w:p>
        </w:tc>
      </w:tr>
      <w:tr w:rsidR="001229FB" w:rsidRPr="001229FB" w14:paraId="581A3E56" w14:textId="77777777" w:rsidTr="00254CBB">
        <w:trPr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61A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14:paraId="4900C28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RT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14:paraId="3D32792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70/17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45D852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97/28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2CB3DA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100/9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A08365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03/14</w:t>
            </w:r>
          </w:p>
        </w:tc>
      </w:tr>
      <w:tr w:rsidR="001229FB" w:rsidRPr="001229FB" w14:paraId="7E22750A" w14:textId="77777777" w:rsidTr="00254CBB">
        <w:trPr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5E0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31FB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CT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A20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73/17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4D303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10/28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DB0E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567/8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36E1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23/13</w:t>
            </w:r>
          </w:p>
        </w:tc>
      </w:tr>
      <w:tr w:rsidR="001229FB" w:rsidRPr="001229FB" w14:paraId="28780EF5" w14:textId="77777777" w:rsidTr="00254CBB">
        <w:trPr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0EBE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5797E77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/>
                <w:sz w:val="20"/>
                <w:szCs w:val="20"/>
              </w:rPr>
              <w:t>R2</w:t>
            </w:r>
          </w:p>
          <w:p w14:paraId="7998CB6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C00734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15F88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NT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AD82B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90/16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3DBD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90/31</w:t>
            </w:r>
          </w:p>
        </w:tc>
        <w:tc>
          <w:tcPr>
            <w:tcW w:w="10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48D81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200/9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590F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B</w:t>
            </w:r>
            <w:r w:rsidRPr="001229FB">
              <w:rPr>
                <w:rFonts w:cs="B Nazanin"/>
                <w:sz w:val="20"/>
                <w:szCs w:val="20"/>
                <w:rtl/>
              </w:rPr>
              <w:t>40/14</w:t>
            </w:r>
          </w:p>
        </w:tc>
      </w:tr>
      <w:tr w:rsidR="001229FB" w:rsidRPr="001229FB" w14:paraId="15F6D115" w14:textId="77777777" w:rsidTr="00254CBB">
        <w:trPr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86B3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14:paraId="2D56559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RT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14:paraId="641F915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17/16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A18D6D5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50/28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5F683BF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633/8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D28EC1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37/13</w:t>
            </w:r>
          </w:p>
        </w:tc>
      </w:tr>
      <w:tr w:rsidR="001229FB" w:rsidRPr="001229FB" w14:paraId="45D03E59" w14:textId="77777777" w:rsidTr="00254CBB">
        <w:trPr>
          <w:trHeight w:val="293"/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BD1D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6DB00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</w:rPr>
              <w:t>CT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C6432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E</w:t>
            </w:r>
            <w:r w:rsidRPr="001229FB">
              <w:rPr>
                <w:rFonts w:cs="B Nazanin"/>
                <w:sz w:val="20"/>
                <w:szCs w:val="20"/>
                <w:rtl/>
              </w:rPr>
              <w:t>60/15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C99CC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E</w:t>
            </w:r>
            <w:r w:rsidRPr="001229FB">
              <w:rPr>
                <w:rFonts w:cs="B Nazanin"/>
                <w:sz w:val="20"/>
                <w:szCs w:val="20"/>
                <w:rtl/>
              </w:rPr>
              <w:t>10/27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4F376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C</w:t>
            </w:r>
            <w:r w:rsidRPr="001229FB">
              <w:rPr>
                <w:rFonts w:cs="B Nazanin"/>
                <w:sz w:val="20"/>
                <w:szCs w:val="20"/>
                <w:rtl/>
              </w:rPr>
              <w:t>733/8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CD33A" w14:textId="77777777" w:rsidR="001229FB" w:rsidRPr="001229FB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1229FB">
              <w:rPr>
                <w:rFonts w:cs="B Nazanin"/>
                <w:sz w:val="20"/>
                <w:szCs w:val="20"/>
                <w:vertAlign w:val="superscript"/>
              </w:rPr>
              <w:t>D</w:t>
            </w:r>
            <w:r w:rsidRPr="001229FB">
              <w:rPr>
                <w:rFonts w:cs="B Nazanin"/>
                <w:sz w:val="20"/>
                <w:szCs w:val="20"/>
                <w:rtl/>
              </w:rPr>
              <w:t>47/13</w:t>
            </w:r>
          </w:p>
        </w:tc>
      </w:tr>
      <w:tr w:rsidR="001229FB" w:rsidRPr="001E7621" w14:paraId="0CC33ED0" w14:textId="77777777" w:rsidTr="00254CBB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4B3D9" w14:textId="77777777" w:rsidR="001229FB" w:rsidRPr="001E7621" w:rsidRDefault="001229FB" w:rsidP="005C5F0C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1E7621">
              <w:rPr>
                <w:rFonts w:cs="B Nazanin"/>
                <w:rtl/>
              </w:rPr>
              <w:t>در هر ستون ميانگين</w:t>
            </w:r>
            <w:r w:rsidRPr="001E7621">
              <w:rPr>
                <w:rFonts w:cs="B Nazanin" w:hint="cs"/>
                <w:rtl/>
              </w:rPr>
              <w:t>‌</w:t>
            </w:r>
            <w:r w:rsidRPr="001E7621">
              <w:rPr>
                <w:rFonts w:cs="B Nazanin"/>
                <w:rtl/>
              </w:rPr>
              <w:t>هاي داراي حروف مشترك فاقد اختلاف معني دارند.</w:t>
            </w:r>
          </w:p>
          <w:p w14:paraId="26A46BAB" w14:textId="77777777" w:rsidR="001229FB" w:rsidRPr="00470C0D" w:rsidRDefault="001229F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vertAlign w:val="superscript"/>
              </w:rPr>
            </w:pPr>
            <w:r w:rsidRPr="00470C0D">
              <w:rPr>
                <w:rFonts w:cs="B Nazanin"/>
                <w:sz w:val="20"/>
                <w:szCs w:val="20"/>
              </w:rPr>
              <w:t>R0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بدون بقایا، </w:t>
            </w:r>
            <w:r w:rsidRPr="00470C0D">
              <w:rPr>
                <w:rFonts w:cs="B Nazanin"/>
                <w:sz w:val="20"/>
                <w:szCs w:val="20"/>
                <w:lang w:bidi="fa-IR"/>
              </w:rPr>
              <w:t>R1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یک تن بقایا در هکتار، </w:t>
            </w:r>
            <w:r w:rsidRPr="00470C0D">
              <w:rPr>
                <w:rFonts w:cs="B Nazanin"/>
                <w:sz w:val="20"/>
                <w:szCs w:val="20"/>
                <w:lang w:bidi="fa-IR"/>
              </w:rPr>
              <w:t>R2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دو تن بقایا در هکتار، </w:t>
            </w:r>
            <w:r w:rsidRPr="00470C0D">
              <w:rPr>
                <w:rFonts w:cs="B Nazanin"/>
                <w:sz w:val="20"/>
                <w:szCs w:val="20"/>
                <w:lang w:bidi="fa-IR"/>
              </w:rPr>
              <w:t>NT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بدون خاک‌ورزی، </w:t>
            </w:r>
            <w:r w:rsidRPr="00470C0D">
              <w:rPr>
                <w:rFonts w:cs="B Nazanin"/>
                <w:sz w:val="20"/>
                <w:szCs w:val="20"/>
                <w:lang w:bidi="fa-IR"/>
              </w:rPr>
              <w:t>RT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خاک‌ورزی کاهشی، </w:t>
            </w:r>
            <w:r w:rsidRPr="00470C0D">
              <w:rPr>
                <w:rFonts w:cs="B Nazanin"/>
                <w:sz w:val="20"/>
                <w:szCs w:val="20"/>
                <w:lang w:bidi="fa-IR"/>
              </w:rPr>
              <w:t>CT</w:t>
            </w:r>
            <w:r w:rsidRPr="00470C0D">
              <w:rPr>
                <w:rFonts w:cs="B Nazanin" w:hint="cs"/>
                <w:sz w:val="20"/>
                <w:szCs w:val="20"/>
                <w:rtl/>
                <w:lang w:bidi="fa-IR"/>
              </w:rPr>
              <w:t>: خاک‌ورزی مرسوم</w:t>
            </w:r>
          </w:p>
        </w:tc>
      </w:tr>
    </w:tbl>
    <w:p w14:paraId="238A6159" w14:textId="77777777" w:rsidR="008B50E4" w:rsidRPr="005E3E99" w:rsidRDefault="008B50E4" w:rsidP="005C5F0C">
      <w:pPr>
        <w:pStyle w:val="Heading2"/>
        <w:bidi/>
        <w:spacing w:line="240" w:lineRule="auto"/>
        <w:jc w:val="both"/>
        <w:rPr>
          <w:rFonts w:cs="B Nazanin"/>
          <w:b w:val="0"/>
          <w:bCs w:val="0"/>
          <w:rtl/>
          <w:lang w:bidi="fa-IR"/>
        </w:rPr>
      </w:pPr>
      <w:r w:rsidRPr="005E3E99">
        <w:rPr>
          <w:rFonts w:cs="B Nazanin" w:hint="cs"/>
          <w:b w:val="0"/>
          <w:bCs w:val="0"/>
          <w:rtl/>
          <w:lang w:bidi="fa-IR"/>
        </w:rPr>
        <w:lastRenderedPageBreak/>
        <w:t>فشردگی خاک</w:t>
      </w:r>
    </w:p>
    <w:p w14:paraId="2C4FA75D" w14:textId="2E25138D" w:rsidR="00AD3355" w:rsidRPr="008B50E4" w:rsidRDefault="008B50E4" w:rsidP="00F371E4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8B50E4">
        <w:rPr>
          <w:rFonts w:cs="B Nazanin" w:hint="cs"/>
          <w:sz w:val="26"/>
          <w:szCs w:val="26"/>
          <w:rtl/>
          <w:lang w:bidi="fa-IR"/>
        </w:rPr>
        <w:t xml:space="preserve">در جدول </w:t>
      </w:r>
      <w:r w:rsidR="008339DB">
        <w:rPr>
          <w:rFonts w:cs="B Nazanin" w:hint="cs"/>
          <w:sz w:val="26"/>
          <w:szCs w:val="26"/>
          <w:rtl/>
          <w:lang w:bidi="fa-IR"/>
        </w:rPr>
        <w:t>5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اثر بقایا و سیستم‌های خاک‌ورزی و همچنین</w:t>
      </w:r>
      <w:r w:rsidR="008339DB">
        <w:rPr>
          <w:rFonts w:cs="B Nazanin" w:hint="cs"/>
          <w:sz w:val="26"/>
          <w:szCs w:val="26"/>
          <w:rtl/>
          <w:lang w:bidi="fa-IR"/>
        </w:rPr>
        <w:t>،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اثر متقابل آن</w:t>
      </w:r>
      <w:r w:rsidR="008339DB">
        <w:rPr>
          <w:rFonts w:cs="B Nazanin" w:hint="cs"/>
          <w:sz w:val="26"/>
          <w:szCs w:val="26"/>
          <w:rtl/>
          <w:lang w:bidi="fa-IR"/>
        </w:rPr>
        <w:t>‌</w:t>
      </w:r>
      <w:r w:rsidRPr="008B50E4">
        <w:rPr>
          <w:rFonts w:cs="B Nazanin" w:hint="cs"/>
          <w:sz w:val="26"/>
          <w:szCs w:val="26"/>
          <w:rtl/>
          <w:lang w:bidi="fa-IR"/>
        </w:rPr>
        <w:t>ها بر فشردگی خاک ارائه شده است. مقدار میانگین فشردگی خاک در سه عمق مختلف اندازه‌گیری</w:t>
      </w:r>
      <w:r w:rsidRPr="008B50E4">
        <w:rPr>
          <w:rFonts w:cs="B Nazanin"/>
          <w:sz w:val="26"/>
          <w:szCs w:val="26"/>
          <w:rtl/>
          <w:lang w:bidi="fa-IR"/>
        </w:rPr>
        <w:t xml:space="preserve"> </w:t>
      </w:r>
      <w:r w:rsidRPr="008B50E4">
        <w:rPr>
          <w:rFonts w:cs="B Nazanin" w:hint="cs"/>
          <w:sz w:val="26"/>
          <w:szCs w:val="26"/>
          <w:rtl/>
          <w:lang w:bidi="fa-IR"/>
        </w:rPr>
        <w:t>و تجزیه و تحلیل شد. نتایج نشان داد که فشردگی خاک در اعماق مختلف تحت تأثیر سیستم‌های مختلف خاک‌ورزی دارای اختلاف معنی‌دار در سطح احتمال 1 درصد بود</w:t>
      </w:r>
      <w:r w:rsidR="008339DB">
        <w:rPr>
          <w:rFonts w:cs="B Nazanin" w:hint="cs"/>
          <w:sz w:val="26"/>
          <w:szCs w:val="26"/>
          <w:rtl/>
          <w:lang w:bidi="fa-IR"/>
        </w:rPr>
        <w:t>.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اما</w:t>
      </w:r>
      <w:r w:rsidR="008339DB">
        <w:rPr>
          <w:rFonts w:cs="B Nazanin" w:hint="cs"/>
          <w:sz w:val="26"/>
          <w:szCs w:val="26"/>
          <w:rtl/>
          <w:lang w:bidi="fa-IR"/>
        </w:rPr>
        <w:t>،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اثر </w:t>
      </w:r>
      <w:r w:rsidRPr="008B50E4">
        <w:rPr>
          <w:rFonts w:cs="B Nazanin" w:hint="cs"/>
          <w:sz w:val="26"/>
          <w:szCs w:val="26"/>
          <w:rtl/>
        </w:rPr>
        <w:t>بقایا و اثر متقابل بقایا و سیستم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خاک‌ورزی اثر معنی‌داری بر فشردگی خاک نداشت که با نتایج تحقیق </w:t>
      </w:r>
      <w:r w:rsidRPr="008B50E4">
        <w:rPr>
          <w:rFonts w:asciiTheme="majorBidi" w:hAnsiTheme="majorBidi" w:cstheme="majorBidi"/>
        </w:rPr>
        <w:t xml:space="preserve">Botta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(2009)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B50E4">
        <w:rPr>
          <w:rFonts w:cs="B Nazanin" w:hint="cs"/>
          <w:sz w:val="26"/>
          <w:szCs w:val="26"/>
          <w:rtl/>
        </w:rPr>
        <w:t>و</w:t>
      </w:r>
      <w:r w:rsidRPr="008B50E4">
        <w:rPr>
          <w:rFonts w:cs="B Nazanin"/>
          <w:sz w:val="26"/>
          <w:szCs w:val="26"/>
          <w:rtl/>
        </w:rPr>
        <w:t xml:space="preserve"> </w:t>
      </w:r>
      <w:r w:rsidRPr="008B50E4">
        <w:rPr>
          <w:rFonts w:asciiTheme="majorBidi" w:hAnsiTheme="majorBidi" w:cstheme="majorBidi"/>
        </w:rPr>
        <w:t xml:space="preserve">Gozubuyuk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(2014)</w:t>
      </w:r>
      <w:r w:rsidRPr="008B50E4">
        <w:rPr>
          <w:rFonts w:cs="B Nazanin" w:hint="cs"/>
          <w:sz w:val="26"/>
          <w:szCs w:val="26"/>
          <w:rtl/>
        </w:rPr>
        <w:t xml:space="preserve"> همخوانی داشت. </w:t>
      </w:r>
    </w:p>
    <w:p w14:paraId="26BF78D3" w14:textId="67FE1350" w:rsidR="007C246B" w:rsidRPr="007C246B" w:rsidRDefault="007C246B" w:rsidP="005C5F0C">
      <w:pPr>
        <w:pStyle w:val="Heading8"/>
        <w:bidi/>
        <w:spacing w:line="240" w:lineRule="auto"/>
        <w:jc w:val="center"/>
        <w:rPr>
          <w:rFonts w:cs="B Nazanin"/>
          <w:sz w:val="22"/>
          <w:szCs w:val="22"/>
          <w:rtl/>
          <w:lang w:bidi="fa-IR"/>
        </w:rPr>
      </w:pPr>
      <w:bookmarkStart w:id="22" w:name="_Toc519344514"/>
      <w:bookmarkStart w:id="23" w:name="_Toc520186953"/>
      <w:bookmarkStart w:id="24" w:name="_Toc521225004"/>
      <w:bookmarkStart w:id="25" w:name="_Toc524164327"/>
      <w:bookmarkStart w:id="26" w:name="_Toc526432444"/>
      <w:bookmarkStart w:id="27" w:name="_Toc527057311"/>
      <w:bookmarkStart w:id="28" w:name="_Toc528864084"/>
      <w:bookmarkStart w:id="29" w:name="_Toc535084894"/>
      <w:bookmarkStart w:id="30" w:name="_Toc522341"/>
      <w:bookmarkStart w:id="31" w:name="_Toc1061480"/>
      <w:r w:rsidRPr="007C246B">
        <w:rPr>
          <w:rFonts w:cs="B Nazanin"/>
          <w:b/>
          <w:bCs/>
          <w:sz w:val="22"/>
          <w:szCs w:val="22"/>
          <w:rtl/>
        </w:rPr>
        <w:t xml:space="preserve">جدول </w:t>
      </w:r>
      <w:r w:rsidR="00CE28E2">
        <w:rPr>
          <w:rFonts w:cs="B Nazanin" w:hint="cs"/>
          <w:b/>
          <w:bCs/>
          <w:sz w:val="22"/>
          <w:szCs w:val="22"/>
          <w:rtl/>
        </w:rPr>
        <w:t>5-</w:t>
      </w:r>
      <w:r w:rsidRPr="007C246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7C246B">
        <w:rPr>
          <w:rFonts w:cs="B Nazanin" w:hint="eastAsia"/>
          <w:sz w:val="22"/>
          <w:szCs w:val="22"/>
          <w:rtl/>
          <w:lang w:bidi="fa-IR"/>
        </w:rPr>
        <w:t>تجز</w:t>
      </w:r>
      <w:r w:rsidRPr="007C246B">
        <w:rPr>
          <w:rFonts w:cs="B Nazanin" w:hint="cs"/>
          <w:sz w:val="22"/>
          <w:szCs w:val="22"/>
          <w:rtl/>
          <w:lang w:bidi="fa-IR"/>
        </w:rPr>
        <w:t>ی</w:t>
      </w:r>
      <w:r w:rsidRPr="007C246B">
        <w:rPr>
          <w:rFonts w:cs="B Nazanin" w:hint="eastAsia"/>
          <w:sz w:val="22"/>
          <w:szCs w:val="22"/>
          <w:rtl/>
          <w:lang w:bidi="fa-IR"/>
        </w:rPr>
        <w:t>ة</w:t>
      </w:r>
      <w:r w:rsidRPr="007C246B">
        <w:rPr>
          <w:rFonts w:cs="B Nazanin"/>
          <w:sz w:val="22"/>
          <w:szCs w:val="22"/>
          <w:rtl/>
          <w:lang w:bidi="fa-IR"/>
        </w:rPr>
        <w:t xml:space="preserve"> </w:t>
      </w:r>
      <w:r w:rsidRPr="007C246B">
        <w:rPr>
          <w:rFonts w:cs="B Nazanin" w:hint="eastAsia"/>
          <w:sz w:val="22"/>
          <w:szCs w:val="22"/>
          <w:rtl/>
          <w:lang w:bidi="fa-IR"/>
        </w:rPr>
        <w:t>وار</w:t>
      </w:r>
      <w:r w:rsidRPr="007C246B">
        <w:rPr>
          <w:rFonts w:cs="B Nazanin" w:hint="cs"/>
          <w:sz w:val="22"/>
          <w:szCs w:val="22"/>
          <w:rtl/>
          <w:lang w:bidi="fa-IR"/>
        </w:rPr>
        <w:t>ی</w:t>
      </w:r>
      <w:r w:rsidRPr="007C246B">
        <w:rPr>
          <w:rFonts w:cs="B Nazanin" w:hint="eastAsia"/>
          <w:sz w:val="22"/>
          <w:szCs w:val="22"/>
          <w:rtl/>
          <w:lang w:bidi="fa-IR"/>
        </w:rPr>
        <w:t>انس</w:t>
      </w:r>
      <w:r w:rsidRPr="007C246B">
        <w:rPr>
          <w:rFonts w:cs="B Nazanin"/>
          <w:sz w:val="22"/>
          <w:szCs w:val="22"/>
          <w:rtl/>
          <w:lang w:bidi="fa-IR"/>
        </w:rPr>
        <w:t xml:space="preserve"> </w:t>
      </w:r>
      <w:r w:rsidRPr="007C246B">
        <w:rPr>
          <w:rFonts w:cs="B Nazanin" w:hint="cs"/>
          <w:sz w:val="22"/>
          <w:szCs w:val="22"/>
          <w:rtl/>
          <w:lang w:bidi="fa-IR"/>
        </w:rPr>
        <w:t>فشردگی</w:t>
      </w:r>
      <w:r w:rsidRPr="007C246B">
        <w:rPr>
          <w:rFonts w:cs="B Nazanin"/>
          <w:sz w:val="22"/>
          <w:szCs w:val="22"/>
          <w:rtl/>
          <w:lang w:bidi="fa-IR"/>
        </w:rPr>
        <w:t xml:space="preserve"> </w:t>
      </w:r>
      <w:r w:rsidRPr="007C246B">
        <w:rPr>
          <w:rFonts w:cs="B Nazanin" w:hint="eastAsia"/>
          <w:sz w:val="22"/>
          <w:szCs w:val="22"/>
          <w:rtl/>
          <w:lang w:bidi="fa-IR"/>
        </w:rPr>
        <w:t>خاک</w:t>
      </w:r>
      <w:r w:rsidRPr="007C246B">
        <w:rPr>
          <w:rFonts w:cs="B Nazanin"/>
          <w:sz w:val="22"/>
          <w:szCs w:val="22"/>
          <w:rtl/>
          <w:lang w:bidi="fa-IR"/>
        </w:rPr>
        <w:t xml:space="preserve"> در </w:t>
      </w:r>
      <w:r w:rsidRPr="007C246B">
        <w:rPr>
          <w:rFonts w:cs="B Nazanin" w:hint="eastAsia"/>
          <w:sz w:val="22"/>
          <w:szCs w:val="22"/>
          <w:rtl/>
          <w:lang w:bidi="fa-IR"/>
        </w:rPr>
        <w:t>عمق‌ها</w:t>
      </w:r>
      <w:r w:rsidRPr="007C246B">
        <w:rPr>
          <w:rFonts w:cs="B Nazanin" w:hint="cs"/>
          <w:sz w:val="22"/>
          <w:szCs w:val="22"/>
          <w:rtl/>
          <w:lang w:bidi="fa-IR"/>
        </w:rPr>
        <w:t>ی</w:t>
      </w:r>
      <w:r w:rsidRPr="007C246B">
        <w:rPr>
          <w:rFonts w:cs="B Nazanin"/>
          <w:sz w:val="22"/>
          <w:szCs w:val="22"/>
          <w:rtl/>
          <w:lang w:bidi="fa-IR"/>
        </w:rPr>
        <w:t xml:space="preserve"> </w:t>
      </w:r>
      <w:r w:rsidRPr="007C246B">
        <w:rPr>
          <w:rFonts w:cs="B Nazanin" w:hint="eastAsia"/>
          <w:sz w:val="22"/>
          <w:szCs w:val="22"/>
          <w:rtl/>
          <w:lang w:bidi="fa-IR"/>
        </w:rPr>
        <w:t>مختلف</w:t>
      </w:r>
      <w:r w:rsidRPr="007C246B">
        <w:rPr>
          <w:rFonts w:cs="B Nazanin" w:hint="cs"/>
          <w:sz w:val="22"/>
          <w:szCs w:val="22"/>
          <w:rtl/>
          <w:lang w:bidi="fa-IR"/>
        </w:rPr>
        <w:t xml:space="preserve"> خاک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937"/>
        <w:gridCol w:w="929"/>
        <w:gridCol w:w="936"/>
        <w:gridCol w:w="2100"/>
        <w:gridCol w:w="49"/>
      </w:tblGrid>
      <w:tr w:rsidR="007C246B" w:rsidRPr="007C246B" w14:paraId="0985EEAC" w14:textId="77777777" w:rsidTr="00254CBB">
        <w:trPr>
          <w:trHeight w:val="2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B10B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/>
                <w:sz w:val="20"/>
                <w:szCs w:val="20"/>
                <w:rtl/>
              </w:rPr>
              <w:t>منابع تغییرات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40D230E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/>
                <w:sz w:val="20"/>
                <w:szCs w:val="20"/>
                <w:rtl/>
              </w:rPr>
              <w:t>درج</w:t>
            </w:r>
            <w:r w:rsidRPr="007C246B">
              <w:rPr>
                <w:rFonts w:ascii="Nazanin" w:hAnsi="Nazanin" w:cs="B Nazanin"/>
                <w:sz w:val="20"/>
                <w:szCs w:val="20"/>
                <w:rtl/>
                <w:lang w:bidi="fa-IR"/>
              </w:rPr>
              <w:t>ه</w:t>
            </w:r>
            <w:r w:rsidRPr="007C246B">
              <w:rPr>
                <w:rFonts w:ascii="Nazanin" w:hAnsi="Nazanin" w:cs="B Nazanin"/>
                <w:sz w:val="20"/>
                <w:szCs w:val="20"/>
                <w:rtl/>
              </w:rPr>
              <w:t xml:space="preserve"> آزادی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06C379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میانگین مربعات</w:t>
            </w:r>
          </w:p>
        </w:tc>
      </w:tr>
      <w:tr w:rsidR="007C246B" w:rsidRPr="007C246B" w14:paraId="3FA15062" w14:textId="77777777" w:rsidTr="00254CBB">
        <w:trPr>
          <w:trHeight w:val="73"/>
          <w:jc w:val="center"/>
        </w:trPr>
        <w:tc>
          <w:tcPr>
            <w:tcW w:w="0" w:type="auto"/>
            <w:vMerge/>
            <w:vAlign w:val="center"/>
          </w:tcPr>
          <w:p w14:paraId="7221FDA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1D0D8A60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2B824517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فشردگی خاک</w:t>
            </w:r>
          </w:p>
        </w:tc>
      </w:tr>
      <w:tr w:rsidR="007C246B" w:rsidRPr="007C246B" w14:paraId="7A6EA3F4" w14:textId="77777777" w:rsidTr="0008541F">
        <w:trPr>
          <w:gridAfter w:val="1"/>
          <w:wAfter w:w="48" w:type="dxa"/>
          <w:trHeight w:val="28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A958EF4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699E7D4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F8AE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عمق</w:t>
            </w:r>
          </w:p>
          <w:p w14:paraId="0160A66D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20-10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D434A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عمق</w:t>
            </w:r>
          </w:p>
          <w:p w14:paraId="0A6B67B9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30-20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CA32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عمق</w:t>
            </w:r>
          </w:p>
          <w:p w14:paraId="4937BD8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40-30</w:t>
            </w:r>
          </w:p>
        </w:tc>
      </w:tr>
      <w:tr w:rsidR="007C246B" w:rsidRPr="007C246B" w14:paraId="675EC725" w14:textId="77777777" w:rsidTr="0008541F">
        <w:trPr>
          <w:gridAfter w:val="1"/>
          <w:wAfter w:w="48" w:type="dxa"/>
          <w:trHeight w:val="64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94C58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تکرار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6A5F2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D11AD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65048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003800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94885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14:paraId="227115D1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67890</w:t>
            </w:r>
          </w:p>
        </w:tc>
      </w:tr>
      <w:tr w:rsidR="007C246B" w:rsidRPr="007C246B" w14:paraId="4D33FBCD" w14:textId="77777777" w:rsidTr="0008541F">
        <w:trPr>
          <w:gridAfter w:val="1"/>
          <w:wAfter w:w="48" w:type="dxa"/>
          <w:trHeight w:val="74"/>
          <w:jc w:val="center"/>
        </w:trPr>
        <w:tc>
          <w:tcPr>
            <w:tcW w:w="0" w:type="auto"/>
            <w:vAlign w:val="center"/>
          </w:tcPr>
          <w:p w14:paraId="3A0AB693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بقایا</w:t>
            </w:r>
          </w:p>
        </w:tc>
        <w:tc>
          <w:tcPr>
            <w:tcW w:w="0" w:type="auto"/>
            <w:vAlign w:val="center"/>
          </w:tcPr>
          <w:p w14:paraId="480B00F7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930DC3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71470</w:t>
            </w:r>
          </w:p>
        </w:tc>
        <w:tc>
          <w:tcPr>
            <w:tcW w:w="0" w:type="auto"/>
            <w:vAlign w:val="center"/>
          </w:tcPr>
          <w:p w14:paraId="127D3E0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67340</w:t>
            </w:r>
          </w:p>
        </w:tc>
        <w:tc>
          <w:tcPr>
            <w:tcW w:w="2038" w:type="dxa"/>
            <w:vAlign w:val="center"/>
          </w:tcPr>
          <w:p w14:paraId="69C1DC79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54234</w:t>
            </w:r>
          </w:p>
        </w:tc>
      </w:tr>
      <w:tr w:rsidR="007C246B" w:rsidRPr="007C246B" w14:paraId="3DE09439" w14:textId="77777777" w:rsidTr="0008541F">
        <w:trPr>
          <w:gridAfter w:val="1"/>
          <w:wAfter w:w="48" w:type="dxa"/>
          <w:trHeight w:val="74"/>
          <w:jc w:val="center"/>
        </w:trPr>
        <w:tc>
          <w:tcPr>
            <w:tcW w:w="0" w:type="auto"/>
            <w:vAlign w:val="center"/>
          </w:tcPr>
          <w:p w14:paraId="5E4FCC40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خطای اول</w:t>
            </w:r>
          </w:p>
        </w:tc>
        <w:tc>
          <w:tcPr>
            <w:tcW w:w="0" w:type="auto"/>
            <w:vAlign w:val="center"/>
          </w:tcPr>
          <w:p w14:paraId="365B98D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7303C8B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21980</w:t>
            </w:r>
          </w:p>
        </w:tc>
        <w:tc>
          <w:tcPr>
            <w:tcW w:w="0" w:type="auto"/>
            <w:vAlign w:val="center"/>
          </w:tcPr>
          <w:p w14:paraId="73383FC4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17980</w:t>
            </w:r>
          </w:p>
        </w:tc>
        <w:tc>
          <w:tcPr>
            <w:tcW w:w="2038" w:type="dxa"/>
            <w:vAlign w:val="center"/>
          </w:tcPr>
          <w:p w14:paraId="4FF3250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11673</w:t>
            </w:r>
          </w:p>
        </w:tc>
      </w:tr>
      <w:tr w:rsidR="007C246B" w:rsidRPr="007C246B" w14:paraId="53096854" w14:textId="77777777" w:rsidTr="0008541F">
        <w:trPr>
          <w:gridAfter w:val="1"/>
          <w:wAfter w:w="48" w:type="dxa"/>
          <w:trHeight w:val="74"/>
          <w:jc w:val="center"/>
        </w:trPr>
        <w:tc>
          <w:tcPr>
            <w:tcW w:w="0" w:type="auto"/>
            <w:vAlign w:val="center"/>
          </w:tcPr>
          <w:p w14:paraId="6BA33342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خاک‌ورزی</w:t>
            </w:r>
          </w:p>
        </w:tc>
        <w:tc>
          <w:tcPr>
            <w:tcW w:w="0" w:type="auto"/>
            <w:vAlign w:val="center"/>
          </w:tcPr>
          <w:p w14:paraId="6EF26209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3A7E53C" w14:textId="77777777" w:rsidR="007C246B" w:rsidRPr="007C246B" w:rsidRDefault="007C246B" w:rsidP="005C5F0C">
            <w:pPr>
              <w:tabs>
                <w:tab w:val="center" w:pos="499"/>
              </w:tabs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7C246B">
              <w:rPr>
                <w:rFonts w:cs="B Nazanin" w:hint="cs"/>
                <w:sz w:val="20"/>
                <w:szCs w:val="20"/>
                <w:rtl/>
              </w:rPr>
              <w:t>540637</w:t>
            </w:r>
          </w:p>
        </w:tc>
        <w:tc>
          <w:tcPr>
            <w:tcW w:w="0" w:type="auto"/>
            <w:vAlign w:val="center"/>
          </w:tcPr>
          <w:p w14:paraId="3B121347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7C246B">
              <w:rPr>
                <w:rFonts w:cs="B Nazanin" w:hint="cs"/>
                <w:sz w:val="20"/>
                <w:szCs w:val="20"/>
                <w:rtl/>
              </w:rPr>
              <w:t>390437</w:t>
            </w:r>
          </w:p>
        </w:tc>
        <w:tc>
          <w:tcPr>
            <w:tcW w:w="2038" w:type="dxa"/>
            <w:vAlign w:val="center"/>
          </w:tcPr>
          <w:p w14:paraId="3F7A548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</w:rPr>
              <w:t>**</w:t>
            </w:r>
            <w:r w:rsidRPr="007C246B">
              <w:rPr>
                <w:rFonts w:cs="B Nazanin" w:hint="cs"/>
                <w:sz w:val="20"/>
                <w:szCs w:val="20"/>
                <w:rtl/>
              </w:rPr>
              <w:t>251171</w:t>
            </w:r>
          </w:p>
        </w:tc>
      </w:tr>
      <w:tr w:rsidR="007C246B" w:rsidRPr="007C246B" w14:paraId="0CDE323B" w14:textId="77777777" w:rsidTr="0008541F">
        <w:trPr>
          <w:gridAfter w:val="1"/>
          <w:wAfter w:w="48" w:type="dxa"/>
          <w:trHeight w:val="74"/>
          <w:jc w:val="center"/>
        </w:trPr>
        <w:tc>
          <w:tcPr>
            <w:tcW w:w="0" w:type="auto"/>
            <w:vAlign w:val="center"/>
          </w:tcPr>
          <w:p w14:paraId="2AF43B94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خطای دوم</w:t>
            </w:r>
          </w:p>
        </w:tc>
        <w:tc>
          <w:tcPr>
            <w:tcW w:w="0" w:type="auto"/>
            <w:vAlign w:val="center"/>
          </w:tcPr>
          <w:p w14:paraId="769E672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5E8C49F" w14:textId="77777777" w:rsidR="007C246B" w:rsidRPr="007C246B" w:rsidRDefault="007C246B" w:rsidP="005C5F0C">
            <w:pPr>
              <w:tabs>
                <w:tab w:val="left" w:pos="228"/>
                <w:tab w:val="center" w:pos="499"/>
              </w:tabs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23140</w:t>
            </w:r>
          </w:p>
        </w:tc>
        <w:tc>
          <w:tcPr>
            <w:tcW w:w="0" w:type="auto"/>
            <w:vAlign w:val="center"/>
          </w:tcPr>
          <w:p w14:paraId="3DCBE619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21198</w:t>
            </w:r>
          </w:p>
        </w:tc>
        <w:tc>
          <w:tcPr>
            <w:tcW w:w="2038" w:type="dxa"/>
            <w:vAlign w:val="center"/>
          </w:tcPr>
          <w:p w14:paraId="52471AD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13890</w:t>
            </w:r>
          </w:p>
        </w:tc>
      </w:tr>
      <w:tr w:rsidR="007C246B" w:rsidRPr="007C246B" w14:paraId="1BED7226" w14:textId="77777777" w:rsidTr="0008541F">
        <w:trPr>
          <w:gridAfter w:val="1"/>
          <w:wAfter w:w="48" w:type="dxa"/>
          <w:trHeight w:val="279"/>
          <w:jc w:val="center"/>
        </w:trPr>
        <w:tc>
          <w:tcPr>
            <w:tcW w:w="0" w:type="auto"/>
            <w:vAlign w:val="center"/>
          </w:tcPr>
          <w:p w14:paraId="4339BFC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بقایا</w:t>
            </w:r>
            <w:r w:rsidRPr="007C246B">
              <w:rPr>
                <w:rFonts w:cs="B Nazanin"/>
                <w:sz w:val="20"/>
                <w:szCs w:val="20"/>
                <w:rtl/>
              </w:rPr>
              <w:t>×</w:t>
            </w:r>
            <w:r w:rsidRPr="007C246B">
              <w:rPr>
                <w:rFonts w:cs="B Nazanin" w:hint="cs"/>
                <w:sz w:val="20"/>
                <w:szCs w:val="20"/>
                <w:rtl/>
              </w:rPr>
              <w:t>خاک‌ورزی</w:t>
            </w:r>
          </w:p>
        </w:tc>
        <w:tc>
          <w:tcPr>
            <w:tcW w:w="0" w:type="auto"/>
            <w:vAlign w:val="center"/>
          </w:tcPr>
          <w:p w14:paraId="197EED91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56C96F6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31860</w:t>
            </w:r>
          </w:p>
        </w:tc>
        <w:tc>
          <w:tcPr>
            <w:tcW w:w="0" w:type="auto"/>
            <w:vAlign w:val="center"/>
          </w:tcPr>
          <w:p w14:paraId="21E8398E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32890</w:t>
            </w:r>
          </w:p>
        </w:tc>
        <w:tc>
          <w:tcPr>
            <w:tcW w:w="2038" w:type="dxa"/>
            <w:vAlign w:val="center"/>
          </w:tcPr>
          <w:p w14:paraId="64F4BC6C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/>
                <w:sz w:val="20"/>
                <w:szCs w:val="20"/>
                <w:vertAlign w:val="superscript"/>
                <w:lang w:bidi="fa-IR"/>
              </w:rPr>
              <w:t>ns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32904</w:t>
            </w:r>
          </w:p>
        </w:tc>
      </w:tr>
      <w:tr w:rsidR="007C246B" w:rsidRPr="007C246B" w14:paraId="0F04BD21" w14:textId="77777777" w:rsidTr="0008541F">
        <w:trPr>
          <w:gridAfter w:val="1"/>
          <w:wAfter w:w="48" w:type="dxa"/>
          <w:trHeight w:val="18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40D964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</w:rPr>
              <w:t>خطا</w:t>
            </w: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ی سوم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E0DD5E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994BB8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32762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FAB353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23403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51BE5D0E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cs="B Nazanin" w:hint="cs"/>
                <w:sz w:val="20"/>
                <w:szCs w:val="20"/>
                <w:rtl/>
                <w:lang w:bidi="fa-IR"/>
              </w:rPr>
              <w:t>14809</w:t>
            </w:r>
          </w:p>
        </w:tc>
      </w:tr>
      <w:tr w:rsidR="007C246B" w:rsidRPr="007C246B" w14:paraId="2B66F4DD" w14:textId="77777777" w:rsidTr="0008541F">
        <w:trPr>
          <w:gridAfter w:val="1"/>
          <w:wAfter w:w="48" w:type="dxa"/>
          <w:trHeight w:val="6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42B3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C246B">
              <w:rPr>
                <w:rFonts w:cs="B Nazanin"/>
                <w:sz w:val="20"/>
                <w:szCs w:val="20"/>
                <w:rtl/>
              </w:rPr>
              <w:t>ضریب تغییرات%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B135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2127A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10/10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C17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96/9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29EB" w14:textId="77777777" w:rsidR="007C246B" w:rsidRPr="007C246B" w:rsidRDefault="007C246B" w:rsidP="005C5F0C">
            <w:pPr>
              <w:bidi/>
              <w:spacing w:line="240" w:lineRule="auto"/>
              <w:jc w:val="center"/>
              <w:rPr>
                <w:rFonts w:ascii="Nazanin" w:hAnsi="Nazanin" w:cs="B Nazanin"/>
                <w:sz w:val="20"/>
                <w:szCs w:val="20"/>
                <w:rtl/>
                <w:lang w:bidi="fa-IR"/>
              </w:rPr>
            </w:pPr>
            <w:r w:rsidRPr="007C246B">
              <w:rPr>
                <w:rFonts w:ascii="Nazanin" w:hAnsi="Nazanin" w:cs="B Nazanin" w:hint="cs"/>
                <w:sz w:val="20"/>
                <w:szCs w:val="20"/>
                <w:rtl/>
                <w:lang w:bidi="fa-IR"/>
              </w:rPr>
              <w:t>04/9</w:t>
            </w:r>
          </w:p>
        </w:tc>
      </w:tr>
    </w:tbl>
    <w:p w14:paraId="27CC899E" w14:textId="388B2E76" w:rsidR="007C246B" w:rsidRPr="007C246B" w:rsidRDefault="007C246B" w:rsidP="005C5F0C">
      <w:pPr>
        <w:bidi/>
        <w:spacing w:line="240" w:lineRule="auto"/>
        <w:jc w:val="center"/>
        <w:rPr>
          <w:rFonts w:cs="B Nazanin"/>
          <w:rtl/>
        </w:rPr>
      </w:pPr>
      <w:r w:rsidRPr="007C246B">
        <w:rPr>
          <w:rFonts w:cs="B Nazanin"/>
          <w:vertAlign w:val="superscript"/>
        </w:rPr>
        <w:t>**</w:t>
      </w:r>
      <w:r w:rsidRPr="007C246B">
        <w:rPr>
          <w:rFonts w:cs="B Nazanin" w:hint="cs"/>
          <w:rtl/>
        </w:rPr>
        <w:t>و</w:t>
      </w:r>
      <w:r w:rsidRPr="007C246B">
        <w:rPr>
          <w:rFonts w:cs="B Nazanin"/>
          <w:rtl/>
        </w:rPr>
        <w:t xml:space="preserve"> </w:t>
      </w:r>
      <w:r w:rsidRPr="007C246B">
        <w:rPr>
          <w:rFonts w:cs="B Nazanin"/>
          <w:vertAlign w:val="superscript"/>
        </w:rPr>
        <w:t>*</w:t>
      </w:r>
      <w:r w:rsidRPr="007C246B">
        <w:rPr>
          <w:rFonts w:cs="B Nazanin"/>
          <w:rtl/>
        </w:rPr>
        <w:t xml:space="preserve"> </w:t>
      </w:r>
      <w:r w:rsidRPr="007C246B">
        <w:rPr>
          <w:rFonts w:cs="B Nazanin" w:hint="cs"/>
          <w:rtl/>
        </w:rPr>
        <w:t xml:space="preserve">به ترتیب </w:t>
      </w:r>
      <w:r w:rsidRPr="007C246B">
        <w:rPr>
          <w:rFonts w:cs="B Nazanin"/>
          <w:rtl/>
        </w:rPr>
        <w:t>معنی</w:t>
      </w:r>
      <w:r w:rsidRPr="007C246B">
        <w:rPr>
          <w:rFonts w:cs="B Nazanin" w:hint="cs"/>
          <w:rtl/>
        </w:rPr>
        <w:t>‌</w:t>
      </w:r>
      <w:r w:rsidRPr="007C246B">
        <w:rPr>
          <w:rFonts w:cs="B Nazanin"/>
          <w:rtl/>
        </w:rPr>
        <w:t xml:space="preserve">دار در سطح احتمال 1 و 5 درصد </w:t>
      </w:r>
      <w:r w:rsidRPr="007C246B">
        <w:rPr>
          <w:rFonts w:cs="B Nazanin" w:hint="cs"/>
          <w:rtl/>
        </w:rPr>
        <w:t xml:space="preserve">و </w:t>
      </w:r>
      <w:r w:rsidRPr="007C246B">
        <w:rPr>
          <w:rFonts w:cs="B Nazanin"/>
          <w:vertAlign w:val="superscript"/>
          <w:lang w:bidi="fa-IR"/>
        </w:rPr>
        <w:t>ns</w:t>
      </w:r>
      <w:r w:rsidRPr="007C246B">
        <w:rPr>
          <w:rFonts w:cs="B Nazanin"/>
          <w:rtl/>
        </w:rPr>
        <w:t xml:space="preserve"> </w:t>
      </w:r>
      <w:r w:rsidRPr="007C246B">
        <w:rPr>
          <w:rFonts w:cs="B Nazanin" w:hint="cs"/>
          <w:rtl/>
        </w:rPr>
        <w:t>غیر</w:t>
      </w:r>
      <w:r w:rsidRPr="007C246B">
        <w:rPr>
          <w:rFonts w:cs="B Nazanin"/>
        </w:rPr>
        <w:t xml:space="preserve"> </w:t>
      </w:r>
      <w:r w:rsidRPr="007C246B">
        <w:rPr>
          <w:rFonts w:cs="B Nazanin"/>
          <w:rtl/>
        </w:rPr>
        <w:t>معنی</w:t>
      </w:r>
      <w:r w:rsidRPr="007C246B">
        <w:rPr>
          <w:rFonts w:cs="B Nazanin" w:hint="cs"/>
          <w:rtl/>
        </w:rPr>
        <w:t>‌</w:t>
      </w:r>
      <w:r w:rsidRPr="007C246B">
        <w:rPr>
          <w:rFonts w:cs="B Nazanin"/>
          <w:rtl/>
        </w:rPr>
        <w:t>دار</w:t>
      </w:r>
    </w:p>
    <w:p w14:paraId="442926E5" w14:textId="07E0DA72" w:rsidR="00F371E4" w:rsidRDefault="00F371E4" w:rsidP="00F371E4">
      <w:pPr>
        <w:bidi/>
        <w:spacing w:line="24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14:paraId="37F38D5A" w14:textId="77777777" w:rsidR="00F371E4" w:rsidRDefault="00F371E4" w:rsidP="00F371E4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 w:rsidRPr="008B50E4">
        <w:rPr>
          <w:rFonts w:cs="B Nazanin" w:hint="cs"/>
          <w:sz w:val="26"/>
          <w:szCs w:val="26"/>
          <w:rtl/>
        </w:rPr>
        <w:t>نتایج مقایسه میانگین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 xml:space="preserve">ها در تیمارهای مختلف خاک‌ورزی در شکل </w:t>
      </w:r>
      <w:r>
        <w:rPr>
          <w:rFonts w:cs="B Nazanin" w:hint="cs"/>
          <w:sz w:val="26"/>
          <w:szCs w:val="26"/>
          <w:rtl/>
        </w:rPr>
        <w:t xml:space="preserve">2 </w:t>
      </w:r>
      <w:r w:rsidRPr="008B50E4">
        <w:rPr>
          <w:rFonts w:cs="B Nazanin" w:hint="cs"/>
          <w:sz w:val="26"/>
          <w:szCs w:val="26"/>
          <w:rtl/>
        </w:rPr>
        <w:t xml:space="preserve"> نشان داده شده اس</w:t>
      </w:r>
      <w:r w:rsidRPr="008B50E4">
        <w:rPr>
          <w:rFonts w:cs="B Nazanin" w:hint="cs"/>
          <w:sz w:val="26"/>
          <w:szCs w:val="26"/>
          <w:rtl/>
          <w:lang w:bidi="fa-IR"/>
        </w:rPr>
        <w:t>ت. لازم به ذکر است که مقایسه میانگین در هر عمق به طور جداگانه</w:t>
      </w:r>
      <w:r w:rsidRPr="008B50E4">
        <w:rPr>
          <w:rFonts w:cs="B Nazanin"/>
          <w:sz w:val="26"/>
          <w:szCs w:val="26"/>
          <w:rtl/>
          <w:lang w:bidi="fa-IR"/>
        </w:rPr>
        <w:t xml:space="preserve"> </w:t>
      </w:r>
      <w:r w:rsidRPr="008B50E4">
        <w:rPr>
          <w:rFonts w:cs="B Nazanin" w:hint="cs"/>
          <w:sz w:val="26"/>
          <w:szCs w:val="26"/>
          <w:rtl/>
          <w:lang w:bidi="fa-IR"/>
        </w:rPr>
        <w:t>انجام شده است</w:t>
      </w:r>
      <w:r w:rsidRPr="008B50E4">
        <w:rPr>
          <w:rFonts w:cs="B Nazanin" w:hint="cs"/>
          <w:sz w:val="26"/>
          <w:szCs w:val="26"/>
          <w:rtl/>
        </w:rPr>
        <w:t>. اختلاف مقدار فشردگی خاک در عمق 20-10 سانتی‌متری را می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>توان به دلیل اثر انواع ادوات خاک‌ورزی دانست زیرا عملیات خاک‌ورزی به هر گونه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>ای با ایجاد تغییرات در ساختمان خاک و سست نمودن آن موجب کاهش فشردگی خاک می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 xml:space="preserve">شود. در </w:t>
      </w:r>
      <w:r w:rsidRPr="008B50E4">
        <w:rPr>
          <w:rFonts w:cs="B Nazanin" w:hint="cs"/>
          <w:sz w:val="26"/>
          <w:szCs w:val="26"/>
          <w:rtl/>
          <w:lang w:bidi="fa-IR"/>
        </w:rPr>
        <w:t>سیستم‌های</w:t>
      </w:r>
      <w:r w:rsidRPr="008B50E4">
        <w:rPr>
          <w:rFonts w:cs="B Nazanin" w:hint="cs"/>
          <w:sz w:val="26"/>
          <w:szCs w:val="26"/>
          <w:rtl/>
        </w:rPr>
        <w:t xml:space="preserve"> بدون</w:t>
      </w:r>
      <w:r w:rsidRPr="008B50E4">
        <w:rPr>
          <w:rFonts w:cs="B Nazanin"/>
          <w:sz w:val="26"/>
          <w:szCs w:val="26"/>
          <w:rtl/>
        </w:rPr>
        <w:softHyphen/>
      </w:r>
      <w:r w:rsidRPr="008B50E4">
        <w:rPr>
          <w:rFonts w:cs="B Nazanin" w:hint="cs"/>
          <w:sz w:val="26"/>
          <w:szCs w:val="26"/>
          <w:rtl/>
        </w:rPr>
        <w:t>خاک‌ورزی به دلیل عدم انجام عملیات خاک‌ورزی ذرات خاک در لایه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>های سطحی ، میانگین فشردگی خاک به طور معنی‌داری افزایش پیدا می</w:t>
      </w:r>
      <w:r w:rsidRPr="008B50E4">
        <w:rPr>
          <w:rFonts w:cs="B Nazanin" w:hint="eastAsia"/>
          <w:sz w:val="26"/>
          <w:szCs w:val="26"/>
        </w:rPr>
        <w:t>‌</w:t>
      </w:r>
      <w:r w:rsidRPr="008B50E4">
        <w:rPr>
          <w:rFonts w:cs="B Nazanin" w:hint="cs"/>
          <w:sz w:val="26"/>
          <w:szCs w:val="26"/>
          <w:rtl/>
        </w:rPr>
        <w:t>کند اما در عمق</w:t>
      </w:r>
      <w:r w:rsidRPr="008B50E4">
        <w:rPr>
          <w:rFonts w:cs="B Nazanin" w:hint="eastAsia"/>
          <w:sz w:val="26"/>
          <w:szCs w:val="26"/>
          <w:rtl/>
        </w:rPr>
        <w:t>‌های بین</w:t>
      </w:r>
      <w:r w:rsidRPr="008B50E4">
        <w:rPr>
          <w:rFonts w:cs="B Nazanin" w:hint="cs"/>
          <w:sz w:val="26"/>
          <w:szCs w:val="26"/>
          <w:rtl/>
        </w:rPr>
        <w:t xml:space="preserve"> 30-20 سانتی‌متری به دلیل وجود ریشه و بقایای گیاهی و افزایش تخلخل مقدار فشردگی خاک دارای روند نزولی بود و حداقل میزان آن به مقدار </w:t>
      </w:r>
      <w:r w:rsidRPr="008B50E4">
        <w:rPr>
          <w:rFonts w:asciiTheme="majorBidi" w:hAnsiTheme="majorBidi" w:cstheme="majorBidi"/>
        </w:rPr>
        <w:t>kPa</w:t>
      </w:r>
      <w:r w:rsidRPr="008B50E4">
        <w:rPr>
          <w:rFonts w:cs="B Nazanin" w:hint="cs"/>
          <w:sz w:val="26"/>
          <w:szCs w:val="26"/>
          <w:rtl/>
        </w:rPr>
        <w:t xml:space="preserve"> 1310 ثبت شده است. بیشترین فشردگی خاک در عمق 20-10 سانتی‌متری در تیمار بدون خاک‌ورزی مشاهده شد. در عمق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>های 40-10 سانتی‌متری به علت کاهش تأثیر ابزار خاک</w:t>
      </w:r>
      <w:r w:rsidRPr="008B50E4">
        <w:rPr>
          <w:rFonts w:cs="B Nazanin"/>
          <w:sz w:val="26"/>
          <w:szCs w:val="26"/>
          <w:rtl/>
        </w:rPr>
        <w:softHyphen/>
      </w:r>
      <w:r w:rsidRPr="008B50E4">
        <w:rPr>
          <w:rFonts w:cs="B Nazanin" w:hint="cs"/>
          <w:sz w:val="26"/>
          <w:szCs w:val="26"/>
          <w:rtl/>
        </w:rPr>
        <w:t xml:space="preserve">ورز و تغییر کمتر خاک، مقدار فشردگی خاک افزایش یافت و حداکثر آن در عمق 20-10 سانتی‌متری به میزان </w:t>
      </w:r>
      <w:r w:rsidRPr="008B50E4">
        <w:rPr>
          <w:rFonts w:asciiTheme="majorBidi" w:hAnsiTheme="majorBidi" w:cstheme="majorBidi"/>
        </w:rPr>
        <w:t>kPa</w:t>
      </w:r>
      <w:r w:rsidRPr="008B50E4">
        <w:rPr>
          <w:rFonts w:asciiTheme="majorBidi" w:hAnsiTheme="majorBidi" w:cstheme="majorBidi"/>
          <w:rtl/>
        </w:rPr>
        <w:t xml:space="preserve"> </w:t>
      </w:r>
      <w:r w:rsidRPr="008B50E4">
        <w:rPr>
          <w:rFonts w:cs="B Nazanin" w:hint="cs"/>
          <w:sz w:val="26"/>
          <w:szCs w:val="26"/>
          <w:rtl/>
        </w:rPr>
        <w:t xml:space="preserve">1894 به دست آمد که </w:t>
      </w:r>
      <w:r w:rsidRPr="008B50E4">
        <w:rPr>
          <w:rFonts w:asciiTheme="majorBidi" w:hAnsiTheme="majorBidi" w:cstheme="majorBidi"/>
        </w:rPr>
        <w:t xml:space="preserve">Chen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(2004)</w:t>
      </w:r>
      <w:r w:rsidRPr="008B50E4">
        <w:rPr>
          <w:rFonts w:cs="B Nazanin" w:hint="cs"/>
          <w:sz w:val="26"/>
          <w:szCs w:val="26"/>
          <w:rtl/>
        </w:rPr>
        <w:t xml:space="preserve"> و </w:t>
      </w:r>
      <w:r w:rsidRPr="008B50E4">
        <w:rPr>
          <w:rFonts w:asciiTheme="majorBidi" w:hAnsiTheme="majorBidi" w:cstheme="majorBidi"/>
        </w:rPr>
        <w:t xml:space="preserve">Fernández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(2009)</w:t>
      </w:r>
      <w:r w:rsidRPr="008B50E4">
        <w:rPr>
          <w:rFonts w:asciiTheme="majorBidi" w:hAnsiTheme="majorBidi" w:cstheme="majorBidi"/>
          <w:rtl/>
        </w:rPr>
        <w:t xml:space="preserve"> </w:t>
      </w:r>
      <w:r w:rsidRPr="008B50E4">
        <w:rPr>
          <w:rFonts w:cs="B Nazanin" w:hint="cs"/>
          <w:sz w:val="26"/>
          <w:szCs w:val="26"/>
          <w:rtl/>
        </w:rPr>
        <w:t>در تحقیقات خود چنین نتایجی را گزارش کرده بودند. با توجه به نتایج گزارش شده توسط سایر محققین، سیستم بدون</w:t>
      </w:r>
      <w:r w:rsidRPr="008B50E4">
        <w:rPr>
          <w:rFonts w:cs="B Nazanin"/>
          <w:sz w:val="26"/>
          <w:szCs w:val="26"/>
          <w:rtl/>
        </w:rPr>
        <w:softHyphen/>
      </w:r>
      <w:r w:rsidRPr="008B50E4">
        <w:rPr>
          <w:rFonts w:cs="B Nazanin" w:hint="cs"/>
          <w:sz w:val="26"/>
          <w:szCs w:val="26"/>
          <w:rtl/>
        </w:rPr>
        <w:t>خاک‌ورزی به علت کاهش میزان خلل و فرج خاک و هم</w:t>
      </w:r>
      <w:r w:rsidRPr="008B50E4">
        <w:rPr>
          <w:rFonts w:cs="B Nazanin" w:hint="eastAsia"/>
          <w:sz w:val="26"/>
          <w:szCs w:val="26"/>
          <w:rtl/>
        </w:rPr>
        <w:t>‌</w:t>
      </w:r>
      <w:r w:rsidRPr="008B50E4">
        <w:rPr>
          <w:rFonts w:cs="B Nazanin" w:hint="cs"/>
          <w:sz w:val="26"/>
          <w:szCs w:val="26"/>
          <w:rtl/>
        </w:rPr>
        <w:t xml:space="preserve">چنین افزایش وزن مخصوص ظاهری دارای </w:t>
      </w:r>
    </w:p>
    <w:p w14:paraId="4E393BE3" w14:textId="77777777" w:rsidR="00F371E4" w:rsidRDefault="00F371E4" w:rsidP="00F371E4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</w:p>
    <w:p w14:paraId="5828ED54" w14:textId="04BB5673" w:rsidR="00F371E4" w:rsidRDefault="00F371E4" w:rsidP="00F371E4">
      <w:pPr>
        <w:bidi/>
        <w:spacing w:line="24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8B50E4">
        <w:rPr>
          <w:rFonts w:cs="B Nazanin" w:hint="cs"/>
          <w:sz w:val="26"/>
          <w:szCs w:val="26"/>
          <w:rtl/>
        </w:rPr>
        <w:t xml:space="preserve">فشردگی بیشتری نسبت به سایر سیستم‌های خاک‌ورزی است </w:t>
      </w:r>
      <w:r w:rsidRPr="008B50E4">
        <w:rPr>
          <w:rFonts w:asciiTheme="majorBidi" w:hAnsiTheme="majorBidi" w:cstheme="majorBidi"/>
        </w:rPr>
        <w:t xml:space="preserve">(Liu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 xml:space="preserve">., 2005; Fasinmirin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2011)</w:t>
      </w:r>
      <w:r w:rsidRPr="008B50E4">
        <w:rPr>
          <w:rFonts w:asciiTheme="majorBidi" w:hAnsiTheme="majorBidi" w:cstheme="majorBidi"/>
          <w:rtl/>
        </w:rPr>
        <w:t xml:space="preserve">. </w:t>
      </w:r>
      <w:r w:rsidRPr="008B50E4">
        <w:rPr>
          <w:rFonts w:cs="B Nazanin" w:hint="cs"/>
          <w:sz w:val="26"/>
          <w:szCs w:val="26"/>
          <w:rtl/>
        </w:rPr>
        <w:t xml:space="preserve">در سیستم خاک‌ورزی مرسوم به دلیل استفاده از گاو </w:t>
      </w:r>
      <w:r w:rsidRPr="008B50E4">
        <w:rPr>
          <w:rFonts w:cs="B Nazanin"/>
          <w:sz w:val="26"/>
          <w:szCs w:val="26"/>
          <w:rtl/>
        </w:rPr>
        <w:t>آهن</w:t>
      </w:r>
      <w:r w:rsidRPr="008B50E4">
        <w:rPr>
          <w:rFonts w:cs="B Nazanin" w:hint="cs"/>
          <w:sz w:val="26"/>
          <w:szCs w:val="26"/>
          <w:rtl/>
        </w:rPr>
        <w:t xml:space="preserve"> برگرداندار در عمق 20-10</w:t>
      </w:r>
      <w:r w:rsidRPr="008B50E4">
        <w:rPr>
          <w:rFonts w:cs="B Nazanin"/>
          <w:sz w:val="26"/>
          <w:szCs w:val="26"/>
          <w:rtl/>
        </w:rPr>
        <w:t xml:space="preserve"> </w:t>
      </w:r>
      <w:r w:rsidRPr="008B50E4">
        <w:rPr>
          <w:rFonts w:cs="B Nazanin" w:hint="cs"/>
          <w:sz w:val="26"/>
          <w:szCs w:val="26"/>
          <w:rtl/>
        </w:rPr>
        <w:t>سانتی‌متری به دلیل برگرداندن کامل خاک و تغییر وضعیت خاک میزان فشردگی خاک نسبت به سایر تیمارهای خاک‌ورزی کمتر بود که در عمق 40-20 سانتی‌متری به دلیل نیروی عمودی گاوآهن بر کف شیار شخم مقدار فشردگی خاک نسبت به سایر سیستم‌های خاک‌ورزی بیشتر بود که مقدار حداکثر آن در عمق</w:t>
      </w:r>
      <w:r w:rsidRPr="008B50E4">
        <w:rPr>
          <w:rFonts w:cs="B Nazanin"/>
          <w:sz w:val="26"/>
          <w:szCs w:val="26"/>
          <w:rtl/>
        </w:rPr>
        <w:t xml:space="preserve"> </w:t>
      </w:r>
      <w:r w:rsidRPr="008B50E4">
        <w:rPr>
          <w:rFonts w:cs="B Nazanin" w:hint="cs"/>
          <w:sz w:val="26"/>
          <w:szCs w:val="26"/>
          <w:rtl/>
        </w:rPr>
        <w:t xml:space="preserve">30-20 سانتی‌متر </w:t>
      </w:r>
      <w:r w:rsidRPr="008B50E4">
        <w:rPr>
          <w:rFonts w:asciiTheme="majorBidi" w:hAnsiTheme="majorBidi" w:cstheme="majorBidi"/>
        </w:rPr>
        <w:t>kPa</w:t>
      </w:r>
      <w:r w:rsidRPr="008B50E4">
        <w:rPr>
          <w:rFonts w:cs="B Nazanin" w:hint="cs"/>
          <w:sz w:val="26"/>
          <w:szCs w:val="26"/>
          <w:rtl/>
        </w:rPr>
        <w:t xml:space="preserve"> 1894 بود. به طور کلی عملیات خاک‌ورزی سبب کاهش فشردگی خاک می</w:t>
      </w:r>
      <w:r w:rsidRPr="008B50E4">
        <w:rPr>
          <w:rFonts w:cs="B Nazanin"/>
          <w:sz w:val="26"/>
          <w:szCs w:val="26"/>
          <w:rtl/>
        </w:rPr>
        <w:softHyphen/>
      </w:r>
      <w:r w:rsidRPr="008B50E4">
        <w:rPr>
          <w:rFonts w:cs="B Nazanin" w:hint="cs"/>
          <w:sz w:val="26"/>
          <w:szCs w:val="26"/>
          <w:rtl/>
        </w:rPr>
        <w:t xml:space="preserve">شود </w:t>
      </w:r>
      <w:r w:rsidRPr="008B50E4">
        <w:rPr>
          <w:rFonts w:asciiTheme="majorBidi" w:hAnsiTheme="majorBidi" w:cstheme="majorBidi"/>
        </w:rPr>
        <w:t xml:space="preserve">(Topa </w:t>
      </w:r>
      <w:r w:rsidRPr="008B50E4">
        <w:rPr>
          <w:rFonts w:asciiTheme="majorBidi" w:hAnsiTheme="majorBidi" w:cstheme="majorBidi"/>
          <w:i/>
          <w:iCs/>
        </w:rPr>
        <w:t>et al</w:t>
      </w:r>
      <w:r w:rsidRPr="008B50E4">
        <w:rPr>
          <w:rFonts w:asciiTheme="majorBidi" w:hAnsiTheme="majorBidi" w:cstheme="majorBidi"/>
        </w:rPr>
        <w:t>., 2011)</w:t>
      </w:r>
      <w:r w:rsidRPr="008B50E4">
        <w:rPr>
          <w:rFonts w:asciiTheme="majorBidi" w:hAnsiTheme="majorBidi" w:cstheme="majorBidi"/>
          <w:rtl/>
          <w:lang w:bidi="fa-IR"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 w:rsidRPr="008B50E4">
        <w:rPr>
          <w:rFonts w:cs="B Nazanin" w:hint="cs"/>
          <w:sz w:val="26"/>
          <w:szCs w:val="26"/>
          <w:rtl/>
          <w:lang w:bidi="fa-IR"/>
        </w:rPr>
        <w:t>نتایج مربوط به اثر سطوح مختلف بقایا بر فشردگی خاک نشان می</w:t>
      </w:r>
      <w:r w:rsidRPr="008B50E4">
        <w:rPr>
          <w:rFonts w:cs="B Nazanin" w:hint="eastAsia"/>
          <w:sz w:val="26"/>
          <w:szCs w:val="26"/>
          <w:rtl/>
          <w:lang w:bidi="fa-IR"/>
        </w:rPr>
        <w:t>‌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دهد سطح بقایا تأثیر معنی‌داری بر فشردگی خاک ندارد و این مشخصه از خاک </w:t>
      </w:r>
      <w:r w:rsidRPr="008B50E4">
        <w:rPr>
          <w:rFonts w:cs="B Nazanin"/>
          <w:sz w:val="26"/>
          <w:szCs w:val="26"/>
          <w:rtl/>
          <w:lang w:bidi="fa-IR"/>
        </w:rPr>
        <w:t>کاملاً</w:t>
      </w:r>
      <w:r w:rsidRPr="008B50E4">
        <w:rPr>
          <w:rFonts w:cs="B Nazanin" w:hint="cs"/>
          <w:sz w:val="26"/>
          <w:szCs w:val="26"/>
          <w:rtl/>
          <w:lang w:bidi="fa-IR"/>
        </w:rPr>
        <w:t xml:space="preserve"> از سطح بقایا مستقل است. صفری و همکاران (1392) در تحقیقی گزارش نمودند که اگر بقایای محصول در سطح مزرعه پوسیده شده باشد بر شاخص مخروطی و تراکم خاک اثر گذار بوده و سبب کاهش تراکم خاک در عمق بین 20-10 سانتی‌متری می</w:t>
      </w:r>
      <w:r w:rsidRPr="008B50E4">
        <w:rPr>
          <w:rFonts w:cs="B Nazanin" w:hint="eastAsia"/>
          <w:sz w:val="26"/>
          <w:szCs w:val="26"/>
          <w:rtl/>
          <w:lang w:bidi="fa-IR"/>
        </w:rPr>
        <w:t>‌</w:t>
      </w:r>
      <w:r w:rsidRPr="008B50E4">
        <w:rPr>
          <w:rFonts w:cs="B Nazanin" w:hint="cs"/>
          <w:sz w:val="26"/>
          <w:szCs w:val="26"/>
          <w:rtl/>
          <w:lang w:bidi="fa-IR"/>
        </w:rPr>
        <w:t>شود اما در این تحقیق چون بقایا چند ماه در سطح مزرعه بوده و هنوز تجزیه و پوسیده نشده</w:t>
      </w:r>
      <w:r w:rsidRPr="008B50E4">
        <w:rPr>
          <w:rFonts w:cs="B Nazanin" w:hint="eastAsia"/>
          <w:sz w:val="26"/>
          <w:szCs w:val="26"/>
          <w:rtl/>
          <w:lang w:bidi="fa-IR"/>
        </w:rPr>
        <w:t>‌</w:t>
      </w:r>
      <w:r w:rsidRPr="008B50E4">
        <w:rPr>
          <w:rFonts w:cs="B Nazanin" w:hint="cs"/>
          <w:sz w:val="26"/>
          <w:szCs w:val="26"/>
          <w:rtl/>
          <w:lang w:bidi="fa-IR"/>
        </w:rPr>
        <w:t>اند لذا هیچ</w:t>
      </w:r>
      <w:r w:rsidRPr="008B50E4">
        <w:rPr>
          <w:rFonts w:cs="B Nazanin"/>
          <w:sz w:val="26"/>
          <w:szCs w:val="26"/>
          <w:rtl/>
          <w:lang w:bidi="fa-IR"/>
        </w:rPr>
        <w:softHyphen/>
      </w:r>
      <w:r w:rsidRPr="008B50E4">
        <w:rPr>
          <w:rFonts w:cs="B Nazanin" w:hint="cs"/>
          <w:sz w:val="26"/>
          <w:szCs w:val="26"/>
          <w:rtl/>
          <w:lang w:bidi="fa-IR"/>
        </w:rPr>
        <w:t>گونه تأثیر معنی‌داری بر فشردگی خاک نداشت.</w:t>
      </w:r>
    </w:p>
    <w:p w14:paraId="21F02B3B" w14:textId="77777777" w:rsidR="00F371E4" w:rsidRPr="007C246B" w:rsidRDefault="00F371E4" w:rsidP="00F371E4">
      <w:pPr>
        <w:bidi/>
        <w:spacing w:line="24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14:paraId="459429CD" w14:textId="3BA61AA2" w:rsidR="00EC3AFF" w:rsidRDefault="00F371E4" w:rsidP="00F371E4">
      <w:pPr>
        <w:bidi/>
        <w:spacing w:line="240" w:lineRule="auto"/>
        <w:jc w:val="center"/>
        <w:rPr>
          <w:rFonts w:cs="B Nazanin"/>
          <w:color w:val="000000" w:themeColor="text1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0331296" wp14:editId="524BA92E">
            <wp:extent cx="3489325" cy="2231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9E42" w14:textId="3EDC25EB" w:rsidR="00F371E4" w:rsidRPr="00F371E4" w:rsidRDefault="00F371E4" w:rsidP="00F371E4">
      <w:pPr>
        <w:bidi/>
        <w:spacing w:line="240" w:lineRule="auto"/>
        <w:jc w:val="center"/>
        <w:rPr>
          <w:rFonts w:cs="B Nazanin"/>
          <w:color w:val="000000" w:themeColor="text1"/>
          <w:rtl/>
          <w:lang w:bidi="fa-IR"/>
        </w:rPr>
      </w:pPr>
      <w:r w:rsidRPr="00F371E4">
        <w:rPr>
          <w:rFonts w:cs="B Nazanin" w:hint="cs"/>
          <w:color w:val="000000" w:themeColor="text1"/>
          <w:rtl/>
          <w:lang w:bidi="fa-IR"/>
        </w:rPr>
        <w:t>شکل 2- تأثیر سطوح مختلف خاکورزی بر فشردگی خاک</w:t>
      </w:r>
    </w:p>
    <w:p w14:paraId="196100DC" w14:textId="33E2E6DD" w:rsidR="00F371E4" w:rsidRDefault="00F371E4" w:rsidP="00F371E4">
      <w:pPr>
        <w:bidi/>
        <w:spacing w:line="240" w:lineRule="auto"/>
        <w:jc w:val="center"/>
        <w:rPr>
          <w:rFonts w:cs="B Nazanin"/>
          <w:color w:val="000000" w:themeColor="text1"/>
          <w:rtl/>
          <w:lang w:bidi="fa-IR"/>
        </w:rPr>
      </w:pPr>
      <w:r w:rsidRPr="00F371E4">
        <w:rPr>
          <w:rFonts w:cs="B Nazanin" w:hint="cs"/>
          <w:color w:val="000000" w:themeColor="text1"/>
          <w:rtl/>
          <w:lang w:bidi="fa-IR"/>
        </w:rPr>
        <w:t>(مقایسه میانگین در هر عمق به</w:t>
      </w:r>
      <w:r w:rsidRPr="00F371E4">
        <w:rPr>
          <w:rFonts w:cs="B Nazanin"/>
          <w:color w:val="000000" w:themeColor="text1"/>
          <w:rtl/>
          <w:lang w:bidi="fa-IR"/>
        </w:rPr>
        <w:softHyphen/>
      </w:r>
      <w:r w:rsidRPr="00F371E4">
        <w:rPr>
          <w:rFonts w:cs="B Nazanin" w:hint="cs"/>
          <w:color w:val="000000" w:themeColor="text1"/>
          <w:rtl/>
          <w:lang w:bidi="fa-IR"/>
        </w:rPr>
        <w:t>طور جداگانه انجام شده است)</w:t>
      </w:r>
    </w:p>
    <w:p w14:paraId="22BF7066" w14:textId="77777777" w:rsidR="00F371E4" w:rsidRPr="00F371E4" w:rsidRDefault="00F371E4" w:rsidP="00F371E4">
      <w:pPr>
        <w:bidi/>
        <w:spacing w:line="240" w:lineRule="auto"/>
        <w:jc w:val="center"/>
        <w:rPr>
          <w:rFonts w:cs="B Nazanin"/>
          <w:color w:val="000000" w:themeColor="text1"/>
          <w:rtl/>
          <w:lang w:bidi="fa-IR"/>
        </w:rPr>
      </w:pPr>
    </w:p>
    <w:p w14:paraId="3A93BE84" w14:textId="34CF8D00" w:rsidR="007D5841" w:rsidRDefault="009479C5" w:rsidP="00F371E4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نتیجه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گیری</w:t>
      </w:r>
    </w:p>
    <w:p w14:paraId="69C122AD" w14:textId="726EF352" w:rsidR="00470C0D" w:rsidRPr="00470C0D" w:rsidRDefault="00470C0D" w:rsidP="00470C0D">
      <w:pPr>
        <w:bidi/>
        <w:spacing w:after="0" w:line="240" w:lineRule="auto"/>
        <w:jc w:val="lowKashida"/>
        <w:rPr>
          <w:rFonts w:cs="B Nazanin"/>
          <w:sz w:val="26"/>
          <w:szCs w:val="26"/>
        </w:rPr>
      </w:pPr>
      <w:r>
        <w:rPr>
          <w:rFonts w:eastAsia="Calibri" w:cs="B Nazanin" w:hint="cs"/>
          <w:sz w:val="26"/>
          <w:szCs w:val="26"/>
          <w:rtl/>
          <w:lang w:bidi="fa-IR"/>
        </w:rPr>
        <w:t xml:space="preserve">بر اساس نتایج این مطالعه، 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>با افزایش شدت</w:t>
      </w:r>
      <w:r w:rsidRPr="00470C0D">
        <w:rPr>
          <w:rFonts w:eastAsia="Calibri" w:cs="B Nazanin"/>
          <w:sz w:val="26"/>
          <w:szCs w:val="26"/>
          <w:rtl/>
          <w:lang w:bidi="fa-IR"/>
        </w:rPr>
        <w:t xml:space="preserve"> 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>خاک‌ورزی، رطوبت ذخیره شده در خاک کاهش یافت به</w:t>
      </w:r>
      <w:r w:rsidR="00B52356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>طوری که رطوبت سیستم بدون</w:t>
      </w:r>
      <w:r w:rsidRPr="00470C0D">
        <w:rPr>
          <w:rFonts w:eastAsia="Calibri" w:cs="B Nazanin"/>
          <w:sz w:val="26"/>
          <w:szCs w:val="26"/>
          <w:lang w:bidi="fa-IR"/>
        </w:rPr>
        <w:softHyphen/>
      </w:r>
      <w:r w:rsidRPr="00470C0D">
        <w:rPr>
          <w:rFonts w:eastAsia="Calibri" w:cs="B Nazanin" w:hint="cs"/>
          <w:sz w:val="26"/>
          <w:szCs w:val="26"/>
          <w:rtl/>
          <w:lang w:bidi="fa-IR"/>
        </w:rPr>
        <w:t>خاک‌ورزی نسبت به سیستم خاک‌ورزی کاهشی و خاک‌ورزی مرسوم بیشتر بود و با افزایش شدت خاک‌ورزی، میزان رطوبت خاک در هر مرحله و هر عمقی از خاک کاهش یافت. نبود بقایای گیاهی در سطح مزرعه باعث افت شدید رطوبت خاک شد و با افزدون بقایا تا یک تن در هکتار مقدار رطوبت افزایش یافت</w:t>
      </w:r>
      <w:r w:rsidR="00B52356">
        <w:rPr>
          <w:rFonts w:eastAsia="Calibri" w:cs="B Nazanin" w:hint="cs"/>
          <w:sz w:val="26"/>
          <w:szCs w:val="26"/>
          <w:rtl/>
          <w:lang w:bidi="fa-IR"/>
        </w:rPr>
        <w:t>.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 xml:space="preserve"> اما</w:t>
      </w:r>
      <w:r w:rsidR="00B52356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 xml:space="preserve"> با افزایش بقایا به بیش از یک تن در هکتار میزان رطوبت خاک کاهش یافت. بنابراین</w:t>
      </w:r>
      <w:r w:rsidR="0065456C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B52356">
        <w:rPr>
          <w:rFonts w:eastAsia="Calibri" w:cs="B Nazanin" w:hint="cs"/>
          <w:sz w:val="26"/>
          <w:szCs w:val="26"/>
          <w:rtl/>
          <w:lang w:bidi="fa-IR"/>
        </w:rPr>
        <w:t xml:space="preserve">بر اساس نتایج این آزمایش </w:t>
      </w:r>
      <w:r w:rsidRPr="00470C0D">
        <w:rPr>
          <w:rFonts w:eastAsia="Calibri" w:cs="B Nazanin" w:hint="cs"/>
          <w:sz w:val="26"/>
          <w:szCs w:val="26"/>
          <w:rtl/>
          <w:lang w:bidi="fa-IR"/>
        </w:rPr>
        <w:t>بهترین تیمار برای داشتن بالاترین سطح رطوبت ذخیره شده در خاک تیمار یک تن بقایا و بدون خاک‌ورزی است.</w:t>
      </w:r>
    </w:p>
    <w:p w14:paraId="4A5687B5" w14:textId="77777777" w:rsidR="00F371E4" w:rsidRDefault="00470C0D" w:rsidP="00470C0D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470C0D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F73B5D0" w14:textId="77777777" w:rsidR="00F371E4" w:rsidRDefault="00F371E4" w:rsidP="00F371E4">
      <w:pPr>
        <w:bidi/>
        <w:spacing w:after="0" w:line="24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14:paraId="315C23E9" w14:textId="74A0FF6C" w:rsidR="00470C0D" w:rsidRDefault="00470C0D" w:rsidP="00F371E4">
      <w:pPr>
        <w:bidi/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470C0D">
        <w:rPr>
          <w:rFonts w:cs="B Nazanin" w:hint="cs"/>
          <w:sz w:val="26"/>
          <w:szCs w:val="26"/>
          <w:rtl/>
          <w:lang w:bidi="fa-IR"/>
        </w:rPr>
        <w:t>فشردگی خاک در اعماق مختلف تحت تأثیر سیستم‌های مختلف خاک‌ورزی قرار گرفت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470C0D">
        <w:rPr>
          <w:rFonts w:cs="B Nazanin" w:hint="cs"/>
          <w:sz w:val="26"/>
          <w:szCs w:val="26"/>
          <w:rtl/>
          <w:lang w:bidi="fa-IR"/>
        </w:rPr>
        <w:t xml:space="preserve"> اما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470C0D">
        <w:rPr>
          <w:rFonts w:cs="B Nazanin" w:hint="cs"/>
          <w:sz w:val="26"/>
          <w:szCs w:val="26"/>
          <w:rtl/>
          <w:lang w:bidi="fa-IR"/>
        </w:rPr>
        <w:t xml:space="preserve"> سطح بقایا تأثیر معنی‌داری بر فشردگی خاک نداشت و این مشخصه از خاک کاملاً از مقادیر بقایای استفاده شده در آزمایش مستقل بود. در روش خاک‌ورزی رایج، استفاده از گاو</w:t>
      </w:r>
      <w:r w:rsidR="00F121DE">
        <w:rPr>
          <w:rFonts w:cs="B Nazanin" w:hint="cs"/>
          <w:sz w:val="26"/>
          <w:szCs w:val="26"/>
          <w:rtl/>
          <w:lang w:bidi="fa-IR"/>
        </w:rPr>
        <w:t>آ</w:t>
      </w:r>
      <w:r w:rsidRPr="00470C0D">
        <w:rPr>
          <w:rFonts w:cs="B Nazanin" w:hint="cs"/>
          <w:sz w:val="26"/>
          <w:szCs w:val="26"/>
          <w:rtl/>
          <w:lang w:bidi="fa-IR"/>
        </w:rPr>
        <w:t>هن برگردان</w:t>
      </w:r>
      <w:r w:rsidR="00F121DE">
        <w:rPr>
          <w:rFonts w:cs="B Nazanin" w:hint="cs"/>
          <w:sz w:val="26"/>
          <w:szCs w:val="26"/>
          <w:rtl/>
          <w:lang w:bidi="fa-IR"/>
        </w:rPr>
        <w:t>‌</w:t>
      </w:r>
      <w:r w:rsidRPr="00470C0D">
        <w:rPr>
          <w:rFonts w:cs="B Nazanin" w:hint="cs"/>
          <w:sz w:val="26"/>
          <w:szCs w:val="26"/>
          <w:rtl/>
          <w:lang w:bidi="fa-IR"/>
        </w:rPr>
        <w:t>دار سبب ایجاد یک لایه</w:t>
      </w:r>
      <w:r w:rsidR="00F121DE">
        <w:rPr>
          <w:rFonts w:cs="B Nazanin"/>
          <w:sz w:val="26"/>
          <w:szCs w:val="26"/>
          <w:rtl/>
          <w:lang w:bidi="fa-IR"/>
        </w:rPr>
        <w:softHyphen/>
      </w:r>
      <w:r w:rsidR="00F121DE">
        <w:rPr>
          <w:rFonts w:cs="B Nazanin" w:hint="cs"/>
          <w:sz w:val="26"/>
          <w:szCs w:val="26"/>
          <w:rtl/>
          <w:lang w:bidi="fa-IR"/>
        </w:rPr>
        <w:t>ی</w:t>
      </w:r>
      <w:r w:rsidRPr="00470C0D">
        <w:rPr>
          <w:rFonts w:cs="B Nazanin" w:hint="cs"/>
          <w:sz w:val="26"/>
          <w:szCs w:val="26"/>
          <w:rtl/>
          <w:lang w:bidi="fa-IR"/>
        </w:rPr>
        <w:t xml:space="preserve"> سخت در عمق 20 سانتی</w:t>
      </w:r>
      <w:r w:rsidR="00F121DE">
        <w:rPr>
          <w:rFonts w:cs="B Nazanin" w:hint="cs"/>
          <w:sz w:val="26"/>
          <w:szCs w:val="26"/>
          <w:rtl/>
          <w:lang w:bidi="fa-IR"/>
        </w:rPr>
        <w:t>‌</w:t>
      </w:r>
      <w:r w:rsidRPr="00470C0D">
        <w:rPr>
          <w:rFonts w:cs="B Nazanin" w:hint="cs"/>
          <w:sz w:val="26"/>
          <w:szCs w:val="26"/>
          <w:rtl/>
          <w:lang w:bidi="fa-IR"/>
        </w:rPr>
        <w:t>متری خاک شد</w:t>
      </w:r>
      <w:r w:rsidR="00F121DE">
        <w:rPr>
          <w:rFonts w:cs="B Nazanin" w:hint="cs"/>
          <w:sz w:val="26"/>
          <w:szCs w:val="26"/>
          <w:rtl/>
          <w:lang w:bidi="fa-IR"/>
        </w:rPr>
        <w:t>.</w:t>
      </w:r>
      <w:r w:rsidRPr="00470C0D">
        <w:rPr>
          <w:rFonts w:cs="B Nazanin" w:hint="cs"/>
          <w:sz w:val="26"/>
          <w:szCs w:val="26"/>
          <w:rtl/>
          <w:lang w:bidi="fa-IR"/>
        </w:rPr>
        <w:t xml:space="preserve"> اما</w:t>
      </w:r>
      <w:r w:rsidR="00F121DE">
        <w:rPr>
          <w:rFonts w:cs="B Nazanin" w:hint="cs"/>
          <w:sz w:val="26"/>
          <w:szCs w:val="26"/>
          <w:rtl/>
          <w:lang w:bidi="fa-IR"/>
        </w:rPr>
        <w:t>،</w:t>
      </w:r>
      <w:r w:rsidRPr="00470C0D">
        <w:rPr>
          <w:rFonts w:cs="B Nazanin" w:hint="cs"/>
          <w:sz w:val="26"/>
          <w:szCs w:val="26"/>
          <w:rtl/>
          <w:lang w:bidi="fa-IR"/>
        </w:rPr>
        <w:t xml:space="preserve"> روش بدون خاک‌ورزی در عمق 30-10 سانتی</w:t>
      </w:r>
      <w:r w:rsidR="00F121DE">
        <w:rPr>
          <w:rFonts w:cs="B Nazanin" w:hint="cs"/>
          <w:sz w:val="26"/>
          <w:szCs w:val="26"/>
          <w:rtl/>
          <w:lang w:bidi="fa-IR"/>
        </w:rPr>
        <w:t>‌</w:t>
      </w:r>
      <w:r w:rsidRPr="00470C0D">
        <w:rPr>
          <w:rFonts w:cs="B Nazanin" w:hint="cs"/>
          <w:sz w:val="26"/>
          <w:szCs w:val="26"/>
          <w:rtl/>
          <w:lang w:bidi="fa-IR"/>
        </w:rPr>
        <w:t>متری خاک کمترین فشردگی در خاک را ایجاد کرد.</w:t>
      </w:r>
    </w:p>
    <w:p w14:paraId="5CB47E25" w14:textId="77777777" w:rsidR="005E3E99" w:rsidRPr="00470C0D" w:rsidRDefault="005E3E99" w:rsidP="005E3E99">
      <w:pPr>
        <w:bidi/>
        <w:spacing w:after="0" w:line="240" w:lineRule="auto"/>
        <w:jc w:val="lowKashida"/>
        <w:rPr>
          <w:rFonts w:cs="B Nazanin"/>
          <w:sz w:val="26"/>
          <w:szCs w:val="26"/>
        </w:rPr>
      </w:pPr>
    </w:p>
    <w:p w14:paraId="04F78040" w14:textId="74E6695D" w:rsidR="009479C5" w:rsidRDefault="009479C5" w:rsidP="005C5F0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پیشنهادها</w:t>
      </w:r>
    </w:p>
    <w:p w14:paraId="51A72C9A" w14:textId="78B09B5D" w:rsidR="002C45A1" w:rsidRPr="00FC01E0" w:rsidRDefault="00FC01E0" w:rsidP="005C5F0C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با توجه به نتایج این تحقیق و لزوم شناخت بهتر اثرات متقابل سیستم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خاک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و مدیریت بقایا موارد زیر به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عنوان چشم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انداز در تحقیقات آتی پیشنهاد می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گردد:</w:t>
      </w:r>
    </w:p>
    <w:p w14:paraId="4EDBA53B" w14:textId="06082267" w:rsidR="00FC01E0" w:rsidRPr="00FC01E0" w:rsidRDefault="00FC01E0" w:rsidP="005C5F0C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اثر حفظ بقایا بر رشد نخود در آزمایش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چندساله</w:t>
      </w:r>
    </w:p>
    <w:p w14:paraId="011C8A16" w14:textId="7075B492" w:rsidR="00FC01E0" w:rsidRPr="00FC01E0" w:rsidRDefault="00FC01E0" w:rsidP="005C5F0C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اثر آللوپاتی بقایای گندم بر رشد گیاه نخود</w:t>
      </w:r>
    </w:p>
    <w:p w14:paraId="334E1435" w14:textId="4FB64D32" w:rsidR="005E3E99" w:rsidRDefault="00FC01E0" w:rsidP="00AD3355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تأثیر آبیاری و بارندگی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فصلی بر کارایی استفاده از سیستم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مختلف خاک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و مدیریت بقایا</w:t>
      </w:r>
    </w:p>
    <w:p w14:paraId="60536314" w14:textId="77777777" w:rsidR="005E3E99" w:rsidRDefault="005E3E99" w:rsidP="005E3E99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p w14:paraId="6C215DB6" w14:textId="64DF61AD" w:rsidR="00FD487E" w:rsidRPr="008E4BF0" w:rsidRDefault="00FD487E" w:rsidP="008E4BF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منابع</w:t>
      </w:r>
    </w:p>
    <w:p w14:paraId="4418E3AF" w14:textId="79058C2C" w:rsidR="00945F4E" w:rsidRPr="008E4BF0" w:rsidRDefault="00945F4E" w:rsidP="008E4BF0">
      <w:pPr>
        <w:bidi/>
        <w:jc w:val="both"/>
        <w:rPr>
          <w:rFonts w:cs="B Nazanin"/>
          <w:sz w:val="26"/>
          <w:szCs w:val="26"/>
          <w:rtl/>
        </w:rPr>
      </w:pPr>
      <w:r w:rsidRPr="005E3E99">
        <w:rPr>
          <w:rFonts w:cs="B Nazanin" w:hint="cs"/>
          <w:sz w:val="26"/>
          <w:szCs w:val="26"/>
          <w:rtl/>
        </w:rPr>
        <w:t xml:space="preserve">اسکندری، ا. 1382. اثر </w:t>
      </w:r>
      <w:r w:rsidRPr="005E3E99">
        <w:rPr>
          <w:rFonts w:cs="B Nazanin"/>
          <w:sz w:val="26"/>
          <w:szCs w:val="26"/>
          <w:rtl/>
        </w:rPr>
        <w:t>سیستم‌های</w:t>
      </w:r>
      <w:r w:rsidRPr="005E3E99">
        <w:rPr>
          <w:rFonts w:cs="B Nazanin" w:hint="cs"/>
          <w:sz w:val="26"/>
          <w:szCs w:val="26"/>
          <w:rtl/>
        </w:rPr>
        <w:t xml:space="preserve"> مختلف خاک‌ورزی و کاشت بر رطوبت خاک و عملکرد نخود در شرایط دیم. نهال و بذر، جلد 19، شماره 4، صفحات 511-497.</w:t>
      </w:r>
    </w:p>
    <w:p w14:paraId="29224E1E" w14:textId="5749BADF" w:rsidR="00945F4E" w:rsidRDefault="00945F4E" w:rsidP="005E3E99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E3E99">
        <w:rPr>
          <w:rFonts w:cs="B Nazanin" w:hint="cs"/>
          <w:sz w:val="26"/>
          <w:szCs w:val="26"/>
          <w:rtl/>
          <w:lang w:bidi="fa-IR"/>
        </w:rPr>
        <w:t>بحرپور، و.، روحانی، ع.، عباسپورفرد، م. ح.، ظریف نشاط، س. و آق خانی، م. ح. 1395. اثر خاک‌ورزی و مدیریت بقایا بر برخی خصوصیات خاک، نشریه مکانیزاسیون کشاورزی، دوره 3، شماره 2، صفحات 109-97.</w:t>
      </w:r>
    </w:p>
    <w:p w14:paraId="19EF70D7" w14:textId="77777777" w:rsidR="00F75658" w:rsidRPr="005E3E99" w:rsidRDefault="00F75658" w:rsidP="00F75658">
      <w:pPr>
        <w:bidi/>
        <w:jc w:val="both"/>
        <w:rPr>
          <w:rFonts w:cs="B Nazanin"/>
          <w:sz w:val="26"/>
          <w:szCs w:val="26"/>
          <w:rtl/>
        </w:rPr>
      </w:pPr>
      <w:r w:rsidRPr="005E3E99">
        <w:rPr>
          <w:rFonts w:cs="B Nazanin" w:hint="cs"/>
          <w:sz w:val="26"/>
          <w:szCs w:val="26"/>
          <w:rtl/>
        </w:rPr>
        <w:t>صفری، ا.، آسودار، م.ا.، قاسمی نژاد، م. و ابدالی مشهدی، ع.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ر. 1392. تأثیر حفظ بقایا، سیستم‌های خاک‌ورزی حفاظتی و کاشت بر خصوصیات فیزیکی خاک و عملکرد گندم. نشریه دانش کشاورزی و تولید پایدار، جلد 23، شماره 2، صفحات 59-49.</w:t>
      </w:r>
    </w:p>
    <w:p w14:paraId="4292EF34" w14:textId="3118D799" w:rsidR="00F75658" w:rsidRPr="005E3E99" w:rsidRDefault="00F75658" w:rsidP="00F75658">
      <w:pPr>
        <w:bidi/>
        <w:jc w:val="both"/>
        <w:rPr>
          <w:rFonts w:cs="B Nazanin"/>
          <w:sz w:val="26"/>
          <w:szCs w:val="26"/>
          <w:rtl/>
        </w:rPr>
      </w:pPr>
      <w:r w:rsidRPr="005E3E99">
        <w:rPr>
          <w:rFonts w:cs="B Nazanin"/>
          <w:sz w:val="26"/>
          <w:szCs w:val="26"/>
          <w:rtl/>
        </w:rPr>
        <w:t>فرنیا،</w:t>
      </w:r>
      <w:r w:rsidRPr="005E3E99">
        <w:rPr>
          <w:rFonts w:cs="B Nazanin" w:hint="cs"/>
          <w:sz w:val="26"/>
          <w:szCs w:val="26"/>
          <w:rtl/>
        </w:rPr>
        <w:t xml:space="preserve"> ا. و</w:t>
      </w:r>
      <w:r w:rsidRPr="005E3E99">
        <w:rPr>
          <w:rFonts w:cs="B Nazanin"/>
          <w:sz w:val="26"/>
          <w:szCs w:val="26"/>
          <w:rtl/>
        </w:rPr>
        <w:t xml:space="preserve"> مراد</w:t>
      </w:r>
      <w:r w:rsidRPr="005E3E99">
        <w:rPr>
          <w:rFonts w:cs="B Nazanin" w:hint="cs"/>
          <w:sz w:val="26"/>
          <w:szCs w:val="26"/>
          <w:rtl/>
        </w:rPr>
        <w:t xml:space="preserve">ی، ش. 1394. </w:t>
      </w:r>
      <w:r w:rsidRPr="005E3E99">
        <w:rPr>
          <w:rFonts w:cs="B Nazanin"/>
          <w:sz w:val="26"/>
          <w:szCs w:val="26"/>
          <w:rtl/>
        </w:rPr>
        <w:t>بررسی واکنش ارقام نخود دیم به زمان کاشت در شرایط کرمانشاه</w:t>
      </w:r>
      <w:r w:rsidRPr="005E3E99">
        <w:rPr>
          <w:rFonts w:cs="B Nazanin" w:hint="cs"/>
          <w:sz w:val="26"/>
          <w:szCs w:val="26"/>
          <w:rtl/>
        </w:rPr>
        <w:t>. تحقیقات کاربردی اکوفیزیولوژی گیاهی، جلد 2،شماره 1، صفحات 64-47.</w:t>
      </w:r>
    </w:p>
    <w:p w14:paraId="016B36FF" w14:textId="135515BC" w:rsidR="00945F4E" w:rsidRDefault="00945F4E" w:rsidP="005E3E99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E3E99">
        <w:rPr>
          <w:rFonts w:cs="B Nazanin" w:hint="cs"/>
          <w:sz w:val="26"/>
          <w:szCs w:val="26"/>
          <w:rtl/>
        </w:rPr>
        <w:t>مهین خواه، م. 1394. تأثیر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سطوح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مختلف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بقایا،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روش‌های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خاک‌ورزی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و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وزن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چرخ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فشار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دهنده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بر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عملکرد</w:t>
      </w:r>
      <w:r w:rsidRPr="005E3E99">
        <w:rPr>
          <w:rFonts w:cs="B Nazanin"/>
          <w:sz w:val="26"/>
          <w:szCs w:val="26"/>
          <w:rtl/>
        </w:rPr>
        <w:t xml:space="preserve"> </w:t>
      </w:r>
      <w:r w:rsidRPr="005E3E99">
        <w:rPr>
          <w:rFonts w:cs="B Nazanin" w:hint="cs"/>
          <w:sz w:val="26"/>
          <w:szCs w:val="26"/>
          <w:rtl/>
        </w:rPr>
        <w:t>نخود دیم. پایان نامه کارشناسی ارشد، دانشکده کشاورزی ورامین، دانشگاه علوم کشاورزی و منابع طبیعی ورامین، صفحه 12.</w:t>
      </w:r>
    </w:p>
    <w:p w14:paraId="422F9B4C" w14:textId="4E4B43A1" w:rsidR="00F75658" w:rsidRPr="00F75658" w:rsidRDefault="00F75658" w:rsidP="00F75658">
      <w:pPr>
        <w:jc w:val="both"/>
        <w:rPr>
          <w:rFonts w:asciiTheme="majorBidi" w:hAnsiTheme="majorBidi" w:cstheme="majorBidi"/>
          <w:rtl/>
        </w:rPr>
      </w:pPr>
      <w:r w:rsidRPr="00E712E8">
        <w:rPr>
          <w:rFonts w:asciiTheme="majorBidi" w:hAnsiTheme="majorBidi" w:cstheme="majorBidi"/>
        </w:rPr>
        <w:t>Botta, G., Tolo´ n-Becerra, N.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Bellora Tourn, F.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2009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Seedbed compaction produced by traffic on four tillage regimes in the rolling Pampas of Argentina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Tillage Research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105(1): 128–134</w:t>
      </w:r>
      <w:r w:rsidRPr="00E712E8">
        <w:rPr>
          <w:rFonts w:asciiTheme="majorBidi" w:hAnsiTheme="majorBidi" w:cstheme="majorBidi"/>
          <w:rtl/>
        </w:rPr>
        <w:t>.</w:t>
      </w:r>
    </w:p>
    <w:p w14:paraId="219CBC13" w14:textId="7512D5D5" w:rsidR="00945F4E" w:rsidRDefault="00945F4E" w:rsidP="00E712E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Chen, Y., Tessier, S.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Irvine, B. </w:t>
      </w:r>
      <w:r w:rsidR="00414460"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2004</w:t>
      </w:r>
      <w:r w:rsidR="00414460"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Drill and crop performances as affected by different drill configurations for no-till seeding</w:t>
      </w:r>
      <w:r w:rsidR="00893995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Tillage Research</w:t>
      </w:r>
      <w:r w:rsidR="00893995"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77(2): 147-155.</w:t>
      </w:r>
    </w:p>
    <w:p w14:paraId="6EA25472" w14:textId="648E9438" w:rsidR="00F371E4" w:rsidRDefault="00F371E4" w:rsidP="00E712E8">
      <w:pPr>
        <w:jc w:val="both"/>
        <w:rPr>
          <w:rFonts w:asciiTheme="majorBidi" w:hAnsiTheme="majorBidi" w:cstheme="majorBidi"/>
        </w:rPr>
      </w:pPr>
    </w:p>
    <w:p w14:paraId="4CD91D75" w14:textId="77777777" w:rsidR="00F371E4" w:rsidRDefault="00F371E4" w:rsidP="00E712E8">
      <w:pPr>
        <w:jc w:val="both"/>
        <w:rPr>
          <w:rFonts w:asciiTheme="majorBidi" w:hAnsiTheme="majorBidi" w:cstheme="majorBidi"/>
        </w:rPr>
      </w:pPr>
    </w:p>
    <w:p w14:paraId="3861346F" w14:textId="28124680" w:rsidR="00F75658" w:rsidRDefault="00F75658" w:rsidP="00F75658">
      <w:pPr>
        <w:ind w:left="432" w:hanging="432"/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FAOSTAT.http://faostat3.fao.org/home/index.html#DOWNLOAD</w:t>
      </w:r>
    </w:p>
    <w:p w14:paraId="6FE41930" w14:textId="29F1D1C1" w:rsidR="00F75658" w:rsidRPr="00E712E8" w:rsidRDefault="00F75658" w:rsidP="00031CD1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Forrestal, P., Meisinger, J.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Kratochvil, R.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Winter wheat starter nitrogen management: a preplant soil nitrate test and site- specific nitrogen loss potential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Science Society of America Journal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78(3): 1021-1034.</w:t>
      </w:r>
    </w:p>
    <w:p w14:paraId="598A258F" w14:textId="18735C3E" w:rsidR="002C45A1" w:rsidRDefault="00945F4E" w:rsidP="005E3E99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Fasinmirin, J.T.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Reichert, J. M. </w:t>
      </w:r>
      <w:r w:rsidR="00414460"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2011</w:t>
      </w:r>
      <w:r w:rsidR="00414460"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Conservation tillage for cassava (</w:t>
      </w:r>
      <w:r w:rsidRPr="00E712E8">
        <w:rPr>
          <w:rFonts w:asciiTheme="majorBidi" w:hAnsiTheme="majorBidi" w:cstheme="majorBidi"/>
          <w:i/>
          <w:iCs/>
        </w:rPr>
        <w:t>Manihot Esculenta Crantz</w:t>
      </w:r>
      <w:r w:rsidRPr="00E712E8">
        <w:rPr>
          <w:rFonts w:asciiTheme="majorBidi" w:hAnsiTheme="majorBidi" w:cstheme="majorBidi"/>
        </w:rPr>
        <w:t>) production in the tropics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Tillage Research</w:t>
      </w:r>
      <w:r w:rsidR="00414460"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113(1): 1-10</w:t>
      </w:r>
      <w:r w:rsidRPr="00E712E8">
        <w:rPr>
          <w:rFonts w:asciiTheme="majorBidi" w:hAnsiTheme="majorBidi" w:cstheme="majorBidi"/>
          <w:rtl/>
        </w:rPr>
        <w:t>.</w:t>
      </w:r>
    </w:p>
    <w:p w14:paraId="39345D0A" w14:textId="77777777" w:rsidR="00F75658" w:rsidRPr="00E712E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  <w:lang w:val="es-ES"/>
        </w:rPr>
        <w:t>Guedes Filho, O., Blanco-Canqui, H.</w:t>
      </w:r>
      <w:r>
        <w:rPr>
          <w:rFonts w:asciiTheme="majorBidi" w:hAnsiTheme="majorBidi" w:cstheme="majorBidi"/>
          <w:lang w:val="es-ES"/>
        </w:rPr>
        <w:t>,</w:t>
      </w:r>
      <w:r w:rsidRPr="00E712E8">
        <w:rPr>
          <w:rFonts w:asciiTheme="majorBidi" w:hAnsiTheme="majorBidi" w:cstheme="majorBidi"/>
          <w:lang w:val="es-ES"/>
        </w:rPr>
        <w:t xml:space="preserve"> and Da Silva, A.P. </w:t>
      </w:r>
      <w:r>
        <w:rPr>
          <w:rFonts w:asciiTheme="majorBidi" w:hAnsiTheme="majorBidi" w:cstheme="majorBidi"/>
          <w:lang w:val="es-ES"/>
        </w:rPr>
        <w:t>(</w:t>
      </w:r>
      <w:r w:rsidRPr="00E712E8">
        <w:rPr>
          <w:rFonts w:asciiTheme="majorBidi" w:hAnsiTheme="majorBidi" w:cstheme="majorBidi"/>
          <w:lang w:val="es-ES"/>
        </w:rPr>
        <w:t>2013</w:t>
      </w:r>
      <w:r>
        <w:rPr>
          <w:rFonts w:asciiTheme="majorBidi" w:hAnsiTheme="majorBidi" w:cstheme="majorBidi"/>
          <w:lang w:val="es-ES"/>
        </w:rPr>
        <w:t>)</w:t>
      </w:r>
      <w:r w:rsidRPr="00E712E8">
        <w:rPr>
          <w:rFonts w:asciiTheme="majorBidi" w:hAnsiTheme="majorBidi" w:cstheme="majorBidi"/>
          <w:lang w:val="es-ES"/>
        </w:rPr>
        <w:t xml:space="preserve">. </w:t>
      </w:r>
      <w:r w:rsidRPr="00E712E8">
        <w:rPr>
          <w:rFonts w:asciiTheme="majorBidi" w:hAnsiTheme="majorBidi" w:cstheme="majorBidi"/>
        </w:rPr>
        <w:t>Least limiting water range of the soil seedbed for long-term tillage and cropping systems in the central Great Plains, USA. Geoderma, 207: 99-110.</w:t>
      </w:r>
    </w:p>
    <w:p w14:paraId="1CA6771D" w14:textId="40CA1246" w:rsidR="00F7565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Gozubuyuk, Z., Sahin, U., Ozturk, I., Celik, A.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Adiguzel, M.C.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Tillage effects on certain physical and hydraulic properties of a loamy soil under a crop rotation in a semi-arid region with a cool climate. Catena, 118:195-205.</w:t>
      </w:r>
    </w:p>
    <w:p w14:paraId="1692CB51" w14:textId="232BD3A2" w:rsidR="00F7565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Guler, M., Sait Adak, M.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ulkan, H.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2001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Determining relationships among yield and some yield components using path coefficient analysis in chickpea</w:t>
      </w:r>
      <w:r>
        <w:rPr>
          <w:rFonts w:asciiTheme="majorBidi" w:hAnsiTheme="majorBidi" w:cstheme="majorBidi"/>
        </w:rPr>
        <w:t xml:space="preserve">, </w:t>
      </w:r>
      <w:r w:rsidRPr="00E712E8">
        <w:rPr>
          <w:rFonts w:asciiTheme="majorBidi" w:hAnsiTheme="majorBidi" w:cstheme="majorBidi"/>
          <w:i/>
          <w:iCs/>
        </w:rPr>
        <w:t>European Journal of Agronomy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14(2): 161-166.</w:t>
      </w:r>
    </w:p>
    <w:p w14:paraId="6AFEEF8A" w14:textId="7D8A8BA5" w:rsidR="00F75658" w:rsidRPr="00414460" w:rsidRDefault="00F75658" w:rsidP="00F75658">
      <w:pPr>
        <w:jc w:val="both"/>
        <w:rPr>
          <w:rFonts w:asciiTheme="majorBidi" w:hAnsiTheme="majorBidi" w:cstheme="majorBidi"/>
          <w:rtl/>
        </w:rPr>
      </w:pPr>
      <w:r w:rsidRPr="00E712E8">
        <w:rPr>
          <w:rFonts w:asciiTheme="majorBidi" w:hAnsiTheme="majorBidi" w:cstheme="majorBidi"/>
        </w:rPr>
        <w:t xml:space="preserve">Helm, V.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2005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Conservation tillage: corn, grain sorghum, and wheat in Dallas County, Texas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Tillage Research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23: 356-366.</w:t>
      </w:r>
    </w:p>
    <w:p w14:paraId="05FA924A" w14:textId="6CA7499D" w:rsidR="0023768D" w:rsidRDefault="0023768D" w:rsidP="00E712E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Hemmat, A.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Eskandari, I. </w:t>
      </w:r>
      <w:r w:rsidR="00414460"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2004</w:t>
      </w:r>
      <w:r w:rsidR="00414460"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Dryland winter wheat response to conservation tillage in a continuous cropping system in northwestern Iran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Tillage Research</w:t>
      </w:r>
      <w:r w:rsidR="00414460"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86(1): 99-109.</w:t>
      </w:r>
    </w:p>
    <w:p w14:paraId="68BFECD7" w14:textId="32EAE195" w:rsidR="00F7565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Kumar, J.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Abbo, S.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2001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Genetics of flowering time in chickpea and its bearing on productivity in semi arid invironment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</w:t>
      </w:r>
      <w:r w:rsidRPr="0077336D">
        <w:rPr>
          <w:rFonts w:asciiTheme="majorBidi" w:hAnsiTheme="majorBidi" w:cstheme="majorBidi"/>
          <w:i/>
          <w:iCs/>
        </w:rPr>
        <w:t>Advances in Agronomy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72: 107-138.</w:t>
      </w:r>
    </w:p>
    <w:p w14:paraId="0B90DDE0" w14:textId="77777777" w:rsidR="00F75658" w:rsidRPr="00E712E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López-Garrido, R., Madejón, E., León-Camacho, M., Girón, I., Moreno, F.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Murillo, J. M.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Reduced tillage as an alternative to no-tillage under Mediterranean conditions: A case study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77336D">
        <w:rPr>
          <w:rFonts w:asciiTheme="majorBidi" w:hAnsiTheme="majorBidi" w:cstheme="majorBidi"/>
          <w:i/>
          <w:iCs/>
        </w:rPr>
        <w:t>Soil and tillage Research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140: 40-47.</w:t>
      </w:r>
    </w:p>
    <w:p w14:paraId="463C7BDF" w14:textId="77777777" w:rsidR="00F75658" w:rsidRPr="00E712E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>Liu, S., Zhang, H., Dai, Q., Huo, Z., Xu, Z.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Ruan, H.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2005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Effects of no-tillage plus inter-planting and remaining straw on the field on cropland eco-environment and wheat growth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The </w:t>
      </w:r>
      <w:r w:rsidRPr="0077336D">
        <w:rPr>
          <w:rFonts w:asciiTheme="majorBidi" w:hAnsiTheme="majorBidi" w:cstheme="majorBidi"/>
          <w:i/>
          <w:iCs/>
        </w:rPr>
        <w:t>journal of applied ecology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16(2): 393-396.</w:t>
      </w:r>
    </w:p>
    <w:p w14:paraId="6EEA57E3" w14:textId="77777777" w:rsidR="00F75658" w:rsidRPr="00E712E8" w:rsidRDefault="00F75658" w:rsidP="00F7565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 xml:space="preserve">Mays, L.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2009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Integrated urban water management: arid and semi-arid regions: UNESCO-IHP. CRC press, 228 P.</w:t>
      </w:r>
    </w:p>
    <w:p w14:paraId="5DA4850B" w14:textId="3E52DA80" w:rsidR="00F75658" w:rsidRPr="00E712E8" w:rsidRDefault="00F75658" w:rsidP="00F75658">
      <w:pPr>
        <w:jc w:val="both"/>
        <w:rPr>
          <w:rFonts w:asciiTheme="majorBidi" w:hAnsiTheme="majorBidi" w:cstheme="majorBidi"/>
          <w:lang w:bidi="fa-IR"/>
        </w:rPr>
      </w:pPr>
      <w:r w:rsidRPr="00E712E8">
        <w:rPr>
          <w:rFonts w:asciiTheme="majorBidi" w:hAnsiTheme="majorBidi" w:cstheme="majorBidi"/>
        </w:rPr>
        <w:t>Meena, J.R., Behera, U.K., Chakraborty, D.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Sharma, A.R. </w:t>
      </w:r>
      <w:r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2015</w:t>
      </w:r>
      <w:r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Tillage and residue management effect on soil properties, crop performance and energy relations in greengram (</w:t>
      </w:r>
      <w:r w:rsidRPr="00E712E8">
        <w:rPr>
          <w:rFonts w:asciiTheme="majorBidi" w:hAnsiTheme="majorBidi" w:cstheme="majorBidi"/>
          <w:i/>
          <w:iCs/>
        </w:rPr>
        <w:t>Vigna radiata</w:t>
      </w:r>
      <w:r w:rsidRPr="00E712E8">
        <w:rPr>
          <w:rFonts w:asciiTheme="majorBidi" w:hAnsiTheme="majorBidi" w:cstheme="majorBidi"/>
        </w:rPr>
        <w:t xml:space="preserve"> L.) under maize-based cropping systems</w:t>
      </w:r>
      <w:r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77336D">
        <w:rPr>
          <w:rFonts w:asciiTheme="majorBidi" w:hAnsiTheme="majorBidi" w:cstheme="majorBidi"/>
          <w:i/>
          <w:iCs/>
        </w:rPr>
        <w:t>International Soil and Water Conservation Research</w:t>
      </w:r>
      <w:r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3(4): 261-272.</w:t>
      </w:r>
    </w:p>
    <w:p w14:paraId="4399D674" w14:textId="71B821CA" w:rsidR="0023768D" w:rsidRPr="00E712E8" w:rsidRDefault="0023768D" w:rsidP="00E712E8">
      <w:pPr>
        <w:jc w:val="both"/>
        <w:rPr>
          <w:rFonts w:asciiTheme="majorBidi" w:hAnsiTheme="majorBidi" w:cstheme="majorBidi"/>
        </w:rPr>
      </w:pPr>
      <w:r w:rsidRPr="00E712E8">
        <w:rPr>
          <w:rFonts w:asciiTheme="majorBidi" w:hAnsiTheme="majorBidi" w:cstheme="majorBidi"/>
        </w:rPr>
        <w:t xml:space="preserve">Rousta, M.J. </w:t>
      </w:r>
      <w:r w:rsidR="00414460"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2009</w:t>
      </w:r>
      <w:r w:rsidR="00414460"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Effect of tillage practices on organic matter content and aggregate stability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E712E8">
        <w:rPr>
          <w:rFonts w:asciiTheme="majorBidi" w:hAnsiTheme="majorBidi" w:cstheme="majorBidi"/>
          <w:i/>
          <w:iCs/>
        </w:rPr>
        <w:t>Soil and Water Research</w:t>
      </w:r>
      <w:r w:rsidR="00414460"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23: 61-67. </w:t>
      </w:r>
    </w:p>
    <w:p w14:paraId="7AA5DD1D" w14:textId="7F49F159" w:rsidR="00C25624" w:rsidRPr="00AD7E80" w:rsidRDefault="00945F4E" w:rsidP="00AD7E80">
      <w:pPr>
        <w:jc w:val="both"/>
        <w:rPr>
          <w:rFonts w:asciiTheme="majorBidi" w:hAnsiTheme="majorBidi" w:cstheme="majorBidi"/>
          <w:rtl/>
        </w:rPr>
      </w:pPr>
      <w:r w:rsidRPr="00E712E8">
        <w:rPr>
          <w:rFonts w:asciiTheme="majorBidi" w:hAnsiTheme="majorBidi" w:cstheme="majorBidi"/>
        </w:rPr>
        <w:t>Topa, D., Ailincăi, C.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and Jităreanu, G. </w:t>
      </w:r>
      <w:r w:rsidR="00414460">
        <w:rPr>
          <w:rFonts w:asciiTheme="majorBidi" w:hAnsiTheme="majorBidi" w:cstheme="majorBidi"/>
        </w:rPr>
        <w:t>(</w:t>
      </w:r>
      <w:r w:rsidRPr="00E712E8">
        <w:rPr>
          <w:rFonts w:asciiTheme="majorBidi" w:hAnsiTheme="majorBidi" w:cstheme="majorBidi"/>
        </w:rPr>
        <w:t>2011</w:t>
      </w:r>
      <w:r w:rsidR="00414460">
        <w:rPr>
          <w:rFonts w:asciiTheme="majorBidi" w:hAnsiTheme="majorBidi" w:cstheme="majorBidi"/>
        </w:rPr>
        <w:t>)</w:t>
      </w:r>
      <w:r w:rsidRPr="00E712E8">
        <w:rPr>
          <w:rFonts w:asciiTheme="majorBidi" w:hAnsiTheme="majorBidi" w:cstheme="majorBidi"/>
        </w:rPr>
        <w:t>. Soil compaction influence on winter wheat yield and soil physical properties</w:t>
      </w:r>
      <w:r w:rsidR="00414460">
        <w:rPr>
          <w:rFonts w:asciiTheme="majorBidi" w:hAnsiTheme="majorBidi" w:cstheme="majorBidi"/>
        </w:rPr>
        <w:t>,</w:t>
      </w:r>
      <w:r w:rsidRPr="00E712E8">
        <w:rPr>
          <w:rFonts w:asciiTheme="majorBidi" w:hAnsiTheme="majorBidi" w:cstheme="majorBidi"/>
        </w:rPr>
        <w:t xml:space="preserve"> </w:t>
      </w:r>
      <w:r w:rsidRPr="0077336D">
        <w:rPr>
          <w:rFonts w:asciiTheme="majorBidi" w:hAnsiTheme="majorBidi" w:cstheme="majorBidi"/>
          <w:i/>
          <w:iCs/>
        </w:rPr>
        <w:t>Lucrări Ştiinţifice-Seria Agronomie</w:t>
      </w:r>
      <w:r w:rsidR="00414460">
        <w:rPr>
          <w:rFonts w:asciiTheme="majorBidi" w:hAnsiTheme="majorBidi" w:cstheme="majorBidi"/>
        </w:rPr>
        <w:t>.</w:t>
      </w:r>
      <w:r w:rsidRPr="00E712E8">
        <w:rPr>
          <w:rFonts w:asciiTheme="majorBidi" w:hAnsiTheme="majorBidi" w:cstheme="majorBidi"/>
        </w:rPr>
        <w:t xml:space="preserve"> 54(2): 306-310</w:t>
      </w:r>
      <w:r w:rsidR="00AD7E80">
        <w:rPr>
          <w:rFonts w:asciiTheme="majorBidi" w:hAnsiTheme="majorBidi" w:cstheme="majorBidi"/>
        </w:rPr>
        <w:t>.</w:t>
      </w:r>
    </w:p>
    <w:sectPr w:rsidR="00C25624" w:rsidRPr="00AD7E80" w:rsidSect="00FC01E0">
      <w:headerReference w:type="default" r:id="rId10"/>
      <w:footerReference w:type="default" r:id="rId11"/>
      <w:pgSz w:w="11907" w:h="16839" w:code="9"/>
      <w:pgMar w:top="1440" w:right="1440" w:bottom="1440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2AA0" w14:textId="77777777" w:rsidR="004C5D1F" w:rsidRDefault="004C5D1F" w:rsidP="002C66FC">
      <w:pPr>
        <w:spacing w:after="0" w:line="240" w:lineRule="auto"/>
      </w:pPr>
      <w:r>
        <w:separator/>
      </w:r>
    </w:p>
  </w:endnote>
  <w:endnote w:type="continuationSeparator" w:id="0">
    <w:p w14:paraId="203E8F3C" w14:textId="77777777" w:rsidR="004C5D1F" w:rsidRDefault="004C5D1F" w:rsidP="002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BC8A" w14:textId="77777777" w:rsidR="0007762D" w:rsidRDefault="0079396C" w:rsidP="0079396C">
    <w:pPr>
      <w:pStyle w:val="Footer"/>
      <w:ind w:left="-1440" w:right="-141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B288B" wp14:editId="562F4146">
          <wp:simplePos x="0" y="0"/>
          <wp:positionH relativeFrom="column">
            <wp:posOffset>-914400</wp:posOffset>
          </wp:positionH>
          <wp:positionV relativeFrom="paragraph">
            <wp:posOffset>-355600</wp:posOffset>
          </wp:positionV>
          <wp:extent cx="7578090" cy="353695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50818" w14:textId="77777777" w:rsidR="004C5D1F" w:rsidRDefault="004C5D1F" w:rsidP="002C66FC">
      <w:pPr>
        <w:spacing w:after="0" w:line="240" w:lineRule="auto"/>
      </w:pPr>
      <w:r>
        <w:separator/>
      </w:r>
    </w:p>
  </w:footnote>
  <w:footnote w:type="continuationSeparator" w:id="0">
    <w:p w14:paraId="49F29033" w14:textId="77777777" w:rsidR="004C5D1F" w:rsidRDefault="004C5D1F" w:rsidP="002C66FC">
      <w:pPr>
        <w:spacing w:after="0" w:line="240" w:lineRule="auto"/>
      </w:pPr>
      <w:r>
        <w:continuationSeparator/>
      </w:r>
    </w:p>
  </w:footnote>
  <w:footnote w:id="1">
    <w:p w14:paraId="642BCDF5" w14:textId="77777777" w:rsidR="00E712E8" w:rsidRDefault="00E712E8" w:rsidP="00E712E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D6A7F">
        <w:rPr>
          <w:rtl/>
        </w:rPr>
        <w:t>پنترولوگر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AF18" w14:textId="77777777" w:rsidR="004D313E" w:rsidRDefault="00DD1CA9" w:rsidP="00B1384F">
    <w:pPr>
      <w:pStyle w:val="Header"/>
      <w:ind w:left="-1440" w:right="-1413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8C8BD9" wp14:editId="1EDDB450">
          <wp:simplePos x="0" y="0"/>
          <wp:positionH relativeFrom="column">
            <wp:posOffset>-914400</wp:posOffset>
          </wp:positionH>
          <wp:positionV relativeFrom="paragraph">
            <wp:posOffset>-373380</wp:posOffset>
          </wp:positionV>
          <wp:extent cx="7743825" cy="90805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30A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EB202B5"/>
    <w:multiLevelType w:val="hybridMultilevel"/>
    <w:tmpl w:val="50C4E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F81184"/>
    <w:multiLevelType w:val="hybridMultilevel"/>
    <w:tmpl w:val="5B0AF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2BE"/>
    <w:multiLevelType w:val="hybridMultilevel"/>
    <w:tmpl w:val="020260CE"/>
    <w:lvl w:ilvl="0" w:tplc="71B6B930">
      <w:start w:val="1"/>
      <w:numFmt w:val="decimal"/>
      <w:lvlText w:val="%1-"/>
      <w:lvlJc w:val="left"/>
      <w:pPr>
        <w:ind w:left="5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1876AD6"/>
    <w:multiLevelType w:val="hybridMultilevel"/>
    <w:tmpl w:val="BE00A33C"/>
    <w:lvl w:ilvl="0" w:tplc="9090866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1B280C"/>
    <w:multiLevelType w:val="hybridMultilevel"/>
    <w:tmpl w:val="74901682"/>
    <w:lvl w:ilvl="0" w:tplc="35460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7C9B"/>
    <w:multiLevelType w:val="hybridMultilevel"/>
    <w:tmpl w:val="47B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5F82"/>
    <w:multiLevelType w:val="hybridMultilevel"/>
    <w:tmpl w:val="1264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97387"/>
    <w:multiLevelType w:val="hybridMultilevel"/>
    <w:tmpl w:val="8EE4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96271F"/>
    <w:multiLevelType w:val="hybridMultilevel"/>
    <w:tmpl w:val="0A8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B4BBF"/>
    <w:multiLevelType w:val="hybridMultilevel"/>
    <w:tmpl w:val="11289596"/>
    <w:lvl w:ilvl="0" w:tplc="8688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6C18"/>
    <w:multiLevelType w:val="hybridMultilevel"/>
    <w:tmpl w:val="4CA4C54A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36F8F"/>
    <w:multiLevelType w:val="hybridMultilevel"/>
    <w:tmpl w:val="0AA229B4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A370C"/>
    <w:multiLevelType w:val="hybridMultilevel"/>
    <w:tmpl w:val="4DCC116E"/>
    <w:lvl w:ilvl="0" w:tplc="8C5AFE54">
      <w:start w:val="1"/>
      <w:numFmt w:val="decimal"/>
      <w:lvlText w:val="(%1)"/>
      <w:lvlJc w:val="left"/>
      <w:pPr>
        <w:ind w:left="814" w:hanging="360"/>
      </w:pPr>
      <w:rPr>
        <w:rFonts w:cs="B Nazanin" w:hint="default"/>
        <w:i w:val="0"/>
        <w:i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4" w15:restartNumberingAfterBreak="0">
    <w:nsid w:val="567A4E2E"/>
    <w:multiLevelType w:val="hybridMultilevel"/>
    <w:tmpl w:val="B64A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AE1"/>
    <w:multiLevelType w:val="multilevel"/>
    <w:tmpl w:val="06C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824A9"/>
    <w:multiLevelType w:val="singleLevel"/>
    <w:tmpl w:val="7C5A0000"/>
    <w:lvl w:ilvl="0">
      <w:start w:val="6"/>
      <w:numFmt w:val="decimal"/>
      <w:pStyle w:val="a"/>
      <w:lvlText w:val="(%1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7" w15:restartNumberingAfterBreak="0">
    <w:nsid w:val="77FC5A3D"/>
    <w:multiLevelType w:val="hybridMultilevel"/>
    <w:tmpl w:val="1BCE360A"/>
    <w:lvl w:ilvl="0" w:tplc="3C169FA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2E39"/>
    <w:multiLevelType w:val="multilevel"/>
    <w:tmpl w:val="1D0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8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6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7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94"/>
    <w:rsid w:val="000007AD"/>
    <w:rsid w:val="00024E7A"/>
    <w:rsid w:val="00031CD1"/>
    <w:rsid w:val="0006059B"/>
    <w:rsid w:val="000744EB"/>
    <w:rsid w:val="0007762D"/>
    <w:rsid w:val="0008504D"/>
    <w:rsid w:val="0008541F"/>
    <w:rsid w:val="00087C62"/>
    <w:rsid w:val="0009689D"/>
    <w:rsid w:val="000B5F81"/>
    <w:rsid w:val="000C4CB4"/>
    <w:rsid w:val="000D58F5"/>
    <w:rsid w:val="000E7621"/>
    <w:rsid w:val="000F2C4B"/>
    <w:rsid w:val="001146D8"/>
    <w:rsid w:val="001229FB"/>
    <w:rsid w:val="001246C7"/>
    <w:rsid w:val="001306AC"/>
    <w:rsid w:val="00134033"/>
    <w:rsid w:val="00137B85"/>
    <w:rsid w:val="00157AE7"/>
    <w:rsid w:val="001609FB"/>
    <w:rsid w:val="001660BF"/>
    <w:rsid w:val="0018219E"/>
    <w:rsid w:val="00197D3C"/>
    <w:rsid w:val="001A1E4B"/>
    <w:rsid w:val="001D1D74"/>
    <w:rsid w:val="001D3EC0"/>
    <w:rsid w:val="001E7621"/>
    <w:rsid w:val="00206D00"/>
    <w:rsid w:val="00236399"/>
    <w:rsid w:val="0023768D"/>
    <w:rsid w:val="00272D24"/>
    <w:rsid w:val="00275046"/>
    <w:rsid w:val="00277A68"/>
    <w:rsid w:val="002860DA"/>
    <w:rsid w:val="00292756"/>
    <w:rsid w:val="002A29EF"/>
    <w:rsid w:val="002A4E45"/>
    <w:rsid w:val="002B258A"/>
    <w:rsid w:val="002C45A1"/>
    <w:rsid w:val="002C66FC"/>
    <w:rsid w:val="002D437C"/>
    <w:rsid w:val="0030486F"/>
    <w:rsid w:val="003134CA"/>
    <w:rsid w:val="00323640"/>
    <w:rsid w:val="00325F21"/>
    <w:rsid w:val="0033407A"/>
    <w:rsid w:val="00373123"/>
    <w:rsid w:val="003A4793"/>
    <w:rsid w:val="003B7751"/>
    <w:rsid w:val="003F1C34"/>
    <w:rsid w:val="00414460"/>
    <w:rsid w:val="00417636"/>
    <w:rsid w:val="00444876"/>
    <w:rsid w:val="00470C0D"/>
    <w:rsid w:val="00473292"/>
    <w:rsid w:val="0047775B"/>
    <w:rsid w:val="004824E2"/>
    <w:rsid w:val="00491077"/>
    <w:rsid w:val="004C5D1F"/>
    <w:rsid w:val="004D313E"/>
    <w:rsid w:val="0050696F"/>
    <w:rsid w:val="00507668"/>
    <w:rsid w:val="005512E4"/>
    <w:rsid w:val="00551F03"/>
    <w:rsid w:val="00582B07"/>
    <w:rsid w:val="00587DA1"/>
    <w:rsid w:val="005A2543"/>
    <w:rsid w:val="005A7317"/>
    <w:rsid w:val="005C5F0C"/>
    <w:rsid w:val="005E3E99"/>
    <w:rsid w:val="006049D5"/>
    <w:rsid w:val="006079C1"/>
    <w:rsid w:val="006213E1"/>
    <w:rsid w:val="006267C0"/>
    <w:rsid w:val="00645695"/>
    <w:rsid w:val="00653B56"/>
    <w:rsid w:val="0065456C"/>
    <w:rsid w:val="00675967"/>
    <w:rsid w:val="00690BDD"/>
    <w:rsid w:val="0069197B"/>
    <w:rsid w:val="006A2092"/>
    <w:rsid w:val="006A3E95"/>
    <w:rsid w:val="0077336D"/>
    <w:rsid w:val="00776845"/>
    <w:rsid w:val="00792ABF"/>
    <w:rsid w:val="0079396C"/>
    <w:rsid w:val="007A277F"/>
    <w:rsid w:val="007C246B"/>
    <w:rsid w:val="007D359F"/>
    <w:rsid w:val="007D5841"/>
    <w:rsid w:val="007E513E"/>
    <w:rsid w:val="00814433"/>
    <w:rsid w:val="00821E6D"/>
    <w:rsid w:val="008339DB"/>
    <w:rsid w:val="00844D8B"/>
    <w:rsid w:val="008570AB"/>
    <w:rsid w:val="00875E9F"/>
    <w:rsid w:val="00893995"/>
    <w:rsid w:val="008974C1"/>
    <w:rsid w:val="008B50E4"/>
    <w:rsid w:val="008C68BE"/>
    <w:rsid w:val="008E024F"/>
    <w:rsid w:val="008E4BF0"/>
    <w:rsid w:val="009075F7"/>
    <w:rsid w:val="00914F21"/>
    <w:rsid w:val="009311D7"/>
    <w:rsid w:val="00945F4E"/>
    <w:rsid w:val="009479C5"/>
    <w:rsid w:val="009565FE"/>
    <w:rsid w:val="0096619C"/>
    <w:rsid w:val="00975DB8"/>
    <w:rsid w:val="009845B1"/>
    <w:rsid w:val="00991DD0"/>
    <w:rsid w:val="009A647C"/>
    <w:rsid w:val="009C5298"/>
    <w:rsid w:val="009C628D"/>
    <w:rsid w:val="009D3D8E"/>
    <w:rsid w:val="009D43F0"/>
    <w:rsid w:val="009D555B"/>
    <w:rsid w:val="00A37E79"/>
    <w:rsid w:val="00A61828"/>
    <w:rsid w:val="00A62D02"/>
    <w:rsid w:val="00A63EB1"/>
    <w:rsid w:val="00A661CB"/>
    <w:rsid w:val="00AD3355"/>
    <w:rsid w:val="00AD3B61"/>
    <w:rsid w:val="00AD7E80"/>
    <w:rsid w:val="00B1384F"/>
    <w:rsid w:val="00B24D80"/>
    <w:rsid w:val="00B30783"/>
    <w:rsid w:val="00B52356"/>
    <w:rsid w:val="00B57321"/>
    <w:rsid w:val="00B72526"/>
    <w:rsid w:val="00BC6832"/>
    <w:rsid w:val="00BD34DB"/>
    <w:rsid w:val="00C12228"/>
    <w:rsid w:val="00C25624"/>
    <w:rsid w:val="00C45243"/>
    <w:rsid w:val="00C6263E"/>
    <w:rsid w:val="00C83394"/>
    <w:rsid w:val="00CA7589"/>
    <w:rsid w:val="00CC08DB"/>
    <w:rsid w:val="00CE28E2"/>
    <w:rsid w:val="00D70F57"/>
    <w:rsid w:val="00D75956"/>
    <w:rsid w:val="00D93BA5"/>
    <w:rsid w:val="00DA6056"/>
    <w:rsid w:val="00DB4582"/>
    <w:rsid w:val="00DD1CA9"/>
    <w:rsid w:val="00DF6CF5"/>
    <w:rsid w:val="00E03B98"/>
    <w:rsid w:val="00E045F5"/>
    <w:rsid w:val="00E244E3"/>
    <w:rsid w:val="00E52850"/>
    <w:rsid w:val="00E710C7"/>
    <w:rsid w:val="00E712E8"/>
    <w:rsid w:val="00E71DAC"/>
    <w:rsid w:val="00E75609"/>
    <w:rsid w:val="00E77801"/>
    <w:rsid w:val="00E86779"/>
    <w:rsid w:val="00EA5357"/>
    <w:rsid w:val="00EB1C71"/>
    <w:rsid w:val="00EB3641"/>
    <w:rsid w:val="00EB39F3"/>
    <w:rsid w:val="00EC3AFF"/>
    <w:rsid w:val="00EE4173"/>
    <w:rsid w:val="00EF0EDE"/>
    <w:rsid w:val="00EF39EE"/>
    <w:rsid w:val="00EF7A4E"/>
    <w:rsid w:val="00F061F4"/>
    <w:rsid w:val="00F121DE"/>
    <w:rsid w:val="00F371E4"/>
    <w:rsid w:val="00F42026"/>
    <w:rsid w:val="00F62D1F"/>
    <w:rsid w:val="00F65250"/>
    <w:rsid w:val="00F66D67"/>
    <w:rsid w:val="00F75658"/>
    <w:rsid w:val="00F760FD"/>
    <w:rsid w:val="00F86EF4"/>
    <w:rsid w:val="00F96DF6"/>
    <w:rsid w:val="00FA3142"/>
    <w:rsid w:val="00FA787F"/>
    <w:rsid w:val="00FB7938"/>
    <w:rsid w:val="00FC01E0"/>
    <w:rsid w:val="00FC0877"/>
    <w:rsid w:val="00FD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939F8BA"/>
  <w15:docId w15:val="{7640E8BB-A568-4E34-BAA6-267C0B3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AC"/>
  </w:style>
  <w:style w:type="paragraph" w:styleId="Heading1">
    <w:name w:val="heading 1"/>
    <w:basedOn w:val="Normal"/>
    <w:next w:val="Normal"/>
    <w:link w:val="Heading1Char"/>
    <w:qFormat/>
    <w:rsid w:val="00507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45F5"/>
    <w:pPr>
      <w:spacing w:before="200" w:after="0" w:line="276" w:lineRule="auto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F5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045F5"/>
    <w:p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E045F5"/>
    <w:pPr>
      <w:spacing w:before="200" w:after="0" w:line="276" w:lineRule="auto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E045F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E045F5"/>
    <w:pPr>
      <w:spacing w:after="0" w:line="276" w:lineRule="auto"/>
      <w:outlineLvl w:val="6"/>
    </w:pPr>
    <w:rPr>
      <w:rFonts w:ascii="Cambria" w:eastAsia="Calibri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E045F5"/>
    <w:pPr>
      <w:spacing w:after="0" w:line="276" w:lineRule="auto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045F5"/>
    <w:pPr>
      <w:spacing w:after="0"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FC"/>
  </w:style>
  <w:style w:type="paragraph" w:styleId="Footer">
    <w:name w:val="footer"/>
    <w:basedOn w:val="Normal"/>
    <w:link w:val="Foot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FC"/>
  </w:style>
  <w:style w:type="character" w:customStyle="1" w:styleId="Heading1Char">
    <w:name w:val="Heading 1 Char"/>
    <w:basedOn w:val="DefaultParagraphFont"/>
    <w:link w:val="Heading1"/>
    <w:rsid w:val="00507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07668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507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076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0766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0766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rsid w:val="0050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D35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045F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F5"/>
    <w:rPr>
      <w:rFonts w:ascii="Cambria" w:eastAsia="Calibri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045F5"/>
    <w:rPr>
      <w:rFonts w:ascii="Cambria" w:eastAsia="Calibri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E045F5"/>
    <w:rPr>
      <w:rFonts w:ascii="Cambria" w:eastAsia="Calibri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rsid w:val="00E045F5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rsid w:val="00E045F5"/>
    <w:rPr>
      <w:rFonts w:ascii="Cambria" w:eastAsia="Calibri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rsid w:val="00E045F5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45F5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F5"/>
    <w:pPr>
      <w:bidi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5"/>
    <w:rPr>
      <w:rFonts w:ascii="Tahoma" w:eastAsia="Calibri" w:hAnsi="Tahoma" w:cs="Times New Roman"/>
      <w:sz w:val="16"/>
      <w:szCs w:val="16"/>
    </w:rPr>
  </w:style>
  <w:style w:type="character" w:styleId="FootnoteReference">
    <w:name w:val="footnote reference"/>
    <w:aliases w:val="شماره زيرنويس"/>
    <w:rsid w:val="00E045F5"/>
    <w:rPr>
      <w:vertAlign w:val="superscript"/>
    </w:rPr>
  </w:style>
  <w:style w:type="paragraph" w:styleId="FootnoteText">
    <w:name w:val="footnote text"/>
    <w:aliases w:val="متن زيرنويس,Footnote Text3,Footnote Text41,Footnote Text211,Footnote Text Char Char Char311,Footnote Text Char Char Char41,Footnote Text311,Footnote Text Char Char Char4 Char Char1,Footnote Text23,زيرنويس, Char,Char1 Char Char,Char1"/>
    <w:basedOn w:val="Normal"/>
    <w:link w:val="FootnoteTextChar"/>
    <w:uiPriority w:val="99"/>
    <w:rsid w:val="00E045F5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متن زيرنويس Char,Footnote Text3 Char,Footnote Text41 Char,Footnote Text211 Char,Footnote Text Char Char Char311 Char,Footnote Text Char Char Char41 Char,Footnote Text311 Char,Footnote Text Char Char Char4 Char Char1 Char,زيرنويس Char"/>
    <w:basedOn w:val="DefaultParagraphFont"/>
    <w:link w:val="FootnoteText"/>
    <w:uiPriority w:val="99"/>
    <w:rsid w:val="00E045F5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45F5"/>
    <w:pPr>
      <w:bidi/>
      <w:spacing w:after="0" w:line="240" w:lineRule="auto"/>
    </w:pPr>
    <w:rPr>
      <w:rFonts w:ascii="Times New Roman" w:eastAsia="Calibri" w:hAnsi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F5"/>
    <w:rPr>
      <w:rFonts w:ascii="Times New Roman" w:eastAsia="Calibri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F5"/>
    <w:rPr>
      <w:rFonts w:ascii="Times New Roman" w:eastAsia="Calibri" w:hAnsi="Times New Roman" w:cs="B Zar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E045F5"/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E045F5"/>
    <w:pPr>
      <w:spacing w:after="120" w:line="240" w:lineRule="auto"/>
      <w:ind w:left="283"/>
    </w:pPr>
    <w:rPr>
      <w:rFonts w:ascii="Calibri" w:hAnsi="Calibri"/>
    </w:rPr>
  </w:style>
  <w:style w:type="character" w:customStyle="1" w:styleId="BodyTextIndent3Char1">
    <w:name w:val="Body Text Indent 3 Char1"/>
    <w:basedOn w:val="DefaultParagraphFont"/>
    <w:uiPriority w:val="99"/>
    <w:semiHidden/>
    <w:rsid w:val="00E045F5"/>
    <w:rPr>
      <w:sz w:val="16"/>
      <w:szCs w:val="16"/>
    </w:rPr>
  </w:style>
  <w:style w:type="paragraph" w:customStyle="1" w:styleId="a0">
    <w:name w:val="پاراگراف اول"/>
    <w:basedOn w:val="Normal"/>
    <w:link w:val="Char"/>
    <w:rsid w:val="00E045F5"/>
    <w:pPr>
      <w:bidi/>
      <w:spacing w:after="200" w:line="360" w:lineRule="auto"/>
      <w:jc w:val="both"/>
    </w:pPr>
    <w:rPr>
      <w:rFonts w:ascii="Lotus" w:eastAsia="Calibri" w:hAnsi="Lotus" w:cs="Times New Roman"/>
      <w:sz w:val="28"/>
      <w:szCs w:val="28"/>
    </w:rPr>
  </w:style>
  <w:style w:type="character" w:customStyle="1" w:styleId="Char">
    <w:name w:val="پاراگراف اول Char"/>
    <w:link w:val="a0"/>
    <w:locked/>
    <w:rsid w:val="00E045F5"/>
    <w:rPr>
      <w:rFonts w:ascii="Lotus" w:eastAsia="Calibri" w:hAnsi="Lotus" w:cs="Times New Roman"/>
      <w:sz w:val="28"/>
      <w:szCs w:val="28"/>
    </w:rPr>
  </w:style>
  <w:style w:type="character" w:customStyle="1" w:styleId="BodyText3Char1">
    <w:name w:val="Body Text 3 Char1"/>
    <w:uiPriority w:val="99"/>
    <w:semiHidden/>
    <w:rsid w:val="00E045F5"/>
    <w:rPr>
      <w:rFonts w:eastAsia="Calibri" w:cs="B Zar"/>
      <w:sz w:val="16"/>
      <w:szCs w:val="16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045F5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E045F5"/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qFormat/>
    <w:rsid w:val="00E045F5"/>
    <w:pPr>
      <w:spacing w:before="200" w:after="0" w:line="276" w:lineRule="auto"/>
      <w:ind w:left="360" w:right="360"/>
    </w:pPr>
    <w:rPr>
      <w:rFonts w:ascii="Calibri" w:eastAsia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rsid w:val="00E045F5"/>
    <w:rPr>
      <w:rFonts w:ascii="Calibri" w:eastAsia="Calibri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E045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E045F5"/>
    <w:rPr>
      <w:rFonts w:ascii="Calibri" w:eastAsia="Calibri" w:hAnsi="Calibri" w:cs="Arial"/>
      <w:b/>
      <w:bCs/>
      <w:i/>
      <w:iCs/>
    </w:rPr>
  </w:style>
  <w:style w:type="character" w:styleId="Hyperlink">
    <w:name w:val="Hyperlink"/>
    <w:uiPriority w:val="99"/>
    <w:rsid w:val="00E045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045F5"/>
    <w:pPr>
      <w:widowControl w:val="0"/>
      <w:bidi/>
      <w:spacing w:after="200" w:line="240" w:lineRule="auto"/>
      <w:ind w:firstLine="567"/>
      <w:jc w:val="center"/>
    </w:pPr>
    <w:rPr>
      <w:rFonts w:ascii="Times New Roman" w:eastAsia="Times New Roman" w:hAnsi="Times New Roman" w:cs="B Nazanin"/>
      <w:b/>
      <w:sz w:val="18"/>
      <w:szCs w:val="24"/>
      <w:lang w:bidi="fa-IR"/>
    </w:rPr>
  </w:style>
  <w:style w:type="character" w:customStyle="1" w:styleId="StyleComplexLotus12ptBold">
    <w:name w:val="Style (Complex) Lotus 12 pt Bold"/>
    <w:rsid w:val="00E045F5"/>
    <w:rPr>
      <w:b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045F5"/>
    <w:pPr>
      <w:widowControl w:val="0"/>
      <w:tabs>
        <w:tab w:val="center" w:pos="4540"/>
        <w:tab w:val="right" w:pos="9080"/>
      </w:tabs>
      <w:bidi/>
      <w:spacing w:after="0" w:line="240" w:lineRule="auto"/>
      <w:ind w:firstLine="567"/>
      <w:jc w:val="lowKashida"/>
    </w:pPr>
    <w:rPr>
      <w:rFonts w:ascii="Times New Roman" w:eastAsia="Batang" w:hAnsi="Times New Roman" w:cs="B Zar"/>
      <w:sz w:val="28"/>
      <w:szCs w:val="28"/>
      <w:lang w:eastAsia="ko-KR"/>
    </w:rPr>
  </w:style>
  <w:style w:type="character" w:customStyle="1" w:styleId="MTDisplayEquationChar">
    <w:name w:val="MTDisplayEquation Char"/>
    <w:link w:val="MTDisplayEquation"/>
    <w:locked/>
    <w:rsid w:val="00E045F5"/>
    <w:rPr>
      <w:rFonts w:ascii="Times New Roman" w:eastAsia="Batang" w:hAnsi="Times New Roman" w:cs="B Zar"/>
      <w:sz w:val="28"/>
      <w:szCs w:val="28"/>
      <w:lang w:eastAsia="ko-KR"/>
    </w:rPr>
  </w:style>
  <w:style w:type="paragraph" w:styleId="ListNumber4">
    <w:name w:val="List Number 4"/>
    <w:basedOn w:val="Normal"/>
    <w:semiHidden/>
    <w:rsid w:val="00E045F5"/>
    <w:pPr>
      <w:numPr>
        <w:numId w:val="5"/>
      </w:numPr>
      <w:tabs>
        <w:tab w:val="clear" w:pos="1209"/>
        <w:tab w:val="num" w:pos="720"/>
      </w:tabs>
      <w:bidi/>
      <w:spacing w:after="0" w:line="240" w:lineRule="auto"/>
      <w:ind w:left="720" w:hanging="720"/>
    </w:pPr>
    <w:rPr>
      <w:rFonts w:ascii="Times New Roman" w:eastAsia="Calibri" w:hAnsi="Times New Roman" w:cs="Traditional Arabic"/>
      <w:sz w:val="20"/>
      <w:szCs w:val="20"/>
    </w:rPr>
  </w:style>
  <w:style w:type="paragraph" w:customStyle="1" w:styleId="a">
    <w:name w:val="منبع ل"/>
    <w:basedOn w:val="Normal"/>
    <w:rsid w:val="00E045F5"/>
    <w:pPr>
      <w:numPr>
        <w:numId w:val="11"/>
      </w:numPr>
      <w:spacing w:after="120" w:line="192" w:lineRule="auto"/>
      <w:ind w:right="340"/>
      <w:jc w:val="lowKashida"/>
    </w:pPr>
    <w:rPr>
      <w:rFonts w:ascii="Times New Roman" w:eastAsia="Calibri" w:hAnsi="Times New Roman" w:cs="Traditional Arabic"/>
      <w:sz w:val="24"/>
      <w:szCs w:val="28"/>
    </w:rPr>
  </w:style>
  <w:style w:type="paragraph" w:customStyle="1" w:styleId="Normal1stParagraph">
    <w:name w:val="Normal1stParagraph"/>
    <w:basedOn w:val="Normal"/>
    <w:rsid w:val="00E045F5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PageNumber">
    <w:name w:val="page number"/>
    <w:basedOn w:val="DefaultParagraphFont"/>
    <w:rsid w:val="00E045F5"/>
  </w:style>
  <w:style w:type="table" w:styleId="TableGrid">
    <w:name w:val="Table Grid"/>
    <w:basedOn w:val="TableNormal"/>
    <w:uiPriority w:val="59"/>
    <w:rsid w:val="00E045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045F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E045F5"/>
    <w:rPr>
      <w:i/>
      <w:iCs/>
    </w:rPr>
  </w:style>
  <w:style w:type="character" w:styleId="CommentReference">
    <w:name w:val="annotation reference"/>
    <w:uiPriority w:val="99"/>
    <w:semiHidden/>
    <w:unhideWhenUsed/>
    <w:rsid w:val="00E045F5"/>
    <w:rPr>
      <w:sz w:val="16"/>
      <w:szCs w:val="16"/>
    </w:rPr>
  </w:style>
  <w:style w:type="character" w:styleId="PlaceholderText">
    <w:name w:val="Placeholder Text"/>
    <w:uiPriority w:val="99"/>
    <w:semiHidden/>
    <w:rsid w:val="00E045F5"/>
    <w:rPr>
      <w:color w:val="808080"/>
    </w:rPr>
  </w:style>
  <w:style w:type="character" w:customStyle="1" w:styleId="hps">
    <w:name w:val="hps"/>
    <w:rsid w:val="00E0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6A39-C2A6-4789-BBC4-D81BE77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sahar.bineshh@gmail.com</cp:lastModifiedBy>
  <cp:revision>2</cp:revision>
  <dcterms:created xsi:type="dcterms:W3CDTF">2021-01-31T13:08:00Z</dcterms:created>
  <dcterms:modified xsi:type="dcterms:W3CDTF">2021-01-31T13:08:00Z</dcterms:modified>
</cp:coreProperties>
</file>